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B2479" w14:textId="47483EDF" w:rsidR="00E570C1" w:rsidRPr="001939B1" w:rsidRDefault="00442068" w:rsidP="001939B1">
      <w:pPr>
        <w:jc w:val="right"/>
        <w:rPr>
          <w:b/>
        </w:rPr>
      </w:pPr>
      <w:r w:rsidRPr="001939B1">
        <w:rPr>
          <w:b/>
        </w:rPr>
        <w:t>Приложение к приказу №_____ от _______</w:t>
      </w:r>
    </w:p>
    <w:p w14:paraId="7F72BE70" w14:textId="3980DE9F" w:rsidR="00442068" w:rsidRDefault="00442068" w:rsidP="003F273E">
      <w:pPr>
        <w:jc w:val="center"/>
        <w:rPr>
          <w:b/>
          <w:sz w:val="26"/>
          <w:szCs w:val="26"/>
        </w:rPr>
      </w:pPr>
    </w:p>
    <w:p w14:paraId="1FE95A0C" w14:textId="77777777" w:rsidR="00442068" w:rsidRDefault="00442068" w:rsidP="003F273E">
      <w:pPr>
        <w:jc w:val="center"/>
        <w:rPr>
          <w:b/>
          <w:sz w:val="26"/>
          <w:szCs w:val="26"/>
        </w:rPr>
      </w:pPr>
    </w:p>
    <w:p w14:paraId="0612F427" w14:textId="77777777" w:rsidR="00AE1B2D" w:rsidRPr="003F273E" w:rsidRDefault="00AE1B2D" w:rsidP="003F273E">
      <w:pPr>
        <w:jc w:val="center"/>
        <w:rPr>
          <w:b/>
          <w:sz w:val="26"/>
          <w:szCs w:val="26"/>
        </w:rPr>
      </w:pPr>
      <w:r w:rsidRPr="003F273E">
        <w:rPr>
          <w:b/>
          <w:sz w:val="26"/>
          <w:szCs w:val="26"/>
        </w:rPr>
        <w:t>Д</w:t>
      </w:r>
      <w:r w:rsidR="003003AC" w:rsidRPr="003F273E">
        <w:rPr>
          <w:b/>
          <w:sz w:val="26"/>
          <w:szCs w:val="26"/>
        </w:rPr>
        <w:t>ОГОВОР</w:t>
      </w:r>
      <w:r w:rsidRPr="003F273E">
        <w:rPr>
          <w:b/>
          <w:sz w:val="26"/>
          <w:szCs w:val="26"/>
        </w:rPr>
        <w:t xml:space="preserve"> №</w:t>
      </w:r>
      <w:r w:rsidRPr="004D3FB6">
        <w:rPr>
          <w:sz w:val="26"/>
          <w:szCs w:val="26"/>
          <w:u w:val="single"/>
        </w:rPr>
        <w:t>___</w:t>
      </w:r>
      <w:r w:rsidR="003003AC" w:rsidRPr="004D3FB6">
        <w:rPr>
          <w:sz w:val="26"/>
          <w:szCs w:val="26"/>
          <w:u w:val="single"/>
        </w:rPr>
        <w:t>______</w:t>
      </w:r>
      <w:r w:rsidR="003003AC" w:rsidRPr="003F273E">
        <w:rPr>
          <w:b/>
          <w:sz w:val="26"/>
          <w:szCs w:val="26"/>
        </w:rPr>
        <w:t>_____</w:t>
      </w:r>
      <w:r w:rsidRPr="003F273E">
        <w:rPr>
          <w:b/>
          <w:sz w:val="26"/>
          <w:szCs w:val="26"/>
        </w:rPr>
        <w:t>__</w:t>
      </w:r>
    </w:p>
    <w:p w14:paraId="202D2681" w14:textId="578F8A59" w:rsidR="00AE1B2D" w:rsidRDefault="009B077D" w:rsidP="009B077D">
      <w:pPr>
        <w:tabs>
          <w:tab w:val="left" w:pos="1665"/>
          <w:tab w:val="center" w:pos="4762"/>
        </w:tabs>
        <w:rPr>
          <w:b/>
          <w:sz w:val="26"/>
          <w:szCs w:val="26"/>
        </w:rPr>
      </w:pPr>
      <w:r>
        <w:rPr>
          <w:b/>
          <w:sz w:val="26"/>
          <w:szCs w:val="26"/>
        </w:rPr>
        <w:tab/>
      </w:r>
      <w:r>
        <w:rPr>
          <w:b/>
          <w:sz w:val="26"/>
          <w:szCs w:val="26"/>
        </w:rPr>
        <w:tab/>
      </w:r>
      <w:r w:rsidR="003003AC" w:rsidRPr="003F273E">
        <w:rPr>
          <w:b/>
          <w:sz w:val="26"/>
          <w:szCs w:val="26"/>
        </w:rPr>
        <w:t xml:space="preserve">поставки </w:t>
      </w:r>
      <w:r w:rsidR="002F1D2B">
        <w:rPr>
          <w:b/>
          <w:sz w:val="26"/>
          <w:szCs w:val="26"/>
        </w:rPr>
        <w:t>Оборудования</w:t>
      </w:r>
    </w:p>
    <w:p w14:paraId="547314F2" w14:textId="66C4DB7A" w:rsidR="00C05DA2" w:rsidRPr="003F273E" w:rsidRDefault="00C05DA2" w:rsidP="003F273E">
      <w:pPr>
        <w:jc w:val="center"/>
        <w:rPr>
          <w:b/>
          <w:sz w:val="26"/>
          <w:szCs w:val="26"/>
        </w:rPr>
      </w:pPr>
      <w:r>
        <w:rPr>
          <w:b/>
          <w:sz w:val="26"/>
          <w:szCs w:val="26"/>
        </w:rPr>
        <w:t>(Типовая форма)</w:t>
      </w:r>
    </w:p>
    <w:p w14:paraId="7F2AEE63" w14:textId="77777777" w:rsidR="00871762" w:rsidRPr="003F273E" w:rsidRDefault="00871762" w:rsidP="003F273E">
      <w:pPr>
        <w:jc w:val="center"/>
        <w:rPr>
          <w:sz w:val="26"/>
          <w:szCs w:val="26"/>
        </w:rPr>
      </w:pPr>
    </w:p>
    <w:p w14:paraId="2D084FC4" w14:textId="36F97030" w:rsidR="00AE1B2D" w:rsidRPr="003F273E" w:rsidRDefault="00AE1B2D" w:rsidP="00431162">
      <w:pPr>
        <w:jc w:val="right"/>
        <w:rPr>
          <w:sz w:val="26"/>
          <w:szCs w:val="26"/>
        </w:rPr>
      </w:pPr>
      <w:r w:rsidRPr="003F273E">
        <w:rPr>
          <w:sz w:val="26"/>
          <w:szCs w:val="26"/>
        </w:rPr>
        <w:t>г. _________</w:t>
      </w:r>
      <w:r w:rsidRPr="003F273E">
        <w:rPr>
          <w:sz w:val="26"/>
          <w:szCs w:val="26"/>
        </w:rPr>
        <w:tab/>
      </w:r>
      <w:r w:rsidRPr="003F273E">
        <w:rPr>
          <w:sz w:val="26"/>
          <w:szCs w:val="26"/>
        </w:rPr>
        <w:tab/>
      </w:r>
      <w:r w:rsidRPr="003F273E">
        <w:rPr>
          <w:sz w:val="26"/>
          <w:szCs w:val="26"/>
        </w:rPr>
        <w:tab/>
      </w:r>
      <w:r w:rsidRPr="003F273E">
        <w:rPr>
          <w:sz w:val="26"/>
          <w:szCs w:val="26"/>
        </w:rPr>
        <w:tab/>
      </w:r>
      <w:r w:rsidRPr="003F273E">
        <w:rPr>
          <w:sz w:val="26"/>
          <w:szCs w:val="26"/>
        </w:rPr>
        <w:tab/>
      </w:r>
      <w:r w:rsidRPr="003F273E">
        <w:rPr>
          <w:sz w:val="26"/>
          <w:szCs w:val="26"/>
        </w:rPr>
        <w:tab/>
        <w:t xml:space="preserve">  </w:t>
      </w:r>
      <w:r w:rsidR="00871762" w:rsidRPr="003F273E">
        <w:rPr>
          <w:sz w:val="26"/>
          <w:szCs w:val="26"/>
        </w:rPr>
        <w:t xml:space="preserve">     </w:t>
      </w:r>
      <w:r w:rsidRPr="003F273E">
        <w:rPr>
          <w:sz w:val="26"/>
          <w:szCs w:val="26"/>
        </w:rPr>
        <w:t xml:space="preserve">   </w:t>
      </w:r>
      <w:r w:rsidRPr="00431162">
        <w:rPr>
          <w:sz w:val="26"/>
          <w:szCs w:val="26"/>
          <w:u w:val="single"/>
        </w:rPr>
        <w:t>«</w:t>
      </w:r>
      <w:r w:rsidR="00431162" w:rsidRPr="00431162">
        <w:rPr>
          <w:sz w:val="26"/>
          <w:szCs w:val="26"/>
          <w:u w:val="single"/>
        </w:rPr>
        <w:t>____</w:t>
      </w:r>
      <w:r w:rsidRPr="00431162">
        <w:rPr>
          <w:sz w:val="26"/>
          <w:szCs w:val="26"/>
        </w:rPr>
        <w:t>»</w:t>
      </w:r>
      <w:r w:rsidRPr="00431162">
        <w:rPr>
          <w:sz w:val="26"/>
          <w:szCs w:val="26"/>
          <w:u w:val="single"/>
        </w:rPr>
        <w:t>____________</w:t>
      </w:r>
      <w:r w:rsidRPr="003F273E">
        <w:rPr>
          <w:sz w:val="26"/>
          <w:szCs w:val="26"/>
        </w:rPr>
        <w:t>20</w:t>
      </w:r>
      <w:r w:rsidRPr="00431162">
        <w:rPr>
          <w:sz w:val="26"/>
          <w:szCs w:val="26"/>
          <w:u w:val="single"/>
        </w:rPr>
        <w:t>___</w:t>
      </w:r>
      <w:r w:rsidRPr="003F273E">
        <w:rPr>
          <w:sz w:val="26"/>
          <w:szCs w:val="26"/>
        </w:rPr>
        <w:t>г</w:t>
      </w:r>
      <w:r w:rsidR="00431162">
        <w:rPr>
          <w:sz w:val="26"/>
          <w:szCs w:val="26"/>
        </w:rPr>
        <w:t>ода</w:t>
      </w:r>
    </w:p>
    <w:p w14:paraId="32E8D929" w14:textId="77777777" w:rsidR="00AE1B2D" w:rsidRPr="003F273E" w:rsidRDefault="00AE1B2D" w:rsidP="003F273E">
      <w:pPr>
        <w:jc w:val="both"/>
        <w:rPr>
          <w:sz w:val="26"/>
          <w:szCs w:val="26"/>
        </w:rPr>
      </w:pPr>
    </w:p>
    <w:p w14:paraId="29DFD442" w14:textId="3A687435" w:rsidR="00072726" w:rsidRPr="00072726" w:rsidRDefault="00AE1B2D" w:rsidP="00072726">
      <w:pPr>
        <w:pStyle w:val="a8"/>
        <w:ind w:left="0" w:firstLine="708"/>
        <w:jc w:val="both"/>
      </w:pPr>
      <w:r w:rsidRPr="00431162">
        <w:rPr>
          <w:sz w:val="26"/>
          <w:szCs w:val="26"/>
          <w:u w:val="single"/>
        </w:rPr>
        <w:t xml:space="preserve">_____________ </w:t>
      </w:r>
      <w:r w:rsidR="00431162">
        <w:rPr>
          <w:sz w:val="26"/>
          <w:szCs w:val="26"/>
          <w:u w:val="single"/>
        </w:rPr>
        <w:t xml:space="preserve"> </w:t>
      </w:r>
      <w:r w:rsidR="00431162" w:rsidRPr="004D3FB6">
        <w:rPr>
          <w:i/>
          <w:sz w:val="26"/>
          <w:szCs w:val="26"/>
        </w:rPr>
        <w:t>(наименование контрагента</w:t>
      </w:r>
      <w:r w:rsidR="00431162">
        <w:rPr>
          <w:sz w:val="26"/>
          <w:szCs w:val="26"/>
          <w:u w:val="single"/>
        </w:rPr>
        <w:t xml:space="preserve"> </w:t>
      </w:r>
      <w:r w:rsidRPr="003F273E">
        <w:rPr>
          <w:i/>
          <w:sz w:val="26"/>
          <w:szCs w:val="26"/>
        </w:rPr>
        <w:t>полностью и сокращенно</w:t>
      </w:r>
      <w:r w:rsidR="00431162">
        <w:rPr>
          <w:i/>
          <w:sz w:val="26"/>
          <w:szCs w:val="26"/>
        </w:rPr>
        <w:t>)</w:t>
      </w:r>
      <w:r w:rsidRPr="003F273E">
        <w:rPr>
          <w:sz w:val="26"/>
          <w:szCs w:val="26"/>
        </w:rPr>
        <w:t xml:space="preserve">, именуемое в дальнейшем «Поставщик», в лице </w:t>
      </w:r>
      <w:r w:rsidRPr="00431162">
        <w:rPr>
          <w:sz w:val="26"/>
          <w:szCs w:val="26"/>
          <w:u w:val="single"/>
        </w:rPr>
        <w:t>_________________________________</w:t>
      </w:r>
      <w:r w:rsidRPr="003F273E">
        <w:rPr>
          <w:sz w:val="26"/>
          <w:szCs w:val="26"/>
        </w:rPr>
        <w:t xml:space="preserve"> (</w:t>
      </w:r>
      <w:r w:rsidRPr="003F273E">
        <w:rPr>
          <w:i/>
          <w:sz w:val="26"/>
          <w:szCs w:val="26"/>
        </w:rPr>
        <w:t>должность</w:t>
      </w:r>
      <w:r w:rsidRPr="003F273E">
        <w:rPr>
          <w:sz w:val="26"/>
          <w:szCs w:val="26"/>
        </w:rPr>
        <w:t xml:space="preserve">, </w:t>
      </w:r>
      <w:r w:rsidRPr="003F273E">
        <w:rPr>
          <w:i/>
          <w:sz w:val="26"/>
          <w:szCs w:val="26"/>
        </w:rPr>
        <w:t>Ф.И.О. полностью</w:t>
      </w:r>
      <w:r w:rsidRPr="003F273E">
        <w:rPr>
          <w:sz w:val="26"/>
          <w:szCs w:val="26"/>
        </w:rPr>
        <w:t>), действующего на основании</w:t>
      </w:r>
      <w:r w:rsidR="00431162">
        <w:rPr>
          <w:sz w:val="26"/>
          <w:szCs w:val="26"/>
        </w:rPr>
        <w:t xml:space="preserve"> </w:t>
      </w:r>
      <w:r w:rsidRPr="003F273E">
        <w:rPr>
          <w:sz w:val="26"/>
          <w:szCs w:val="26"/>
        </w:rPr>
        <w:t xml:space="preserve"> </w:t>
      </w:r>
      <w:r w:rsidRPr="00431162">
        <w:rPr>
          <w:sz w:val="26"/>
          <w:szCs w:val="26"/>
          <w:u w:val="single"/>
        </w:rPr>
        <w:t>_______________</w:t>
      </w:r>
      <w:r w:rsidR="00431162">
        <w:rPr>
          <w:sz w:val="26"/>
          <w:szCs w:val="26"/>
          <w:u w:val="single"/>
        </w:rPr>
        <w:t xml:space="preserve"> </w:t>
      </w:r>
      <w:r w:rsidR="00431162" w:rsidRPr="004D3FB6">
        <w:rPr>
          <w:i/>
          <w:sz w:val="26"/>
          <w:szCs w:val="26"/>
          <w:u w:val="single"/>
        </w:rPr>
        <w:t>(устава, доверенности и пр.)</w:t>
      </w:r>
      <w:r w:rsidRPr="003F273E">
        <w:rPr>
          <w:sz w:val="26"/>
          <w:szCs w:val="26"/>
        </w:rPr>
        <w:t>, с одной стороны, и</w:t>
      </w:r>
      <w:r w:rsidR="00072726" w:rsidRPr="00072726">
        <w:t xml:space="preserve"> </w:t>
      </w:r>
    </w:p>
    <w:p w14:paraId="0ADEC411" w14:textId="58BAA1A0" w:rsidR="0069229D" w:rsidRPr="003F273E" w:rsidRDefault="00072726" w:rsidP="00072726">
      <w:pPr>
        <w:pStyle w:val="a8"/>
        <w:ind w:left="0" w:firstLine="708"/>
        <w:jc w:val="both"/>
        <w:rPr>
          <w:sz w:val="26"/>
          <w:szCs w:val="26"/>
        </w:rPr>
      </w:pPr>
      <w:r w:rsidRPr="00072726">
        <w:rPr>
          <w:sz w:val="26"/>
          <w:szCs w:val="26"/>
        </w:rPr>
        <w:t>Общество с ограниченно</w:t>
      </w:r>
      <w:r w:rsidR="00C05DA2">
        <w:rPr>
          <w:sz w:val="26"/>
          <w:szCs w:val="26"/>
        </w:rPr>
        <w:t>й ответственностью «Спортивно-</w:t>
      </w:r>
      <w:r w:rsidRPr="00072726">
        <w:rPr>
          <w:sz w:val="26"/>
          <w:szCs w:val="26"/>
        </w:rPr>
        <w:t>культурный комплекс» (ООО «СКК»)</w:t>
      </w:r>
      <w:r w:rsidR="00AE1B2D" w:rsidRPr="003F273E">
        <w:rPr>
          <w:sz w:val="26"/>
          <w:szCs w:val="26"/>
        </w:rPr>
        <w:t xml:space="preserve">, именуемое в дальнейшем «Покупатель», </w:t>
      </w:r>
      <w:r w:rsidR="00AA109E" w:rsidRPr="00AA109E">
        <w:rPr>
          <w:sz w:val="26"/>
          <w:szCs w:val="26"/>
        </w:rPr>
        <w:t>в лице Генерального директора Любенина Павла Анатольевича, действующего на основании Устава</w:t>
      </w:r>
      <w:r w:rsidR="00AE1B2D" w:rsidRPr="003F273E">
        <w:rPr>
          <w:sz w:val="26"/>
          <w:szCs w:val="26"/>
        </w:rPr>
        <w:t>, с другой стороны, совместно именуемые «Стороны»,</w:t>
      </w:r>
      <w:r w:rsidR="00D03D98">
        <w:rPr>
          <w:sz w:val="26"/>
          <w:szCs w:val="26"/>
        </w:rPr>
        <w:t xml:space="preserve"> а по отдельности «Сторона»</w:t>
      </w:r>
      <w:r w:rsidR="00AE1B2D" w:rsidRPr="003F273E">
        <w:rPr>
          <w:sz w:val="26"/>
          <w:szCs w:val="26"/>
        </w:rPr>
        <w:t xml:space="preserve"> заключили настоящий договор </w:t>
      </w:r>
      <w:r w:rsidR="00C05DA2">
        <w:rPr>
          <w:sz w:val="26"/>
          <w:szCs w:val="26"/>
        </w:rPr>
        <w:t xml:space="preserve">поставки </w:t>
      </w:r>
      <w:r w:rsidR="002F1D2B">
        <w:rPr>
          <w:sz w:val="26"/>
          <w:szCs w:val="26"/>
        </w:rPr>
        <w:t>Оборудования</w:t>
      </w:r>
      <w:r w:rsidR="00C05DA2">
        <w:rPr>
          <w:sz w:val="26"/>
          <w:szCs w:val="26"/>
        </w:rPr>
        <w:t xml:space="preserve"> </w:t>
      </w:r>
      <w:r w:rsidR="00AE1B2D" w:rsidRPr="003F273E">
        <w:rPr>
          <w:sz w:val="26"/>
          <w:szCs w:val="26"/>
        </w:rPr>
        <w:t>(далее по тексту – Договор)</w:t>
      </w:r>
      <w:r w:rsidRPr="00072726">
        <w:rPr>
          <w:sz w:val="26"/>
          <w:szCs w:val="26"/>
        </w:rPr>
        <w:t xml:space="preserve"> </w:t>
      </w:r>
      <w:r w:rsidR="0069229D" w:rsidRPr="003F273E">
        <w:rPr>
          <w:sz w:val="26"/>
          <w:szCs w:val="26"/>
        </w:rPr>
        <w:t>о нижеследующем:</w:t>
      </w:r>
    </w:p>
    <w:p w14:paraId="1F147CB8" w14:textId="77777777" w:rsidR="00AE1B2D" w:rsidRPr="003F273E" w:rsidRDefault="00AE1B2D" w:rsidP="003F273E">
      <w:pPr>
        <w:pStyle w:val="a8"/>
        <w:ind w:left="0"/>
        <w:rPr>
          <w:sz w:val="26"/>
          <w:szCs w:val="26"/>
        </w:rPr>
      </w:pPr>
    </w:p>
    <w:p w14:paraId="70016FB0" w14:textId="77777777" w:rsidR="00AE1B2D" w:rsidRPr="00996F01" w:rsidRDefault="00AE1B2D" w:rsidP="00996F01">
      <w:pPr>
        <w:pStyle w:val="af3"/>
        <w:numPr>
          <w:ilvl w:val="0"/>
          <w:numId w:val="12"/>
        </w:numPr>
        <w:jc w:val="center"/>
        <w:rPr>
          <w:b/>
          <w:sz w:val="26"/>
          <w:szCs w:val="26"/>
        </w:rPr>
      </w:pPr>
      <w:r w:rsidRPr="00996F01">
        <w:rPr>
          <w:b/>
          <w:sz w:val="26"/>
          <w:szCs w:val="26"/>
        </w:rPr>
        <w:t>ПРЕДМЕТ ДОГОВОРА</w:t>
      </w:r>
    </w:p>
    <w:p w14:paraId="0226B2C5" w14:textId="77777777" w:rsidR="00996F01" w:rsidRPr="00996F01" w:rsidRDefault="00996F01" w:rsidP="00996F01">
      <w:pPr>
        <w:pStyle w:val="af3"/>
        <w:rPr>
          <w:b/>
          <w:sz w:val="26"/>
          <w:szCs w:val="26"/>
        </w:rPr>
      </w:pPr>
    </w:p>
    <w:p w14:paraId="21A4DE8C" w14:textId="01C38E2E" w:rsidR="00AE1B2D" w:rsidRDefault="00CF24C0" w:rsidP="003F273E">
      <w:pPr>
        <w:pStyle w:val="a8"/>
        <w:ind w:left="0" w:firstLine="709"/>
        <w:jc w:val="both"/>
        <w:rPr>
          <w:sz w:val="26"/>
          <w:szCs w:val="26"/>
        </w:rPr>
      </w:pPr>
      <w:r w:rsidRPr="003F273E">
        <w:rPr>
          <w:sz w:val="26"/>
          <w:szCs w:val="26"/>
        </w:rPr>
        <w:t>1.1</w:t>
      </w:r>
      <w:r w:rsidRPr="009F40B9">
        <w:rPr>
          <w:b/>
          <w:i/>
          <w:sz w:val="26"/>
          <w:szCs w:val="26"/>
        </w:rPr>
        <w:t xml:space="preserve">. </w:t>
      </w:r>
      <w:r w:rsidR="00AE1B2D" w:rsidRPr="003F273E">
        <w:rPr>
          <w:sz w:val="26"/>
          <w:szCs w:val="26"/>
        </w:rPr>
        <w:t>Поставщик обязуется поставить (передать), а Покупатель – принять и оплатить нов</w:t>
      </w:r>
      <w:r w:rsidR="002F1D2B">
        <w:rPr>
          <w:sz w:val="26"/>
          <w:szCs w:val="26"/>
        </w:rPr>
        <w:t>ое</w:t>
      </w:r>
      <w:r w:rsidR="00AE1B2D" w:rsidRPr="003F273E">
        <w:rPr>
          <w:sz w:val="26"/>
          <w:szCs w:val="26"/>
        </w:rPr>
        <w:t>, не бывш</w:t>
      </w:r>
      <w:r w:rsidR="002F1D2B">
        <w:rPr>
          <w:sz w:val="26"/>
          <w:szCs w:val="26"/>
        </w:rPr>
        <w:t>ее</w:t>
      </w:r>
      <w:r w:rsidR="00AE1B2D" w:rsidRPr="003F273E">
        <w:rPr>
          <w:sz w:val="26"/>
          <w:szCs w:val="26"/>
        </w:rPr>
        <w:t xml:space="preserve"> в употреблении, </w:t>
      </w:r>
      <w:r w:rsidR="002F1D2B">
        <w:rPr>
          <w:sz w:val="26"/>
          <w:szCs w:val="26"/>
        </w:rPr>
        <w:t>Оборудование</w:t>
      </w:r>
      <w:r w:rsidR="00AE1B2D" w:rsidRPr="003F273E">
        <w:rPr>
          <w:sz w:val="26"/>
          <w:szCs w:val="26"/>
        </w:rPr>
        <w:t xml:space="preserve"> (далее по тексту – </w:t>
      </w:r>
      <w:r w:rsidR="002F1D2B">
        <w:rPr>
          <w:sz w:val="26"/>
          <w:szCs w:val="26"/>
        </w:rPr>
        <w:t>Оборудование</w:t>
      </w:r>
      <w:r w:rsidR="00AE1B2D" w:rsidRPr="003F273E">
        <w:rPr>
          <w:sz w:val="26"/>
          <w:szCs w:val="26"/>
        </w:rPr>
        <w:t>)</w:t>
      </w:r>
      <w:r w:rsidR="007A254B">
        <w:rPr>
          <w:sz w:val="26"/>
          <w:szCs w:val="26"/>
        </w:rPr>
        <w:t xml:space="preserve"> для </w:t>
      </w:r>
      <w:r w:rsidR="007A254B" w:rsidRPr="003F273E">
        <w:rPr>
          <w:sz w:val="26"/>
          <w:szCs w:val="26"/>
        </w:rPr>
        <w:t>производственно</w:t>
      </w:r>
      <w:r w:rsidR="007A254B">
        <w:rPr>
          <w:sz w:val="26"/>
          <w:szCs w:val="26"/>
        </w:rPr>
        <w:t xml:space="preserve">-хозяйственных нужд </w:t>
      </w:r>
      <w:r w:rsidR="00AE1B2D" w:rsidRPr="003F273E">
        <w:rPr>
          <w:sz w:val="26"/>
          <w:szCs w:val="26"/>
        </w:rPr>
        <w:t>в соответствии с условиями настоящего Договора.</w:t>
      </w:r>
    </w:p>
    <w:p w14:paraId="32C4BA0D" w14:textId="46323049" w:rsidR="008F2C9C" w:rsidRPr="003F273E" w:rsidRDefault="00CF24C0" w:rsidP="002A01BD">
      <w:pPr>
        <w:pStyle w:val="a8"/>
        <w:ind w:left="0" w:firstLine="709"/>
        <w:jc w:val="both"/>
        <w:rPr>
          <w:b/>
          <w:sz w:val="26"/>
          <w:szCs w:val="26"/>
        </w:rPr>
      </w:pPr>
      <w:r w:rsidRPr="003F273E">
        <w:rPr>
          <w:sz w:val="26"/>
          <w:szCs w:val="26"/>
        </w:rPr>
        <w:t>1.2.</w:t>
      </w:r>
      <w:r w:rsidRPr="003F273E">
        <w:rPr>
          <w:b/>
          <w:i/>
          <w:sz w:val="26"/>
          <w:szCs w:val="26"/>
        </w:rPr>
        <w:t xml:space="preserve"> </w:t>
      </w:r>
      <w:r w:rsidR="00AE1B2D" w:rsidRPr="003F273E">
        <w:rPr>
          <w:sz w:val="26"/>
          <w:szCs w:val="26"/>
        </w:rPr>
        <w:t xml:space="preserve">Наименование, ассортимент, технические характеристики (ГОСТ или ТУ завода-изготовителя), количество, цена, сроки поставки </w:t>
      </w:r>
      <w:r w:rsidR="002F1D2B">
        <w:rPr>
          <w:sz w:val="26"/>
          <w:szCs w:val="26"/>
        </w:rPr>
        <w:t>Оборудования</w:t>
      </w:r>
      <w:r w:rsidR="00AE1B2D" w:rsidRPr="003F273E">
        <w:rPr>
          <w:sz w:val="26"/>
          <w:szCs w:val="26"/>
        </w:rPr>
        <w:t xml:space="preserve"> определяются в </w:t>
      </w:r>
      <w:r w:rsidR="002A01BD">
        <w:rPr>
          <w:sz w:val="26"/>
          <w:szCs w:val="26"/>
        </w:rPr>
        <w:t>Спецификации</w:t>
      </w:r>
      <w:r w:rsidR="00AE1B2D" w:rsidRPr="003F273E">
        <w:rPr>
          <w:sz w:val="26"/>
          <w:szCs w:val="26"/>
        </w:rPr>
        <w:t xml:space="preserve"> (Приложени</w:t>
      </w:r>
      <w:r w:rsidR="005B48AF" w:rsidRPr="003F273E">
        <w:rPr>
          <w:sz w:val="26"/>
          <w:szCs w:val="26"/>
        </w:rPr>
        <w:t>е</w:t>
      </w:r>
      <w:r w:rsidR="00AE1B2D" w:rsidRPr="003F273E">
        <w:rPr>
          <w:sz w:val="26"/>
          <w:szCs w:val="26"/>
        </w:rPr>
        <w:t xml:space="preserve"> №1 к настоящему Договору)</w:t>
      </w:r>
      <w:r w:rsidR="007A254B">
        <w:rPr>
          <w:sz w:val="26"/>
          <w:szCs w:val="26"/>
        </w:rPr>
        <w:t>,</w:t>
      </w:r>
      <w:r w:rsidR="007A254B" w:rsidRPr="007A254B">
        <w:t xml:space="preserve"> </w:t>
      </w:r>
      <w:r w:rsidR="007A254B">
        <w:rPr>
          <w:sz w:val="26"/>
          <w:szCs w:val="26"/>
        </w:rPr>
        <w:t>являющ</w:t>
      </w:r>
      <w:r w:rsidR="002A01BD">
        <w:rPr>
          <w:sz w:val="26"/>
          <w:szCs w:val="26"/>
        </w:rPr>
        <w:t>ейся</w:t>
      </w:r>
      <w:r w:rsidR="007A254B" w:rsidRPr="007A254B">
        <w:rPr>
          <w:sz w:val="26"/>
          <w:szCs w:val="26"/>
        </w:rPr>
        <w:t xml:space="preserve"> неотъемлемой частью настоящего Договора.</w:t>
      </w:r>
    </w:p>
    <w:p w14:paraId="4D5DEFF6" w14:textId="4EF10234" w:rsidR="006C5D02" w:rsidRPr="004D3FB6" w:rsidRDefault="006C5D02" w:rsidP="007A254B">
      <w:pPr>
        <w:pStyle w:val="a8"/>
        <w:ind w:left="0" w:firstLine="709"/>
        <w:jc w:val="both"/>
        <w:rPr>
          <w:sz w:val="26"/>
          <w:szCs w:val="26"/>
        </w:rPr>
      </w:pPr>
      <w:r w:rsidRPr="004D3FB6">
        <w:rPr>
          <w:sz w:val="26"/>
          <w:szCs w:val="26"/>
        </w:rPr>
        <w:t>1.</w:t>
      </w:r>
      <w:r w:rsidR="00E55E97">
        <w:rPr>
          <w:sz w:val="26"/>
          <w:szCs w:val="26"/>
        </w:rPr>
        <w:t>3</w:t>
      </w:r>
      <w:r w:rsidRPr="004D3FB6">
        <w:rPr>
          <w:sz w:val="26"/>
          <w:szCs w:val="26"/>
        </w:rPr>
        <w:t>. Поставляем</w:t>
      </w:r>
      <w:r w:rsidR="00F36922">
        <w:rPr>
          <w:sz w:val="26"/>
          <w:szCs w:val="26"/>
        </w:rPr>
        <w:t>ое</w:t>
      </w:r>
      <w:r w:rsidRPr="004D3FB6">
        <w:rPr>
          <w:sz w:val="26"/>
          <w:szCs w:val="26"/>
        </w:rPr>
        <w:t xml:space="preserve"> </w:t>
      </w:r>
      <w:r w:rsidR="002F1D2B">
        <w:rPr>
          <w:sz w:val="26"/>
          <w:szCs w:val="26"/>
        </w:rPr>
        <w:t>Оборудование</w:t>
      </w:r>
      <w:r w:rsidRPr="004D3FB6">
        <w:rPr>
          <w:sz w:val="26"/>
          <w:szCs w:val="26"/>
        </w:rPr>
        <w:t xml:space="preserve"> не долж</w:t>
      </w:r>
      <w:r w:rsidR="002F1D2B">
        <w:rPr>
          <w:sz w:val="26"/>
          <w:szCs w:val="26"/>
        </w:rPr>
        <w:t>но</w:t>
      </w:r>
      <w:r w:rsidRPr="004D3FB6">
        <w:rPr>
          <w:sz w:val="26"/>
          <w:szCs w:val="26"/>
        </w:rPr>
        <w:t xml:space="preserve"> быть обременен</w:t>
      </w:r>
      <w:r w:rsidR="002F1D2B">
        <w:rPr>
          <w:sz w:val="26"/>
          <w:szCs w:val="26"/>
        </w:rPr>
        <w:t>о</w:t>
      </w:r>
      <w:r w:rsidRPr="004D3FB6">
        <w:rPr>
          <w:sz w:val="26"/>
          <w:szCs w:val="26"/>
        </w:rPr>
        <w:t xml:space="preserve"> каким бы то ни было способом перед третьими лицами, находиться в споре и/или под арестом. </w:t>
      </w:r>
    </w:p>
    <w:p w14:paraId="25404539" w14:textId="1692FAFC" w:rsidR="005C6835" w:rsidRPr="004D3FB6" w:rsidRDefault="005A616D" w:rsidP="005C6835">
      <w:pPr>
        <w:pStyle w:val="a8"/>
        <w:ind w:left="0" w:firstLine="720"/>
        <w:jc w:val="both"/>
        <w:rPr>
          <w:sz w:val="26"/>
          <w:szCs w:val="26"/>
        </w:rPr>
      </w:pPr>
      <w:r w:rsidRPr="004D3FB6">
        <w:rPr>
          <w:sz w:val="26"/>
          <w:szCs w:val="26"/>
        </w:rPr>
        <w:t>1.</w:t>
      </w:r>
      <w:r w:rsidR="00E55E97">
        <w:rPr>
          <w:sz w:val="26"/>
          <w:szCs w:val="26"/>
        </w:rPr>
        <w:t>4</w:t>
      </w:r>
      <w:r w:rsidRPr="004D3FB6">
        <w:rPr>
          <w:sz w:val="26"/>
          <w:szCs w:val="26"/>
        </w:rPr>
        <w:t>. В случае поставки</w:t>
      </w:r>
      <w:r w:rsidR="005C6835" w:rsidRPr="004D3FB6">
        <w:rPr>
          <w:color w:val="001D35"/>
          <w:spacing w:val="2"/>
          <w:sz w:val="26"/>
          <w:szCs w:val="26"/>
          <w:shd w:val="clear" w:color="auto" w:fill="FFFFFF"/>
        </w:rPr>
        <w:t xml:space="preserve"> </w:t>
      </w:r>
      <w:r w:rsidR="002F1D2B">
        <w:rPr>
          <w:sz w:val="26"/>
          <w:szCs w:val="26"/>
        </w:rPr>
        <w:t>Оборудования</w:t>
      </w:r>
      <w:r w:rsidR="005C6835" w:rsidRPr="00996F90">
        <w:rPr>
          <w:sz w:val="26"/>
          <w:szCs w:val="26"/>
        </w:rPr>
        <w:t>, произведенн</w:t>
      </w:r>
      <w:r w:rsidR="002F1D2B">
        <w:rPr>
          <w:sz w:val="26"/>
          <w:szCs w:val="26"/>
        </w:rPr>
        <w:t>ого</w:t>
      </w:r>
      <w:r w:rsidR="005C6835" w:rsidRPr="00996F90">
        <w:rPr>
          <w:sz w:val="26"/>
          <w:szCs w:val="26"/>
        </w:rPr>
        <w:t xml:space="preserve"> (изготовленн</w:t>
      </w:r>
      <w:r w:rsidR="002F1D2B">
        <w:rPr>
          <w:sz w:val="26"/>
          <w:szCs w:val="26"/>
        </w:rPr>
        <w:t>ого</w:t>
      </w:r>
      <w:r w:rsidR="005C6835" w:rsidRPr="00996F90">
        <w:rPr>
          <w:sz w:val="26"/>
          <w:szCs w:val="26"/>
        </w:rPr>
        <w:t xml:space="preserve">) </w:t>
      </w:r>
      <w:r w:rsidR="00FC292D" w:rsidRPr="00996F90">
        <w:rPr>
          <w:sz w:val="26"/>
          <w:szCs w:val="26"/>
        </w:rPr>
        <w:t xml:space="preserve">не на территории Российской Федерации, в том числе </w:t>
      </w:r>
      <w:r w:rsidR="005C6835" w:rsidRPr="00996F90">
        <w:rPr>
          <w:sz w:val="26"/>
          <w:szCs w:val="26"/>
        </w:rPr>
        <w:t xml:space="preserve">на таможенной территории Евразийского экономического союза (далее по тексту-ЕАЭС), либо </w:t>
      </w:r>
      <w:r w:rsidR="002F1D2B">
        <w:rPr>
          <w:sz w:val="26"/>
          <w:szCs w:val="26"/>
        </w:rPr>
        <w:t>Оборудования</w:t>
      </w:r>
      <w:r w:rsidR="005C6835" w:rsidRPr="00996F90">
        <w:rPr>
          <w:sz w:val="26"/>
          <w:szCs w:val="26"/>
        </w:rPr>
        <w:t>, приобретш</w:t>
      </w:r>
      <w:r w:rsidR="002F1D2B">
        <w:rPr>
          <w:sz w:val="26"/>
          <w:szCs w:val="26"/>
        </w:rPr>
        <w:t>его</w:t>
      </w:r>
      <w:r w:rsidR="005C6835" w:rsidRPr="00996F90">
        <w:rPr>
          <w:sz w:val="26"/>
          <w:szCs w:val="26"/>
        </w:rPr>
        <w:t xml:space="preserve"> статус </w:t>
      </w:r>
      <w:r w:rsidR="002F1D2B">
        <w:rPr>
          <w:sz w:val="26"/>
          <w:szCs w:val="26"/>
        </w:rPr>
        <w:t>Товара</w:t>
      </w:r>
      <w:r w:rsidR="005C6835" w:rsidRPr="00996F90">
        <w:rPr>
          <w:sz w:val="26"/>
          <w:szCs w:val="26"/>
        </w:rPr>
        <w:t xml:space="preserve"> ЕАЭС,</w:t>
      </w:r>
      <w:r w:rsidR="006C5D02" w:rsidRPr="004D3FB6">
        <w:rPr>
          <w:sz w:val="26"/>
          <w:szCs w:val="26"/>
        </w:rPr>
        <w:t xml:space="preserve"> </w:t>
      </w:r>
      <w:r w:rsidR="005402B5" w:rsidRPr="004D3FB6">
        <w:rPr>
          <w:sz w:val="26"/>
          <w:szCs w:val="26"/>
        </w:rPr>
        <w:t xml:space="preserve">Поставщик </w:t>
      </w:r>
      <w:r w:rsidR="006C5D02" w:rsidRPr="004D3FB6">
        <w:rPr>
          <w:sz w:val="26"/>
          <w:szCs w:val="26"/>
        </w:rPr>
        <w:t>долж</w:t>
      </w:r>
      <w:r w:rsidR="005402B5" w:rsidRPr="004D3FB6">
        <w:rPr>
          <w:sz w:val="26"/>
          <w:szCs w:val="26"/>
        </w:rPr>
        <w:t>ен</w:t>
      </w:r>
      <w:r w:rsidR="006C5D02" w:rsidRPr="004D3FB6">
        <w:rPr>
          <w:sz w:val="26"/>
          <w:szCs w:val="26"/>
        </w:rPr>
        <w:t xml:space="preserve"> соблюдаться требования международных стандартов, нормативных актов </w:t>
      </w:r>
      <w:r w:rsidR="006C5D02" w:rsidRPr="004D3FB6">
        <w:rPr>
          <w:color w:val="001D35"/>
          <w:spacing w:val="2"/>
          <w:sz w:val="26"/>
          <w:szCs w:val="26"/>
          <w:shd w:val="clear" w:color="auto" w:fill="FFFFFF"/>
        </w:rPr>
        <w:t>Евразийского экономического союза,</w:t>
      </w:r>
      <w:r w:rsidR="006C5D02" w:rsidRPr="004D3FB6">
        <w:rPr>
          <w:sz w:val="26"/>
          <w:szCs w:val="26"/>
        </w:rPr>
        <w:t xml:space="preserve"> Таможенно</w:t>
      </w:r>
      <w:r w:rsidR="00A00B66" w:rsidRPr="004D3FB6">
        <w:rPr>
          <w:sz w:val="26"/>
          <w:szCs w:val="26"/>
        </w:rPr>
        <w:t>го законодательства</w:t>
      </w:r>
      <w:r w:rsidR="006C5D02" w:rsidRPr="004D3FB6">
        <w:rPr>
          <w:sz w:val="26"/>
          <w:szCs w:val="26"/>
        </w:rPr>
        <w:t xml:space="preserve"> Евразийского экономического союза </w:t>
      </w:r>
      <w:r w:rsidR="005E17C1" w:rsidRPr="004D3FB6">
        <w:rPr>
          <w:sz w:val="26"/>
          <w:szCs w:val="26"/>
        </w:rPr>
        <w:t>и</w:t>
      </w:r>
      <w:r w:rsidR="006C5D02" w:rsidRPr="004D3FB6">
        <w:rPr>
          <w:sz w:val="26"/>
          <w:szCs w:val="26"/>
        </w:rPr>
        <w:t xml:space="preserve"> Российской Федерации. </w:t>
      </w:r>
    </w:p>
    <w:p w14:paraId="14DD745B" w14:textId="3E7DA066" w:rsidR="00631666" w:rsidRPr="00631666" w:rsidRDefault="00CF24C0" w:rsidP="00631666">
      <w:pPr>
        <w:pStyle w:val="a8"/>
        <w:ind w:left="0" w:firstLine="720"/>
        <w:jc w:val="both"/>
        <w:rPr>
          <w:sz w:val="26"/>
          <w:szCs w:val="26"/>
        </w:rPr>
      </w:pPr>
      <w:r w:rsidRPr="004D3FB6">
        <w:rPr>
          <w:sz w:val="26"/>
          <w:szCs w:val="26"/>
        </w:rPr>
        <w:t>1.</w:t>
      </w:r>
      <w:r w:rsidR="00E55E97">
        <w:rPr>
          <w:sz w:val="26"/>
          <w:szCs w:val="26"/>
        </w:rPr>
        <w:t>5</w:t>
      </w:r>
      <w:r w:rsidR="00631666" w:rsidRPr="004D3FB6">
        <w:rPr>
          <w:sz w:val="26"/>
          <w:szCs w:val="26"/>
        </w:rPr>
        <w:t>.</w:t>
      </w:r>
      <w:r w:rsidR="00631666" w:rsidRPr="004D3FB6">
        <w:rPr>
          <w:sz w:val="26"/>
          <w:szCs w:val="26"/>
        </w:rPr>
        <w:tab/>
        <w:t xml:space="preserve">Стороны установили, что отдельные виды/категории </w:t>
      </w:r>
      <w:r w:rsidR="002F1D2B">
        <w:rPr>
          <w:sz w:val="26"/>
          <w:szCs w:val="26"/>
        </w:rPr>
        <w:t>Оборудования</w:t>
      </w:r>
      <w:r w:rsidR="00631666" w:rsidRPr="004D3FB6">
        <w:rPr>
          <w:sz w:val="26"/>
          <w:szCs w:val="26"/>
        </w:rPr>
        <w:t xml:space="preserve"> по настоящему Договору поставляются с соблюдением требований Постановления</w:t>
      </w:r>
      <w:r w:rsidR="00631666" w:rsidRPr="00631666">
        <w:rPr>
          <w:sz w:val="26"/>
          <w:szCs w:val="26"/>
        </w:rPr>
        <w:t xml:space="preserve"> Правительства РФ от 01.07.2021 N 1108 </w:t>
      </w:r>
      <w:r w:rsidR="00C05DA2">
        <w:rPr>
          <w:sz w:val="26"/>
          <w:szCs w:val="26"/>
        </w:rPr>
        <w:t>«</w:t>
      </w:r>
      <w:r w:rsidR="00631666" w:rsidRPr="00631666">
        <w:rPr>
          <w:sz w:val="26"/>
          <w:szCs w:val="26"/>
        </w:rPr>
        <w:t>Об утверждении Положения о национальной системе прослеживаемости товаров</w:t>
      </w:r>
      <w:r w:rsidR="00C05DA2">
        <w:rPr>
          <w:sz w:val="26"/>
          <w:szCs w:val="26"/>
        </w:rPr>
        <w:t>»</w:t>
      </w:r>
      <w:r w:rsidR="00631666" w:rsidRPr="00631666">
        <w:rPr>
          <w:sz w:val="26"/>
          <w:szCs w:val="26"/>
        </w:rPr>
        <w:t xml:space="preserve"> и иных нормативно-правовых актов, изменяющих, уточняющих и разъясняющих вышеуказанные нормативные документы. </w:t>
      </w:r>
    </w:p>
    <w:p w14:paraId="75DB5BC0" w14:textId="6D9D2BCF" w:rsidR="00631666" w:rsidRDefault="00631666" w:rsidP="00631666">
      <w:pPr>
        <w:pStyle w:val="a8"/>
        <w:ind w:left="0" w:firstLine="720"/>
        <w:jc w:val="both"/>
        <w:rPr>
          <w:sz w:val="26"/>
          <w:szCs w:val="26"/>
        </w:rPr>
      </w:pPr>
      <w:r w:rsidRPr="00631666">
        <w:rPr>
          <w:sz w:val="26"/>
          <w:szCs w:val="26"/>
        </w:rPr>
        <w:t>1.</w:t>
      </w:r>
      <w:r w:rsidR="00E55E97">
        <w:rPr>
          <w:sz w:val="26"/>
          <w:szCs w:val="26"/>
        </w:rPr>
        <w:t>6</w:t>
      </w:r>
      <w:r w:rsidRPr="00631666">
        <w:rPr>
          <w:sz w:val="26"/>
          <w:szCs w:val="26"/>
        </w:rPr>
        <w:t>.</w:t>
      </w:r>
      <w:r w:rsidRPr="00631666">
        <w:rPr>
          <w:sz w:val="26"/>
          <w:szCs w:val="26"/>
        </w:rPr>
        <w:tab/>
        <w:t xml:space="preserve"> Перечень </w:t>
      </w:r>
      <w:r w:rsidR="002F1D2B">
        <w:rPr>
          <w:sz w:val="26"/>
          <w:szCs w:val="26"/>
        </w:rPr>
        <w:t>Оборудования</w:t>
      </w:r>
      <w:r w:rsidRPr="00631666">
        <w:rPr>
          <w:sz w:val="26"/>
          <w:szCs w:val="26"/>
        </w:rPr>
        <w:t>, определенн</w:t>
      </w:r>
      <w:r w:rsidR="00711CA6">
        <w:rPr>
          <w:sz w:val="26"/>
          <w:szCs w:val="26"/>
        </w:rPr>
        <w:t>ого</w:t>
      </w:r>
      <w:r w:rsidRPr="00631666">
        <w:rPr>
          <w:sz w:val="26"/>
          <w:szCs w:val="26"/>
        </w:rPr>
        <w:t xml:space="preserve"> в п.</w:t>
      </w:r>
      <w:r w:rsidR="00386B43">
        <w:rPr>
          <w:sz w:val="26"/>
          <w:szCs w:val="26"/>
        </w:rPr>
        <w:t>1.</w:t>
      </w:r>
      <w:r w:rsidR="006C5D02">
        <w:rPr>
          <w:sz w:val="26"/>
          <w:szCs w:val="26"/>
        </w:rPr>
        <w:t>5</w:t>
      </w:r>
      <w:r w:rsidRPr="00631666">
        <w:rPr>
          <w:sz w:val="26"/>
          <w:szCs w:val="26"/>
        </w:rPr>
        <w:t>. Договора, установлен в Постановлении Правительства Р</w:t>
      </w:r>
      <w:r w:rsidR="00C05DA2">
        <w:rPr>
          <w:sz w:val="26"/>
          <w:szCs w:val="26"/>
        </w:rPr>
        <w:t xml:space="preserve">оссийской </w:t>
      </w:r>
      <w:r w:rsidRPr="00631666">
        <w:rPr>
          <w:sz w:val="26"/>
          <w:szCs w:val="26"/>
        </w:rPr>
        <w:t>Ф</w:t>
      </w:r>
      <w:r w:rsidR="00C05DA2">
        <w:rPr>
          <w:sz w:val="26"/>
          <w:szCs w:val="26"/>
        </w:rPr>
        <w:t>едерации</w:t>
      </w:r>
      <w:r w:rsidRPr="00631666">
        <w:rPr>
          <w:sz w:val="26"/>
          <w:szCs w:val="26"/>
        </w:rPr>
        <w:t xml:space="preserve"> от 01.07.2021 N 1110 </w:t>
      </w:r>
      <w:r w:rsidR="00C05DA2">
        <w:rPr>
          <w:sz w:val="26"/>
          <w:szCs w:val="26"/>
        </w:rPr>
        <w:t>«</w:t>
      </w:r>
      <w:r w:rsidRPr="00631666">
        <w:rPr>
          <w:sz w:val="26"/>
          <w:szCs w:val="26"/>
        </w:rPr>
        <w:t xml:space="preserve">Об </w:t>
      </w:r>
      <w:r w:rsidRPr="00631666">
        <w:rPr>
          <w:sz w:val="26"/>
          <w:szCs w:val="26"/>
        </w:rPr>
        <w:lastRenderedPageBreak/>
        <w:t>утверждении перечня товаров, подлежащих прослеживаемости</w:t>
      </w:r>
      <w:r w:rsidR="00C05DA2">
        <w:rPr>
          <w:sz w:val="26"/>
          <w:szCs w:val="26"/>
        </w:rPr>
        <w:t>»</w:t>
      </w:r>
      <w:r w:rsidRPr="00631666">
        <w:rPr>
          <w:sz w:val="26"/>
          <w:szCs w:val="26"/>
        </w:rPr>
        <w:t xml:space="preserve"> (далее – Прослеживаем</w:t>
      </w:r>
      <w:r w:rsidR="001647A2">
        <w:rPr>
          <w:sz w:val="26"/>
          <w:szCs w:val="26"/>
        </w:rPr>
        <w:t>ое</w:t>
      </w:r>
      <w:r w:rsidRPr="00631666">
        <w:rPr>
          <w:sz w:val="26"/>
          <w:szCs w:val="26"/>
        </w:rPr>
        <w:t xml:space="preserve"> </w:t>
      </w:r>
      <w:r w:rsidR="002F1D2B">
        <w:rPr>
          <w:sz w:val="26"/>
          <w:szCs w:val="26"/>
        </w:rPr>
        <w:t>Оборудование</w:t>
      </w:r>
      <w:r w:rsidRPr="00631666">
        <w:rPr>
          <w:sz w:val="26"/>
          <w:szCs w:val="26"/>
        </w:rPr>
        <w:t xml:space="preserve">). </w:t>
      </w:r>
    </w:p>
    <w:p w14:paraId="3B66382A" w14:textId="79A1352A" w:rsidR="00601854" w:rsidRPr="00601854" w:rsidRDefault="00601854" w:rsidP="004D3FB6">
      <w:pPr>
        <w:ind w:firstLine="708"/>
        <w:jc w:val="both"/>
        <w:rPr>
          <w:sz w:val="26"/>
          <w:szCs w:val="26"/>
        </w:rPr>
      </w:pPr>
      <w:r>
        <w:rPr>
          <w:sz w:val="26"/>
          <w:szCs w:val="26"/>
        </w:rPr>
        <w:t>1.</w:t>
      </w:r>
      <w:r w:rsidR="00E55E97">
        <w:rPr>
          <w:sz w:val="26"/>
          <w:szCs w:val="26"/>
        </w:rPr>
        <w:t>7</w:t>
      </w:r>
      <w:r>
        <w:rPr>
          <w:sz w:val="26"/>
          <w:szCs w:val="26"/>
        </w:rPr>
        <w:t xml:space="preserve">. Стороны установили, что отдельные виды/категории </w:t>
      </w:r>
      <w:r w:rsidR="002F1D2B">
        <w:rPr>
          <w:sz w:val="26"/>
          <w:szCs w:val="26"/>
        </w:rPr>
        <w:t>Оборудования</w:t>
      </w:r>
      <w:r>
        <w:rPr>
          <w:sz w:val="26"/>
          <w:szCs w:val="26"/>
        </w:rPr>
        <w:t xml:space="preserve"> по настоящему Договору </w:t>
      </w:r>
      <w:r w:rsidR="00A00B66">
        <w:rPr>
          <w:sz w:val="26"/>
          <w:szCs w:val="26"/>
        </w:rPr>
        <w:t xml:space="preserve">подпадающие под требования </w:t>
      </w:r>
      <w:r w:rsidR="00A00B66" w:rsidRPr="006650E3">
        <w:rPr>
          <w:sz w:val="26"/>
          <w:szCs w:val="26"/>
        </w:rPr>
        <w:t>системы обязательной маркировки «Честный знак»</w:t>
      </w:r>
      <w:r w:rsidR="00A00B66">
        <w:rPr>
          <w:sz w:val="26"/>
          <w:szCs w:val="26"/>
        </w:rPr>
        <w:t xml:space="preserve">, </w:t>
      </w:r>
      <w:r>
        <w:rPr>
          <w:sz w:val="26"/>
          <w:szCs w:val="26"/>
        </w:rPr>
        <w:t xml:space="preserve">поставляются с соблюдением </w:t>
      </w:r>
      <w:r w:rsidRPr="004D3FB6">
        <w:rPr>
          <w:sz w:val="26"/>
          <w:szCs w:val="26"/>
        </w:rPr>
        <w:t xml:space="preserve">требований, а именно, каждая единица </w:t>
      </w:r>
      <w:r w:rsidR="002F1D2B">
        <w:rPr>
          <w:sz w:val="26"/>
          <w:szCs w:val="26"/>
        </w:rPr>
        <w:t>Оборудования</w:t>
      </w:r>
      <w:r w:rsidRPr="004D3FB6">
        <w:rPr>
          <w:sz w:val="26"/>
          <w:szCs w:val="26"/>
        </w:rPr>
        <w:t xml:space="preserve"> должна быть промаркирована уникальным цифровым кодом, а сведения о таком коде должны быть переданы Покупателю в установленном порядке. </w:t>
      </w:r>
      <w:r>
        <w:rPr>
          <w:sz w:val="26"/>
          <w:szCs w:val="26"/>
        </w:rPr>
        <w:t xml:space="preserve"> </w:t>
      </w:r>
    </w:p>
    <w:p w14:paraId="510A2DAF" w14:textId="31D4D5CA" w:rsidR="00631666" w:rsidRPr="00631666" w:rsidRDefault="00631666" w:rsidP="00631666">
      <w:pPr>
        <w:pStyle w:val="a8"/>
        <w:ind w:left="0" w:firstLine="720"/>
        <w:jc w:val="both"/>
        <w:rPr>
          <w:sz w:val="26"/>
          <w:szCs w:val="26"/>
        </w:rPr>
      </w:pPr>
      <w:r w:rsidRPr="00631666">
        <w:rPr>
          <w:sz w:val="26"/>
          <w:szCs w:val="26"/>
        </w:rPr>
        <w:t>1</w:t>
      </w:r>
      <w:r w:rsidR="00996F90">
        <w:rPr>
          <w:sz w:val="26"/>
          <w:szCs w:val="26"/>
        </w:rPr>
        <w:t>.</w:t>
      </w:r>
      <w:r w:rsidR="00E55E97">
        <w:rPr>
          <w:sz w:val="26"/>
          <w:szCs w:val="26"/>
        </w:rPr>
        <w:t>8</w:t>
      </w:r>
      <w:r w:rsidRPr="00631666">
        <w:rPr>
          <w:sz w:val="26"/>
          <w:szCs w:val="26"/>
        </w:rPr>
        <w:t>.</w:t>
      </w:r>
      <w:r w:rsidRPr="00631666">
        <w:rPr>
          <w:sz w:val="26"/>
          <w:szCs w:val="26"/>
        </w:rPr>
        <w:tab/>
        <w:t>С целью соблюдения требований законодательства Р</w:t>
      </w:r>
      <w:r w:rsidR="00C05DA2">
        <w:rPr>
          <w:sz w:val="26"/>
          <w:szCs w:val="26"/>
        </w:rPr>
        <w:t xml:space="preserve">оссийской </w:t>
      </w:r>
      <w:r w:rsidRPr="00631666">
        <w:rPr>
          <w:sz w:val="26"/>
          <w:szCs w:val="26"/>
        </w:rPr>
        <w:t>Ф</w:t>
      </w:r>
      <w:r w:rsidR="00C05DA2">
        <w:rPr>
          <w:sz w:val="26"/>
          <w:szCs w:val="26"/>
        </w:rPr>
        <w:t>едерации</w:t>
      </w:r>
      <w:r w:rsidRPr="00631666">
        <w:rPr>
          <w:sz w:val="26"/>
          <w:szCs w:val="26"/>
        </w:rPr>
        <w:t xml:space="preserve"> по поставке Прослеживаемого </w:t>
      </w:r>
      <w:r w:rsidR="00601854">
        <w:rPr>
          <w:sz w:val="26"/>
          <w:szCs w:val="26"/>
        </w:rPr>
        <w:t xml:space="preserve">или Маркированного </w:t>
      </w:r>
      <w:r w:rsidR="002F1D2B">
        <w:rPr>
          <w:sz w:val="26"/>
          <w:szCs w:val="26"/>
        </w:rPr>
        <w:t>Оборудования</w:t>
      </w:r>
      <w:r w:rsidRPr="00631666">
        <w:rPr>
          <w:sz w:val="26"/>
          <w:szCs w:val="26"/>
        </w:rPr>
        <w:t>, Стороны установили, что</w:t>
      </w:r>
      <w:r w:rsidR="00D819ED">
        <w:rPr>
          <w:sz w:val="26"/>
          <w:szCs w:val="26"/>
        </w:rPr>
        <w:t xml:space="preserve"> Поставщик</w:t>
      </w:r>
      <w:r w:rsidR="00D819ED" w:rsidRPr="00631666">
        <w:rPr>
          <w:sz w:val="26"/>
          <w:szCs w:val="26"/>
        </w:rPr>
        <w:t xml:space="preserve"> </w:t>
      </w:r>
      <w:r w:rsidRPr="00631666">
        <w:rPr>
          <w:sz w:val="26"/>
          <w:szCs w:val="26"/>
        </w:rPr>
        <w:t>обязуется осуществить настройку Э</w:t>
      </w:r>
      <w:r w:rsidR="009760A4">
        <w:rPr>
          <w:sz w:val="26"/>
          <w:szCs w:val="26"/>
        </w:rPr>
        <w:t xml:space="preserve">лектронного документооборота (далее по тексту-ЭДО) </w:t>
      </w:r>
      <w:r w:rsidRPr="00631666">
        <w:rPr>
          <w:sz w:val="26"/>
          <w:szCs w:val="26"/>
        </w:rPr>
        <w:t xml:space="preserve">с </w:t>
      </w:r>
      <w:r w:rsidR="00D819ED">
        <w:rPr>
          <w:sz w:val="26"/>
          <w:szCs w:val="26"/>
        </w:rPr>
        <w:t>Покупателем</w:t>
      </w:r>
      <w:r w:rsidR="00D819ED" w:rsidRPr="00631666">
        <w:rPr>
          <w:sz w:val="26"/>
          <w:szCs w:val="26"/>
        </w:rPr>
        <w:t xml:space="preserve"> </w:t>
      </w:r>
      <w:r w:rsidRPr="00631666">
        <w:rPr>
          <w:sz w:val="26"/>
          <w:szCs w:val="26"/>
        </w:rPr>
        <w:t>до момента реализации соответствующего Прослеживаемого</w:t>
      </w:r>
      <w:r w:rsidR="00601854">
        <w:rPr>
          <w:sz w:val="26"/>
          <w:szCs w:val="26"/>
        </w:rPr>
        <w:t>/Маркированного</w:t>
      </w:r>
      <w:r w:rsidRPr="00631666">
        <w:rPr>
          <w:sz w:val="26"/>
          <w:szCs w:val="26"/>
        </w:rPr>
        <w:t xml:space="preserve"> </w:t>
      </w:r>
      <w:r w:rsidR="002F1D2B">
        <w:rPr>
          <w:sz w:val="26"/>
          <w:szCs w:val="26"/>
        </w:rPr>
        <w:t>Оборудования</w:t>
      </w:r>
      <w:r w:rsidRPr="00631666">
        <w:rPr>
          <w:sz w:val="26"/>
          <w:szCs w:val="26"/>
        </w:rPr>
        <w:t xml:space="preserve"> Покупателю</w:t>
      </w:r>
      <w:r w:rsidR="00D819ED">
        <w:rPr>
          <w:sz w:val="26"/>
          <w:szCs w:val="26"/>
        </w:rPr>
        <w:t>.</w:t>
      </w:r>
    </w:p>
    <w:p w14:paraId="54E73C2C" w14:textId="2639D5A1" w:rsidR="00D819ED" w:rsidRPr="00996F90" w:rsidRDefault="00D819ED" w:rsidP="004D3FB6">
      <w:pPr>
        <w:pStyle w:val="a8"/>
        <w:ind w:left="0" w:firstLine="720"/>
        <w:jc w:val="both"/>
        <w:rPr>
          <w:sz w:val="26"/>
          <w:szCs w:val="26"/>
        </w:rPr>
      </w:pPr>
      <w:r>
        <w:rPr>
          <w:sz w:val="26"/>
          <w:szCs w:val="26"/>
        </w:rPr>
        <w:t xml:space="preserve">При этом </w:t>
      </w:r>
      <w:r w:rsidR="00EB6C70" w:rsidRPr="004D3FB6">
        <w:rPr>
          <w:sz w:val="26"/>
          <w:szCs w:val="26"/>
        </w:rPr>
        <w:t>Поставщик обязан передать</w:t>
      </w:r>
      <w:r w:rsidR="00EB6C70" w:rsidRPr="00EB6C70">
        <w:rPr>
          <w:sz w:val="26"/>
          <w:szCs w:val="26"/>
        </w:rPr>
        <w:t xml:space="preserve"> </w:t>
      </w:r>
      <w:r w:rsidR="00EB6C70" w:rsidRPr="00996F90">
        <w:rPr>
          <w:sz w:val="26"/>
          <w:szCs w:val="26"/>
        </w:rPr>
        <w:t>Покупателю все коды маркировки (Data Matrix) на Маркированн</w:t>
      </w:r>
      <w:r w:rsidR="001647A2">
        <w:rPr>
          <w:sz w:val="26"/>
          <w:szCs w:val="26"/>
        </w:rPr>
        <w:t>о</w:t>
      </w:r>
      <w:r w:rsidR="00EB6C70" w:rsidRPr="00996F90">
        <w:rPr>
          <w:sz w:val="26"/>
          <w:szCs w:val="26"/>
        </w:rPr>
        <w:t xml:space="preserve">е </w:t>
      </w:r>
      <w:r w:rsidR="002F1D2B">
        <w:rPr>
          <w:sz w:val="26"/>
          <w:szCs w:val="26"/>
        </w:rPr>
        <w:t>Оборудование</w:t>
      </w:r>
      <w:r w:rsidR="00EB6C70" w:rsidRPr="00996F90">
        <w:rPr>
          <w:sz w:val="26"/>
          <w:szCs w:val="26"/>
        </w:rPr>
        <w:t xml:space="preserve"> в составе универсального передаточного документа через (ЭДО). </w:t>
      </w:r>
    </w:p>
    <w:p w14:paraId="02424BF4" w14:textId="3B3BCBC3" w:rsidR="00EB6C70" w:rsidRPr="004D3FB6" w:rsidRDefault="00D819ED" w:rsidP="004D3FB6">
      <w:pPr>
        <w:pStyle w:val="a8"/>
        <w:ind w:left="0" w:firstLine="720"/>
        <w:jc w:val="both"/>
        <w:rPr>
          <w:sz w:val="26"/>
          <w:szCs w:val="26"/>
        </w:rPr>
      </w:pPr>
      <w:r>
        <w:rPr>
          <w:sz w:val="26"/>
          <w:szCs w:val="26"/>
        </w:rPr>
        <w:t>П</w:t>
      </w:r>
      <w:r w:rsidRPr="00631666">
        <w:rPr>
          <w:sz w:val="26"/>
          <w:szCs w:val="26"/>
        </w:rPr>
        <w:t>ри отсутствии настроенного между Сторонами ЭДО реализация Поставщиком Покупателю Прослеживаем</w:t>
      </w:r>
      <w:r w:rsidR="00F36922">
        <w:rPr>
          <w:sz w:val="26"/>
          <w:szCs w:val="26"/>
        </w:rPr>
        <w:t>ого</w:t>
      </w:r>
      <w:r>
        <w:rPr>
          <w:sz w:val="26"/>
          <w:szCs w:val="26"/>
        </w:rPr>
        <w:t>/Маркированн</w:t>
      </w:r>
      <w:r w:rsidR="001647A2">
        <w:rPr>
          <w:sz w:val="26"/>
          <w:szCs w:val="26"/>
        </w:rPr>
        <w:t>ого</w:t>
      </w:r>
      <w:r w:rsidRPr="00631666">
        <w:rPr>
          <w:sz w:val="26"/>
          <w:szCs w:val="26"/>
        </w:rPr>
        <w:t xml:space="preserve"> </w:t>
      </w:r>
      <w:r w:rsidR="002F1D2B">
        <w:rPr>
          <w:sz w:val="26"/>
          <w:szCs w:val="26"/>
        </w:rPr>
        <w:t>Оборудования</w:t>
      </w:r>
      <w:r w:rsidRPr="00631666">
        <w:rPr>
          <w:sz w:val="26"/>
          <w:szCs w:val="26"/>
        </w:rPr>
        <w:t xml:space="preserve"> по настоящему Договору не осуществляется</w:t>
      </w:r>
      <w:r>
        <w:rPr>
          <w:sz w:val="26"/>
          <w:szCs w:val="26"/>
        </w:rPr>
        <w:t>.</w:t>
      </w:r>
    </w:p>
    <w:p w14:paraId="4AB96427" w14:textId="2863A9BD" w:rsidR="00AE1B2D" w:rsidRDefault="00631666" w:rsidP="003F273E">
      <w:pPr>
        <w:pStyle w:val="a8"/>
        <w:ind w:left="0" w:firstLine="709"/>
        <w:jc w:val="both"/>
        <w:rPr>
          <w:sz w:val="26"/>
          <w:szCs w:val="26"/>
        </w:rPr>
      </w:pPr>
      <w:r>
        <w:rPr>
          <w:sz w:val="26"/>
          <w:szCs w:val="26"/>
        </w:rPr>
        <w:t>1.</w:t>
      </w:r>
      <w:r w:rsidR="00E55E97">
        <w:rPr>
          <w:sz w:val="26"/>
          <w:szCs w:val="26"/>
        </w:rPr>
        <w:t>9</w:t>
      </w:r>
      <w:r>
        <w:rPr>
          <w:sz w:val="26"/>
          <w:szCs w:val="26"/>
        </w:rPr>
        <w:t>.</w:t>
      </w:r>
      <w:r>
        <w:rPr>
          <w:sz w:val="26"/>
          <w:szCs w:val="26"/>
        </w:rPr>
        <w:tab/>
      </w:r>
      <w:r w:rsidR="00F57D26" w:rsidRPr="00F57D26">
        <w:rPr>
          <w:sz w:val="26"/>
          <w:szCs w:val="26"/>
        </w:rPr>
        <w:t xml:space="preserve">Поставщик обязуется в рамках выполнения своих обязательств по поставке </w:t>
      </w:r>
      <w:r w:rsidR="002F1D2B">
        <w:rPr>
          <w:sz w:val="26"/>
          <w:szCs w:val="26"/>
        </w:rPr>
        <w:t>Оборудования</w:t>
      </w:r>
      <w:r w:rsidR="00F57D26" w:rsidRPr="00F57D26">
        <w:rPr>
          <w:sz w:val="26"/>
          <w:szCs w:val="26"/>
        </w:rPr>
        <w:t xml:space="preserve"> выполнить на объекте Покупателя монтаж, пуско-наладочные работы Оборудования (далее – «Работы»)</w:t>
      </w:r>
      <w:r w:rsidR="00AE1B2D" w:rsidRPr="003C2D78">
        <w:rPr>
          <w:sz w:val="26"/>
          <w:szCs w:val="26"/>
        </w:rPr>
        <w:t>.</w:t>
      </w:r>
      <w:r w:rsidR="002F1D2B">
        <w:rPr>
          <w:sz w:val="26"/>
          <w:szCs w:val="26"/>
        </w:rPr>
        <w:t xml:space="preserve"> Под </w:t>
      </w:r>
      <w:r w:rsidR="002F1D2B" w:rsidRPr="00F57D26">
        <w:rPr>
          <w:sz w:val="26"/>
          <w:szCs w:val="26"/>
        </w:rPr>
        <w:t>объект</w:t>
      </w:r>
      <w:r w:rsidR="002F1D2B">
        <w:rPr>
          <w:sz w:val="26"/>
          <w:szCs w:val="26"/>
        </w:rPr>
        <w:t>ом</w:t>
      </w:r>
      <w:r w:rsidR="002F1D2B" w:rsidRPr="00F57D26">
        <w:rPr>
          <w:sz w:val="26"/>
          <w:szCs w:val="26"/>
        </w:rPr>
        <w:t xml:space="preserve"> Покупателя </w:t>
      </w:r>
      <w:r w:rsidR="002F1D2B">
        <w:rPr>
          <w:sz w:val="26"/>
          <w:szCs w:val="26"/>
        </w:rPr>
        <w:t xml:space="preserve">Стороны понимают </w:t>
      </w:r>
      <w:r w:rsidR="002F1D2B" w:rsidRPr="002F1D2B">
        <w:rPr>
          <w:sz w:val="26"/>
          <w:szCs w:val="26"/>
        </w:rPr>
        <w:t>здание «Спортивно-культурный комплекс «Галактика», расположенное по адресу: Российская Федерация, Ханты-Мансийский автономный округ-Югра, город Когалым, улица Дружбы Народов, дом 60.</w:t>
      </w:r>
    </w:p>
    <w:p w14:paraId="0BD139CB" w14:textId="77777777" w:rsidR="00AE1B2D" w:rsidRPr="003F273E" w:rsidRDefault="00AE1B2D" w:rsidP="003F273E">
      <w:pPr>
        <w:pStyle w:val="a8"/>
        <w:ind w:left="0"/>
        <w:rPr>
          <w:sz w:val="26"/>
          <w:szCs w:val="26"/>
        </w:rPr>
      </w:pPr>
    </w:p>
    <w:p w14:paraId="74A2CADA" w14:textId="77777777" w:rsidR="00AE1B2D" w:rsidRDefault="00CF24C0" w:rsidP="00996F01">
      <w:pPr>
        <w:jc w:val="center"/>
        <w:rPr>
          <w:b/>
          <w:sz w:val="26"/>
          <w:szCs w:val="26"/>
        </w:rPr>
      </w:pPr>
      <w:r w:rsidRPr="003F273E">
        <w:rPr>
          <w:b/>
          <w:sz w:val="26"/>
          <w:szCs w:val="26"/>
        </w:rPr>
        <w:t xml:space="preserve">2. </w:t>
      </w:r>
      <w:r w:rsidR="00AE1B2D" w:rsidRPr="003F273E">
        <w:rPr>
          <w:b/>
          <w:sz w:val="26"/>
          <w:szCs w:val="26"/>
        </w:rPr>
        <w:t>ЦЕНА</w:t>
      </w:r>
    </w:p>
    <w:p w14:paraId="244D108C" w14:textId="77777777" w:rsidR="00996F01" w:rsidRPr="003F273E" w:rsidRDefault="00996F01" w:rsidP="00996F01">
      <w:pPr>
        <w:jc w:val="center"/>
        <w:rPr>
          <w:b/>
          <w:sz w:val="26"/>
          <w:szCs w:val="26"/>
        </w:rPr>
      </w:pPr>
    </w:p>
    <w:p w14:paraId="3B808E5F" w14:textId="12737E05" w:rsidR="00AE1B2D" w:rsidRPr="003F273E" w:rsidRDefault="00CF24C0" w:rsidP="003F273E">
      <w:pPr>
        <w:autoSpaceDE w:val="0"/>
        <w:autoSpaceDN w:val="0"/>
        <w:adjustRightInd w:val="0"/>
        <w:ind w:firstLine="709"/>
        <w:jc w:val="both"/>
        <w:rPr>
          <w:sz w:val="26"/>
          <w:szCs w:val="26"/>
        </w:rPr>
      </w:pPr>
      <w:r w:rsidRPr="003F273E">
        <w:rPr>
          <w:sz w:val="26"/>
          <w:szCs w:val="26"/>
        </w:rPr>
        <w:t>2.1.</w:t>
      </w:r>
      <w:r w:rsidR="00A25383">
        <w:rPr>
          <w:sz w:val="26"/>
          <w:szCs w:val="26"/>
        </w:rPr>
        <w:t xml:space="preserve"> </w:t>
      </w:r>
      <w:r w:rsidR="00AE1B2D" w:rsidRPr="003F273E">
        <w:rPr>
          <w:sz w:val="26"/>
          <w:szCs w:val="26"/>
        </w:rPr>
        <w:t xml:space="preserve">Цена на </w:t>
      </w:r>
      <w:r w:rsidR="002F1D2B">
        <w:rPr>
          <w:sz w:val="26"/>
          <w:szCs w:val="26"/>
        </w:rPr>
        <w:t>Оборудование</w:t>
      </w:r>
      <w:r w:rsidR="00AE1B2D" w:rsidRPr="003F273E">
        <w:rPr>
          <w:sz w:val="26"/>
          <w:szCs w:val="26"/>
        </w:rPr>
        <w:t xml:space="preserve"> устанавливается в денежных единицах </w:t>
      </w:r>
      <w:r w:rsidR="00AE1B2D" w:rsidRPr="00F96D26">
        <w:rPr>
          <w:iCs/>
          <w:sz w:val="26"/>
          <w:szCs w:val="26"/>
        </w:rPr>
        <w:t>Российской Федерации (рублях</w:t>
      </w:r>
      <w:r w:rsidR="00957A91" w:rsidRPr="00F96D26">
        <w:rPr>
          <w:iCs/>
          <w:sz w:val="26"/>
          <w:szCs w:val="26"/>
        </w:rPr>
        <w:t>),</w:t>
      </w:r>
      <w:r w:rsidR="00957A91">
        <w:rPr>
          <w:i/>
          <w:sz w:val="26"/>
          <w:szCs w:val="26"/>
        </w:rPr>
        <w:t xml:space="preserve"> </w:t>
      </w:r>
      <w:r w:rsidR="00AE1B2D" w:rsidRPr="003F273E">
        <w:rPr>
          <w:sz w:val="26"/>
          <w:szCs w:val="26"/>
        </w:rPr>
        <w:t xml:space="preserve">если иное не оговорено в дополнительном соглашении к настоящему Договору. </w:t>
      </w:r>
    </w:p>
    <w:p w14:paraId="7F00C105" w14:textId="1C9E1EB9" w:rsidR="003A7CC5" w:rsidRPr="00E22FC1" w:rsidRDefault="003A7CC5" w:rsidP="003A7CC5">
      <w:pPr>
        <w:autoSpaceDE w:val="0"/>
        <w:autoSpaceDN w:val="0"/>
        <w:adjustRightInd w:val="0"/>
        <w:ind w:firstLine="708"/>
        <w:jc w:val="both"/>
        <w:rPr>
          <w:sz w:val="26"/>
          <w:szCs w:val="26"/>
        </w:rPr>
      </w:pPr>
      <w:r w:rsidRPr="00E22FC1">
        <w:rPr>
          <w:sz w:val="26"/>
          <w:szCs w:val="26"/>
        </w:rPr>
        <w:t>Покупатель оплачивает поставляем</w:t>
      </w:r>
      <w:r w:rsidR="004F58BA">
        <w:rPr>
          <w:sz w:val="26"/>
          <w:szCs w:val="26"/>
        </w:rPr>
        <w:t>ое</w:t>
      </w:r>
      <w:r w:rsidRPr="00E22FC1">
        <w:rPr>
          <w:sz w:val="26"/>
          <w:szCs w:val="26"/>
        </w:rPr>
        <w:t xml:space="preserve"> Поставщиком </w:t>
      </w:r>
      <w:r w:rsidR="002F1D2B">
        <w:rPr>
          <w:sz w:val="26"/>
          <w:szCs w:val="26"/>
        </w:rPr>
        <w:t>Оборудование</w:t>
      </w:r>
      <w:r w:rsidRPr="00E22FC1">
        <w:rPr>
          <w:sz w:val="26"/>
          <w:szCs w:val="26"/>
        </w:rPr>
        <w:t xml:space="preserve"> по цене, указанной в Спецификаци</w:t>
      </w:r>
      <w:r>
        <w:rPr>
          <w:sz w:val="26"/>
          <w:szCs w:val="26"/>
        </w:rPr>
        <w:t>и</w:t>
      </w:r>
      <w:r w:rsidRPr="00E22FC1">
        <w:rPr>
          <w:sz w:val="26"/>
          <w:szCs w:val="26"/>
        </w:rPr>
        <w:t xml:space="preserve"> на поставку </w:t>
      </w:r>
      <w:r w:rsidR="002F1D2B">
        <w:rPr>
          <w:sz w:val="26"/>
          <w:szCs w:val="26"/>
        </w:rPr>
        <w:t>Оборудования</w:t>
      </w:r>
      <w:r w:rsidRPr="00E22FC1">
        <w:rPr>
          <w:sz w:val="26"/>
          <w:szCs w:val="26"/>
        </w:rPr>
        <w:t xml:space="preserve">, на дату ее подписания. </w:t>
      </w:r>
    </w:p>
    <w:p w14:paraId="4C360FBD" w14:textId="1206D445" w:rsidR="003A7CC5" w:rsidRDefault="003A7CC5" w:rsidP="003F273E">
      <w:pPr>
        <w:autoSpaceDE w:val="0"/>
        <w:autoSpaceDN w:val="0"/>
        <w:adjustRightInd w:val="0"/>
        <w:jc w:val="both"/>
        <w:rPr>
          <w:sz w:val="26"/>
          <w:szCs w:val="26"/>
        </w:rPr>
      </w:pPr>
      <w:r w:rsidRPr="003F273E">
        <w:rPr>
          <w:sz w:val="26"/>
          <w:szCs w:val="26"/>
        </w:rPr>
        <w:t xml:space="preserve">Цена на </w:t>
      </w:r>
      <w:r w:rsidR="002F1D2B">
        <w:rPr>
          <w:sz w:val="26"/>
          <w:szCs w:val="26"/>
        </w:rPr>
        <w:t>Оборудование</w:t>
      </w:r>
      <w:r w:rsidRPr="003F273E">
        <w:rPr>
          <w:sz w:val="26"/>
          <w:szCs w:val="26"/>
        </w:rPr>
        <w:t xml:space="preserve"> определена с учетом стоимости расходов по транспортировке (доставке) </w:t>
      </w:r>
      <w:r w:rsidR="002F1D2B">
        <w:rPr>
          <w:sz w:val="26"/>
          <w:szCs w:val="26"/>
        </w:rPr>
        <w:t>Оборудования</w:t>
      </w:r>
      <w:r w:rsidRPr="003F273E">
        <w:rPr>
          <w:sz w:val="26"/>
          <w:szCs w:val="26"/>
        </w:rPr>
        <w:t xml:space="preserve"> до места назначения.</w:t>
      </w:r>
      <w:r w:rsidR="001062A5">
        <w:rPr>
          <w:sz w:val="26"/>
          <w:szCs w:val="26"/>
        </w:rPr>
        <w:t xml:space="preserve"> </w:t>
      </w:r>
      <w:r w:rsidR="000B3CAD">
        <w:rPr>
          <w:sz w:val="26"/>
          <w:szCs w:val="26"/>
        </w:rPr>
        <w:t>Стоимость Работ не включена в цену на Оборудование и указывается отдельной строкой.</w:t>
      </w:r>
    </w:p>
    <w:p w14:paraId="310FD7BF" w14:textId="1E5BAB3D" w:rsidR="00E11560" w:rsidRPr="00104F42" w:rsidRDefault="00AE1B2D" w:rsidP="008865F1">
      <w:pPr>
        <w:autoSpaceDE w:val="0"/>
        <w:autoSpaceDN w:val="0"/>
        <w:adjustRightInd w:val="0"/>
        <w:ind w:firstLine="709"/>
        <w:jc w:val="both"/>
        <w:rPr>
          <w:sz w:val="26"/>
          <w:szCs w:val="26"/>
        </w:rPr>
      </w:pPr>
      <w:r w:rsidRPr="003F273E">
        <w:rPr>
          <w:sz w:val="26"/>
          <w:szCs w:val="26"/>
        </w:rPr>
        <w:t>2.2.</w:t>
      </w:r>
      <w:r w:rsidR="00CF24C0" w:rsidRPr="003F273E">
        <w:rPr>
          <w:sz w:val="26"/>
          <w:szCs w:val="26"/>
        </w:rPr>
        <w:t xml:space="preserve"> </w:t>
      </w:r>
      <w:r w:rsidR="003A7CC5">
        <w:rPr>
          <w:sz w:val="26"/>
          <w:szCs w:val="26"/>
        </w:rPr>
        <w:t>Сумма</w:t>
      </w:r>
      <w:r w:rsidR="00F35433">
        <w:rPr>
          <w:sz w:val="26"/>
          <w:szCs w:val="26"/>
        </w:rPr>
        <w:t xml:space="preserve"> </w:t>
      </w:r>
      <w:r w:rsidRPr="003F273E">
        <w:rPr>
          <w:sz w:val="26"/>
          <w:szCs w:val="26"/>
        </w:rPr>
        <w:t xml:space="preserve">Договора составляет __________ </w:t>
      </w:r>
      <w:r w:rsidRPr="003F273E">
        <w:rPr>
          <w:i/>
          <w:sz w:val="26"/>
          <w:szCs w:val="26"/>
        </w:rPr>
        <w:t>(сумма прописью)</w:t>
      </w:r>
      <w:r w:rsidRPr="003F273E">
        <w:rPr>
          <w:sz w:val="26"/>
          <w:szCs w:val="26"/>
        </w:rPr>
        <w:t xml:space="preserve"> </w:t>
      </w:r>
      <w:r w:rsidRPr="003F273E">
        <w:rPr>
          <w:i/>
          <w:sz w:val="26"/>
          <w:szCs w:val="26"/>
        </w:rPr>
        <w:t>рублей</w:t>
      </w:r>
      <w:r w:rsidR="00957A91">
        <w:rPr>
          <w:i/>
          <w:sz w:val="26"/>
          <w:szCs w:val="26"/>
        </w:rPr>
        <w:t>,</w:t>
      </w:r>
      <w:r w:rsidRPr="003F273E">
        <w:rPr>
          <w:sz w:val="26"/>
          <w:szCs w:val="26"/>
        </w:rPr>
        <w:t xml:space="preserve"> в том числе НДС - ___________ </w:t>
      </w:r>
      <w:r w:rsidRPr="003F273E">
        <w:rPr>
          <w:i/>
          <w:sz w:val="26"/>
          <w:szCs w:val="26"/>
        </w:rPr>
        <w:t>(сумма прописью)</w:t>
      </w:r>
      <w:r w:rsidRPr="003F273E">
        <w:rPr>
          <w:sz w:val="26"/>
          <w:szCs w:val="26"/>
        </w:rPr>
        <w:t xml:space="preserve"> </w:t>
      </w:r>
      <w:r w:rsidR="00A1271E" w:rsidRPr="003F273E">
        <w:rPr>
          <w:i/>
          <w:sz w:val="26"/>
          <w:szCs w:val="26"/>
        </w:rPr>
        <w:t>рублей ___ копеек</w:t>
      </w:r>
      <w:r w:rsidR="00E11560">
        <w:rPr>
          <w:sz w:val="26"/>
          <w:szCs w:val="26"/>
        </w:rPr>
        <w:t>,</w:t>
      </w:r>
      <w:r w:rsidR="00E11560" w:rsidRPr="00E11560">
        <w:rPr>
          <w:sz w:val="26"/>
          <w:szCs w:val="26"/>
        </w:rPr>
        <w:t xml:space="preserve"> </w:t>
      </w:r>
      <w:r w:rsidR="00E11560" w:rsidRPr="00104F42">
        <w:rPr>
          <w:sz w:val="26"/>
          <w:szCs w:val="26"/>
        </w:rPr>
        <w:t>по ставке установленной Налоговым кодексом Российской Федерации.</w:t>
      </w:r>
    </w:p>
    <w:p w14:paraId="64F2AE7D" w14:textId="3DC4FCC8" w:rsidR="001C7961" w:rsidRDefault="00CF24C0" w:rsidP="004D3FB6">
      <w:pPr>
        <w:pStyle w:val="a8"/>
        <w:ind w:left="0" w:firstLine="567"/>
        <w:jc w:val="both"/>
        <w:rPr>
          <w:sz w:val="26"/>
          <w:szCs w:val="26"/>
        </w:rPr>
      </w:pPr>
      <w:r w:rsidRPr="003F273E">
        <w:rPr>
          <w:sz w:val="26"/>
          <w:szCs w:val="26"/>
        </w:rPr>
        <w:tab/>
        <w:t xml:space="preserve">2.3. </w:t>
      </w:r>
      <w:r w:rsidR="001C7961" w:rsidRPr="001C7961">
        <w:rPr>
          <w:sz w:val="26"/>
          <w:szCs w:val="26"/>
        </w:rPr>
        <w:t xml:space="preserve">В случае изменения порядка налогообложения Поставщика и (или) осуществляемых им операций, затрагивающих отношения Сторон по настоящему Договору, в том числе применение налоговых ставок, налоговых освобождений, льгот, режима налогообложения (далее – изменения порядка налогообложения) Поставщик обязан уведомить об этом Покупателя в течение </w:t>
      </w:r>
      <w:r w:rsidR="001C7961">
        <w:rPr>
          <w:sz w:val="26"/>
          <w:szCs w:val="26"/>
        </w:rPr>
        <w:t xml:space="preserve">3 </w:t>
      </w:r>
      <w:r w:rsidR="001C7961" w:rsidRPr="001C7961">
        <w:rPr>
          <w:sz w:val="26"/>
          <w:szCs w:val="26"/>
        </w:rPr>
        <w:t>(</w:t>
      </w:r>
      <w:r w:rsidR="001C7961">
        <w:rPr>
          <w:sz w:val="26"/>
          <w:szCs w:val="26"/>
        </w:rPr>
        <w:t>трех</w:t>
      </w:r>
      <w:r w:rsidR="001C7961" w:rsidRPr="001C7961">
        <w:rPr>
          <w:sz w:val="26"/>
          <w:szCs w:val="26"/>
        </w:rPr>
        <w:t>) календарных дней с момента изменения порядка налогообложения.</w:t>
      </w:r>
      <w:r w:rsidR="001C7961">
        <w:rPr>
          <w:sz w:val="26"/>
          <w:szCs w:val="26"/>
        </w:rPr>
        <w:t xml:space="preserve"> </w:t>
      </w:r>
    </w:p>
    <w:p w14:paraId="7B03D4E0" w14:textId="71BA3DB0" w:rsidR="001C7961" w:rsidRPr="005815E9" w:rsidRDefault="005A13FD" w:rsidP="004D3FB6">
      <w:pPr>
        <w:pStyle w:val="a8"/>
        <w:ind w:left="0"/>
        <w:jc w:val="both"/>
        <w:rPr>
          <w:sz w:val="26"/>
          <w:szCs w:val="26"/>
        </w:rPr>
      </w:pPr>
      <w:r>
        <w:rPr>
          <w:sz w:val="26"/>
          <w:szCs w:val="26"/>
        </w:rPr>
        <w:t xml:space="preserve">При этом </w:t>
      </w:r>
      <w:r w:rsidR="001C7961">
        <w:rPr>
          <w:sz w:val="26"/>
          <w:szCs w:val="26"/>
        </w:rPr>
        <w:t xml:space="preserve">Поставщик </w:t>
      </w:r>
      <w:r w:rsidR="001C7961" w:rsidRPr="005815E9">
        <w:rPr>
          <w:sz w:val="26"/>
          <w:szCs w:val="26"/>
        </w:rPr>
        <w:t xml:space="preserve">гарантирует </w:t>
      </w:r>
      <w:r w:rsidR="001C7961">
        <w:rPr>
          <w:sz w:val="26"/>
          <w:szCs w:val="26"/>
        </w:rPr>
        <w:t>Покупателю</w:t>
      </w:r>
      <w:r w:rsidR="001C7961" w:rsidRPr="005815E9">
        <w:rPr>
          <w:sz w:val="26"/>
          <w:szCs w:val="26"/>
        </w:rPr>
        <w:t xml:space="preserve"> возмещение любых убытков, связанных с переходом </w:t>
      </w:r>
      <w:r>
        <w:rPr>
          <w:sz w:val="26"/>
          <w:szCs w:val="26"/>
        </w:rPr>
        <w:t>его</w:t>
      </w:r>
      <w:r w:rsidR="001C7961" w:rsidRPr="005815E9">
        <w:rPr>
          <w:sz w:val="26"/>
          <w:szCs w:val="26"/>
        </w:rPr>
        <w:t xml:space="preserve"> к иным режимам налогообложения, либо утратой права на применение упрощенной системы налогообложения, либо утратой права на освобождение </w:t>
      </w:r>
      <w:r w:rsidR="001C7961">
        <w:rPr>
          <w:sz w:val="26"/>
          <w:szCs w:val="26"/>
        </w:rPr>
        <w:t>или изменения ставки НДС</w:t>
      </w:r>
      <w:r w:rsidR="001C7961" w:rsidRPr="005815E9">
        <w:rPr>
          <w:sz w:val="26"/>
          <w:szCs w:val="26"/>
        </w:rPr>
        <w:t xml:space="preserve">. </w:t>
      </w:r>
    </w:p>
    <w:p w14:paraId="09F33AC2" w14:textId="501538E0" w:rsidR="00934B11" w:rsidRPr="004D3FB6" w:rsidRDefault="00934B11" w:rsidP="00F96D26">
      <w:pPr>
        <w:pStyle w:val="a8"/>
        <w:ind w:left="0" w:firstLine="709"/>
        <w:jc w:val="both"/>
        <w:rPr>
          <w:b/>
          <w:i/>
          <w:sz w:val="26"/>
          <w:szCs w:val="26"/>
        </w:rPr>
      </w:pPr>
      <w:r w:rsidRPr="00957A91">
        <w:rPr>
          <w:sz w:val="26"/>
          <w:szCs w:val="26"/>
        </w:rPr>
        <w:t>2.3.</w:t>
      </w:r>
      <w:r w:rsidR="005A13FD" w:rsidRPr="00957A91">
        <w:rPr>
          <w:sz w:val="26"/>
          <w:szCs w:val="26"/>
        </w:rPr>
        <w:t>1</w:t>
      </w:r>
      <w:r w:rsidR="00F36922">
        <w:rPr>
          <w:sz w:val="26"/>
          <w:szCs w:val="26"/>
        </w:rPr>
        <w:t>.</w:t>
      </w:r>
      <w:r w:rsidRPr="00957A91">
        <w:rPr>
          <w:sz w:val="26"/>
          <w:szCs w:val="26"/>
        </w:rPr>
        <w:t xml:space="preserve"> </w:t>
      </w:r>
      <w:r w:rsidR="00C93E1D" w:rsidRPr="00957A91">
        <w:rPr>
          <w:sz w:val="26"/>
          <w:szCs w:val="26"/>
        </w:rPr>
        <w:t>Если Поставщик, применяемый упрощенную систему налогообложения, утратит право на освобождение от НДС</w:t>
      </w:r>
      <w:r w:rsidR="004D73EF" w:rsidRPr="00957A91">
        <w:rPr>
          <w:sz w:val="26"/>
          <w:szCs w:val="26"/>
        </w:rPr>
        <w:t xml:space="preserve"> (перейдет на обычную или пониженную ставку НДС)</w:t>
      </w:r>
      <w:r w:rsidR="00C93E1D" w:rsidRPr="00957A91">
        <w:rPr>
          <w:sz w:val="26"/>
          <w:szCs w:val="26"/>
        </w:rPr>
        <w:t>,</w:t>
      </w:r>
      <w:r w:rsidR="005A13FD" w:rsidRPr="00957A91">
        <w:rPr>
          <w:sz w:val="26"/>
          <w:szCs w:val="26"/>
        </w:rPr>
        <w:t xml:space="preserve"> то стоимость </w:t>
      </w:r>
      <w:r w:rsidR="002F1D2B">
        <w:rPr>
          <w:sz w:val="26"/>
          <w:szCs w:val="26"/>
        </w:rPr>
        <w:t>Оборудования</w:t>
      </w:r>
      <w:r w:rsidR="005A13FD" w:rsidRPr="00957A91">
        <w:rPr>
          <w:sz w:val="26"/>
          <w:szCs w:val="26"/>
        </w:rPr>
        <w:t xml:space="preserve"> отгружаем</w:t>
      </w:r>
      <w:r w:rsidR="004F58BA">
        <w:rPr>
          <w:sz w:val="26"/>
          <w:szCs w:val="26"/>
        </w:rPr>
        <w:t>ого</w:t>
      </w:r>
      <w:r w:rsidR="005A13FD" w:rsidRPr="00957A91">
        <w:rPr>
          <w:sz w:val="26"/>
          <w:szCs w:val="26"/>
        </w:rPr>
        <w:t xml:space="preserve"> (реализуем</w:t>
      </w:r>
      <w:r w:rsidR="004F58BA">
        <w:rPr>
          <w:sz w:val="26"/>
          <w:szCs w:val="26"/>
        </w:rPr>
        <w:t>ого</w:t>
      </w:r>
      <w:r w:rsidR="005A13FD" w:rsidRPr="00957A91">
        <w:rPr>
          <w:sz w:val="26"/>
          <w:szCs w:val="26"/>
        </w:rPr>
        <w:t xml:space="preserve">) с 1 (первого) числа месяца, следующего за месяцем утраты </w:t>
      </w:r>
      <w:r w:rsidRPr="00957A91">
        <w:rPr>
          <w:sz w:val="26"/>
          <w:szCs w:val="26"/>
        </w:rPr>
        <w:t xml:space="preserve">Поставщиком права на освобождение от НДС будет определена «с учетом НДС ( в том числе)» по ставке в соответствии со ст.164 НК РФ. При этом Поставщик обязан выставить Покупателя </w:t>
      </w:r>
      <w:r w:rsidR="008D0700" w:rsidRPr="00957A91">
        <w:rPr>
          <w:sz w:val="26"/>
          <w:szCs w:val="26"/>
        </w:rPr>
        <w:t>первично учетные документы</w:t>
      </w:r>
      <w:r w:rsidR="005A13FD" w:rsidRPr="00957A91">
        <w:rPr>
          <w:sz w:val="26"/>
          <w:szCs w:val="26"/>
        </w:rPr>
        <w:t>, счет</w:t>
      </w:r>
      <w:r w:rsidR="001C7961" w:rsidRPr="00957A91">
        <w:rPr>
          <w:sz w:val="26"/>
          <w:szCs w:val="26"/>
        </w:rPr>
        <w:t>-фактуру</w:t>
      </w:r>
      <w:r w:rsidRPr="00957A91">
        <w:rPr>
          <w:sz w:val="26"/>
          <w:szCs w:val="26"/>
        </w:rPr>
        <w:t xml:space="preserve"> с соблюдением всех требований, установленных действующими нормативными правовыми актами, к его оформлению.</w:t>
      </w:r>
    </w:p>
    <w:p w14:paraId="5FC38C07" w14:textId="0E8EDEEC" w:rsidR="00A25383" w:rsidRDefault="00CF24C0" w:rsidP="003F273E">
      <w:pPr>
        <w:pStyle w:val="a8"/>
        <w:ind w:left="0" w:firstLine="708"/>
        <w:jc w:val="both"/>
        <w:rPr>
          <w:sz w:val="26"/>
          <w:szCs w:val="26"/>
        </w:rPr>
      </w:pPr>
      <w:r w:rsidRPr="003F273E">
        <w:rPr>
          <w:sz w:val="26"/>
          <w:szCs w:val="26"/>
        </w:rPr>
        <w:t>2.</w:t>
      </w:r>
      <w:r w:rsidR="00380C13" w:rsidRPr="003F273E">
        <w:rPr>
          <w:sz w:val="26"/>
          <w:szCs w:val="26"/>
        </w:rPr>
        <w:t>4</w:t>
      </w:r>
      <w:r w:rsidRPr="003F273E">
        <w:rPr>
          <w:sz w:val="26"/>
          <w:szCs w:val="26"/>
        </w:rPr>
        <w:t xml:space="preserve">. </w:t>
      </w:r>
      <w:r w:rsidR="005A236D" w:rsidRPr="003F273E">
        <w:rPr>
          <w:sz w:val="26"/>
          <w:szCs w:val="26"/>
        </w:rPr>
        <w:t xml:space="preserve">Цена </w:t>
      </w:r>
      <w:r w:rsidR="00C941E4" w:rsidRPr="003F273E">
        <w:rPr>
          <w:sz w:val="26"/>
          <w:szCs w:val="26"/>
        </w:rPr>
        <w:t>на поставляем</w:t>
      </w:r>
      <w:r w:rsidR="004F58BA">
        <w:rPr>
          <w:sz w:val="26"/>
          <w:szCs w:val="26"/>
        </w:rPr>
        <w:t>ое</w:t>
      </w:r>
      <w:r w:rsidR="00C941E4" w:rsidRPr="003F273E">
        <w:rPr>
          <w:sz w:val="26"/>
          <w:szCs w:val="26"/>
        </w:rPr>
        <w:t xml:space="preserve"> </w:t>
      </w:r>
      <w:r w:rsidR="002F1D2B">
        <w:rPr>
          <w:sz w:val="26"/>
          <w:szCs w:val="26"/>
        </w:rPr>
        <w:t>Оборудование</w:t>
      </w:r>
      <w:r w:rsidR="00C941E4" w:rsidRPr="003F273E">
        <w:rPr>
          <w:sz w:val="26"/>
          <w:szCs w:val="26"/>
        </w:rPr>
        <w:t xml:space="preserve"> </w:t>
      </w:r>
      <w:r w:rsidR="005A236D" w:rsidRPr="003F273E">
        <w:rPr>
          <w:sz w:val="26"/>
          <w:szCs w:val="26"/>
        </w:rPr>
        <w:t xml:space="preserve">зафиксирована </w:t>
      </w:r>
      <w:r w:rsidR="00C941E4" w:rsidRPr="003F273E">
        <w:rPr>
          <w:sz w:val="26"/>
          <w:szCs w:val="26"/>
        </w:rPr>
        <w:t xml:space="preserve">на весь объем поставки по </w:t>
      </w:r>
      <w:r w:rsidR="005A236D" w:rsidRPr="003F273E">
        <w:rPr>
          <w:sz w:val="26"/>
          <w:szCs w:val="26"/>
        </w:rPr>
        <w:t xml:space="preserve">Договору </w:t>
      </w:r>
      <w:r w:rsidR="00C941E4" w:rsidRPr="003F273E">
        <w:rPr>
          <w:sz w:val="26"/>
          <w:szCs w:val="26"/>
        </w:rPr>
        <w:t xml:space="preserve">в </w:t>
      </w:r>
      <w:r w:rsidR="00322687">
        <w:rPr>
          <w:sz w:val="26"/>
          <w:szCs w:val="26"/>
        </w:rPr>
        <w:t>Спецификаци</w:t>
      </w:r>
      <w:r w:rsidR="004F58BA">
        <w:rPr>
          <w:sz w:val="26"/>
          <w:szCs w:val="26"/>
        </w:rPr>
        <w:t>и</w:t>
      </w:r>
      <w:r w:rsidR="00C941E4" w:rsidRPr="003F273E">
        <w:rPr>
          <w:sz w:val="26"/>
          <w:szCs w:val="26"/>
        </w:rPr>
        <w:t xml:space="preserve"> </w:t>
      </w:r>
      <w:r w:rsidR="00C00E81" w:rsidRPr="003F273E">
        <w:rPr>
          <w:sz w:val="26"/>
          <w:szCs w:val="26"/>
        </w:rPr>
        <w:t xml:space="preserve">к настоящему Договору </w:t>
      </w:r>
      <w:r w:rsidR="00C941E4" w:rsidRPr="003F273E">
        <w:rPr>
          <w:sz w:val="26"/>
          <w:szCs w:val="26"/>
        </w:rPr>
        <w:t xml:space="preserve">и изменению </w:t>
      </w:r>
      <w:r w:rsidR="00BF1B5B" w:rsidRPr="003F273E">
        <w:rPr>
          <w:sz w:val="26"/>
          <w:szCs w:val="26"/>
        </w:rPr>
        <w:t xml:space="preserve">в одностороннем порядке </w:t>
      </w:r>
      <w:r w:rsidR="00C941E4" w:rsidRPr="003F273E">
        <w:rPr>
          <w:sz w:val="26"/>
          <w:szCs w:val="26"/>
        </w:rPr>
        <w:t xml:space="preserve">не </w:t>
      </w:r>
      <w:r w:rsidR="005A236D" w:rsidRPr="003F273E">
        <w:rPr>
          <w:sz w:val="26"/>
          <w:szCs w:val="26"/>
        </w:rPr>
        <w:t>подлежит</w:t>
      </w:r>
      <w:r w:rsidR="00C941E4" w:rsidRPr="003F273E">
        <w:rPr>
          <w:sz w:val="26"/>
          <w:szCs w:val="26"/>
        </w:rPr>
        <w:t xml:space="preserve">. </w:t>
      </w:r>
    </w:p>
    <w:p w14:paraId="73707487" w14:textId="77777777" w:rsidR="00AE1B2D" w:rsidRPr="009F40B9" w:rsidRDefault="00AE1B2D" w:rsidP="00A25383">
      <w:pPr>
        <w:pStyle w:val="a8"/>
        <w:ind w:left="0" w:firstLine="708"/>
        <w:jc w:val="both"/>
        <w:rPr>
          <w:sz w:val="26"/>
          <w:szCs w:val="26"/>
        </w:rPr>
      </w:pPr>
    </w:p>
    <w:p w14:paraId="3C335DAD" w14:textId="77777777" w:rsidR="00AE1B2D" w:rsidRDefault="00CF24C0" w:rsidP="003F273E">
      <w:pPr>
        <w:jc w:val="center"/>
        <w:rPr>
          <w:b/>
          <w:sz w:val="26"/>
          <w:szCs w:val="26"/>
        </w:rPr>
      </w:pPr>
      <w:r w:rsidRPr="003F273E">
        <w:rPr>
          <w:b/>
          <w:sz w:val="26"/>
          <w:szCs w:val="26"/>
        </w:rPr>
        <w:t xml:space="preserve">3. </w:t>
      </w:r>
      <w:r w:rsidR="00AE1B2D" w:rsidRPr="003F273E">
        <w:rPr>
          <w:b/>
          <w:sz w:val="26"/>
          <w:szCs w:val="26"/>
        </w:rPr>
        <w:t>СРОКИ, УСЛОВИЯ И ПОРЯДОК ПОСТАВКИ</w:t>
      </w:r>
    </w:p>
    <w:p w14:paraId="199D7F5B" w14:textId="77777777" w:rsidR="00996F01" w:rsidRPr="003F273E" w:rsidRDefault="00996F01" w:rsidP="003F273E">
      <w:pPr>
        <w:jc w:val="center"/>
        <w:rPr>
          <w:b/>
          <w:sz w:val="26"/>
          <w:szCs w:val="26"/>
        </w:rPr>
      </w:pPr>
    </w:p>
    <w:p w14:paraId="01F921E7" w14:textId="48E00FE0" w:rsidR="00AE1B2D" w:rsidRPr="003F273E" w:rsidRDefault="00BF1B5B" w:rsidP="002A01BD">
      <w:pPr>
        <w:ind w:firstLine="720"/>
        <w:jc w:val="both"/>
        <w:rPr>
          <w:sz w:val="26"/>
          <w:szCs w:val="26"/>
        </w:rPr>
      </w:pPr>
      <w:r w:rsidRPr="003F273E">
        <w:rPr>
          <w:sz w:val="26"/>
          <w:szCs w:val="26"/>
        </w:rPr>
        <w:t>3.1</w:t>
      </w:r>
      <w:r w:rsidR="00AE1B2D" w:rsidRPr="003F273E">
        <w:rPr>
          <w:sz w:val="26"/>
          <w:szCs w:val="26"/>
        </w:rPr>
        <w:t>.</w:t>
      </w:r>
      <w:r w:rsidR="00CF24C0" w:rsidRPr="003F273E">
        <w:rPr>
          <w:sz w:val="26"/>
          <w:szCs w:val="26"/>
        </w:rPr>
        <w:t xml:space="preserve"> </w:t>
      </w:r>
      <w:r w:rsidR="00AE1B2D" w:rsidRPr="003F273E">
        <w:rPr>
          <w:sz w:val="26"/>
          <w:szCs w:val="26"/>
        </w:rPr>
        <w:t xml:space="preserve">Поставка </w:t>
      </w:r>
      <w:r w:rsidR="002F1D2B">
        <w:rPr>
          <w:sz w:val="26"/>
          <w:szCs w:val="26"/>
        </w:rPr>
        <w:t>Оборудования</w:t>
      </w:r>
      <w:r w:rsidR="00AE1B2D" w:rsidRPr="003F273E">
        <w:rPr>
          <w:sz w:val="26"/>
          <w:szCs w:val="26"/>
        </w:rPr>
        <w:t xml:space="preserve"> осуществляется в сроки, указанные в </w:t>
      </w:r>
      <w:r w:rsidR="00F36922" w:rsidRPr="003F273E">
        <w:rPr>
          <w:sz w:val="26"/>
          <w:szCs w:val="26"/>
        </w:rPr>
        <w:t>Спецификации</w:t>
      </w:r>
      <w:r w:rsidR="00AE1B2D" w:rsidRPr="003F273E">
        <w:rPr>
          <w:sz w:val="26"/>
          <w:szCs w:val="26"/>
        </w:rPr>
        <w:t xml:space="preserve">. При согласовании поставки </w:t>
      </w:r>
      <w:r w:rsidR="002F1D2B">
        <w:rPr>
          <w:sz w:val="26"/>
          <w:szCs w:val="26"/>
        </w:rPr>
        <w:t>Оборудования</w:t>
      </w:r>
      <w:r w:rsidR="00AE1B2D" w:rsidRPr="003F273E">
        <w:rPr>
          <w:sz w:val="26"/>
          <w:szCs w:val="26"/>
        </w:rPr>
        <w:t xml:space="preserve"> партиями Стороны могут подписывать График отгрузки, в котором определяется срок поставки каждой партии. </w:t>
      </w:r>
    </w:p>
    <w:p w14:paraId="17CF06F3" w14:textId="51AF95B9" w:rsidR="001D7F31" w:rsidRPr="003F273E" w:rsidRDefault="00BF1B5B" w:rsidP="003F273E">
      <w:pPr>
        <w:ind w:firstLine="720"/>
        <w:jc w:val="both"/>
        <w:rPr>
          <w:i/>
          <w:sz w:val="26"/>
          <w:szCs w:val="26"/>
        </w:rPr>
      </w:pPr>
      <w:r w:rsidRPr="003F273E">
        <w:rPr>
          <w:sz w:val="26"/>
          <w:szCs w:val="26"/>
        </w:rPr>
        <w:t>3.2</w:t>
      </w:r>
      <w:r w:rsidR="00AE1B2D" w:rsidRPr="003F273E">
        <w:rPr>
          <w:sz w:val="26"/>
          <w:szCs w:val="26"/>
        </w:rPr>
        <w:t>.</w:t>
      </w:r>
      <w:r w:rsidR="00CF24C0" w:rsidRPr="003F273E">
        <w:rPr>
          <w:sz w:val="26"/>
          <w:szCs w:val="26"/>
        </w:rPr>
        <w:t xml:space="preserve"> </w:t>
      </w:r>
      <w:r w:rsidR="001D7F31" w:rsidRPr="003F273E">
        <w:rPr>
          <w:sz w:val="26"/>
          <w:szCs w:val="26"/>
        </w:rPr>
        <w:t xml:space="preserve">Транспортировка (доставка) </w:t>
      </w:r>
      <w:r w:rsidR="002F1D2B">
        <w:rPr>
          <w:sz w:val="26"/>
          <w:szCs w:val="26"/>
        </w:rPr>
        <w:t>Оборудования</w:t>
      </w:r>
      <w:r w:rsidR="001D7F31" w:rsidRPr="003F273E">
        <w:rPr>
          <w:sz w:val="26"/>
          <w:szCs w:val="26"/>
        </w:rPr>
        <w:t xml:space="preserve"> производится </w:t>
      </w:r>
      <w:r w:rsidR="009E53BB" w:rsidRPr="00F96D26">
        <w:rPr>
          <w:iCs/>
          <w:sz w:val="26"/>
          <w:szCs w:val="26"/>
        </w:rPr>
        <w:t>автомобильным транспортом,</w:t>
      </w:r>
      <w:r w:rsidR="009E53BB" w:rsidRPr="003F273E">
        <w:rPr>
          <w:i/>
          <w:sz w:val="26"/>
          <w:szCs w:val="26"/>
        </w:rPr>
        <w:t xml:space="preserve"> </w:t>
      </w:r>
      <w:r w:rsidR="001D7F31" w:rsidRPr="003F273E">
        <w:rPr>
          <w:sz w:val="26"/>
          <w:szCs w:val="26"/>
        </w:rPr>
        <w:t xml:space="preserve">в соответствии с отгрузочными реквизитами Покупателя (Грузополучателя), указанными в </w:t>
      </w:r>
      <w:r w:rsidR="00F36922" w:rsidRPr="003F273E">
        <w:rPr>
          <w:sz w:val="26"/>
          <w:szCs w:val="26"/>
        </w:rPr>
        <w:t>Спецификации</w:t>
      </w:r>
      <w:r w:rsidR="00850CA8" w:rsidRPr="004D3FB6">
        <w:rPr>
          <w:sz w:val="26"/>
          <w:szCs w:val="26"/>
        </w:rPr>
        <w:t>, до места назначения.</w:t>
      </w:r>
    </w:p>
    <w:p w14:paraId="6E4C0230" w14:textId="1B3C6426" w:rsidR="00AE1B2D" w:rsidRPr="003F273E" w:rsidRDefault="00BF1B5B" w:rsidP="003F273E">
      <w:pPr>
        <w:ind w:firstLine="720"/>
        <w:jc w:val="both"/>
        <w:rPr>
          <w:sz w:val="26"/>
          <w:szCs w:val="26"/>
        </w:rPr>
      </w:pPr>
      <w:r w:rsidRPr="003F273E">
        <w:rPr>
          <w:sz w:val="26"/>
          <w:szCs w:val="26"/>
        </w:rPr>
        <w:t>3.3</w:t>
      </w:r>
      <w:r w:rsidR="00CF24C0" w:rsidRPr="003F273E">
        <w:rPr>
          <w:sz w:val="26"/>
          <w:szCs w:val="26"/>
        </w:rPr>
        <w:t xml:space="preserve">. </w:t>
      </w:r>
      <w:r w:rsidR="00AE1B2D" w:rsidRPr="003F273E">
        <w:rPr>
          <w:sz w:val="26"/>
          <w:szCs w:val="26"/>
        </w:rPr>
        <w:t>Под «местом назначения» Стороны понимают:</w:t>
      </w:r>
    </w:p>
    <w:p w14:paraId="05AE1B30" w14:textId="06F72B1D" w:rsidR="00580CC9" w:rsidRDefault="00AE1B2D" w:rsidP="00580CC9">
      <w:pPr>
        <w:ind w:firstLine="720"/>
        <w:jc w:val="both"/>
        <w:rPr>
          <w:sz w:val="26"/>
          <w:szCs w:val="26"/>
        </w:rPr>
      </w:pPr>
      <w:r w:rsidRPr="003F273E">
        <w:rPr>
          <w:sz w:val="26"/>
          <w:szCs w:val="26"/>
        </w:rPr>
        <w:t>- склад назначения Покупателя (Грузополучателя) – при доставке автомобильным транспортом</w:t>
      </w:r>
      <w:r w:rsidR="00850CA8">
        <w:rPr>
          <w:sz w:val="26"/>
          <w:szCs w:val="26"/>
        </w:rPr>
        <w:t>/транспортной компанией</w:t>
      </w:r>
      <w:r w:rsidRPr="003F273E">
        <w:rPr>
          <w:sz w:val="26"/>
          <w:szCs w:val="26"/>
        </w:rPr>
        <w:t>;</w:t>
      </w:r>
    </w:p>
    <w:p w14:paraId="3C35D0D0" w14:textId="5679B017" w:rsidR="00AE1B2D" w:rsidRPr="003F273E" w:rsidRDefault="00AE1B2D" w:rsidP="003F273E">
      <w:pPr>
        <w:ind w:firstLine="720"/>
        <w:jc w:val="both"/>
        <w:rPr>
          <w:sz w:val="26"/>
          <w:szCs w:val="26"/>
        </w:rPr>
      </w:pPr>
      <w:r w:rsidRPr="003F273E">
        <w:rPr>
          <w:sz w:val="26"/>
          <w:szCs w:val="26"/>
        </w:rPr>
        <w:t xml:space="preserve">При транспортировке (доставке) </w:t>
      </w:r>
      <w:r w:rsidR="002F1D2B">
        <w:rPr>
          <w:sz w:val="26"/>
          <w:szCs w:val="26"/>
        </w:rPr>
        <w:t>Оборудования</w:t>
      </w:r>
      <w:r w:rsidRPr="003F273E">
        <w:rPr>
          <w:sz w:val="26"/>
          <w:szCs w:val="26"/>
        </w:rPr>
        <w:t xml:space="preserve"> Поставщик руководствуется требованиями законодательства Российской Федерации, регламентирующего перевозку товаров/грузов тем или иным видом транспорта.</w:t>
      </w:r>
    </w:p>
    <w:p w14:paraId="67B6D3E5" w14:textId="5F2ACCBE" w:rsidR="00AE1B2D" w:rsidRPr="003F273E" w:rsidRDefault="00BF1B5B" w:rsidP="003F273E">
      <w:pPr>
        <w:ind w:firstLine="720"/>
        <w:jc w:val="both"/>
        <w:rPr>
          <w:sz w:val="26"/>
          <w:szCs w:val="26"/>
        </w:rPr>
      </w:pPr>
      <w:r w:rsidRPr="003F273E">
        <w:rPr>
          <w:sz w:val="26"/>
          <w:szCs w:val="26"/>
        </w:rPr>
        <w:t>3.4</w:t>
      </w:r>
      <w:r w:rsidR="00CF24C0" w:rsidRPr="003F273E">
        <w:rPr>
          <w:sz w:val="26"/>
          <w:szCs w:val="26"/>
        </w:rPr>
        <w:t xml:space="preserve">. </w:t>
      </w:r>
      <w:r w:rsidR="00AE1B2D" w:rsidRPr="003F273E">
        <w:rPr>
          <w:sz w:val="26"/>
          <w:szCs w:val="26"/>
        </w:rPr>
        <w:t xml:space="preserve">Обязательства Поставщика по поставке (передаче) </w:t>
      </w:r>
      <w:r w:rsidR="002F1D2B">
        <w:rPr>
          <w:sz w:val="26"/>
          <w:szCs w:val="26"/>
        </w:rPr>
        <w:t>Оборудования</w:t>
      </w:r>
      <w:r w:rsidR="00AE1B2D" w:rsidRPr="003F273E">
        <w:rPr>
          <w:sz w:val="26"/>
          <w:szCs w:val="26"/>
        </w:rPr>
        <w:t xml:space="preserve"> считаются выполненными в момент передачи </w:t>
      </w:r>
      <w:r w:rsidR="002F1D2B">
        <w:rPr>
          <w:sz w:val="26"/>
          <w:szCs w:val="26"/>
        </w:rPr>
        <w:t>Оборудования</w:t>
      </w:r>
      <w:r w:rsidR="00AE1B2D" w:rsidRPr="003F273E">
        <w:rPr>
          <w:sz w:val="26"/>
          <w:szCs w:val="26"/>
        </w:rPr>
        <w:t xml:space="preserve"> Покупателю (Грузополучателю) в месте назначения. Момент передачи </w:t>
      </w:r>
      <w:r w:rsidR="002F1D2B">
        <w:rPr>
          <w:sz w:val="26"/>
          <w:szCs w:val="26"/>
        </w:rPr>
        <w:t>Оборудования</w:t>
      </w:r>
      <w:r w:rsidR="00AE1B2D" w:rsidRPr="003F273E">
        <w:rPr>
          <w:sz w:val="26"/>
          <w:szCs w:val="26"/>
        </w:rPr>
        <w:t xml:space="preserve"> Покупателю (Грузополучателю) </w:t>
      </w:r>
      <w:r w:rsidR="005A236D" w:rsidRPr="003F273E">
        <w:rPr>
          <w:sz w:val="26"/>
          <w:szCs w:val="26"/>
        </w:rPr>
        <w:t xml:space="preserve">Стороны </w:t>
      </w:r>
      <w:r w:rsidR="00AE1B2D" w:rsidRPr="003F273E">
        <w:rPr>
          <w:sz w:val="26"/>
          <w:szCs w:val="26"/>
        </w:rPr>
        <w:t>определяют:</w:t>
      </w:r>
    </w:p>
    <w:p w14:paraId="5256FEA4" w14:textId="0B2098E7" w:rsidR="00AE1B2D" w:rsidRDefault="00AE1B2D" w:rsidP="001A12A1">
      <w:pPr>
        <w:shd w:val="clear" w:color="auto" w:fill="FFFFFF"/>
        <w:spacing w:line="270" w:lineRule="atLeast"/>
        <w:jc w:val="both"/>
        <w:rPr>
          <w:i/>
          <w:sz w:val="26"/>
          <w:szCs w:val="26"/>
        </w:rPr>
      </w:pPr>
      <w:r w:rsidRPr="003F273E">
        <w:rPr>
          <w:sz w:val="26"/>
          <w:szCs w:val="26"/>
        </w:rPr>
        <w:t xml:space="preserve">- </w:t>
      </w:r>
      <w:r w:rsidRPr="00751AA6">
        <w:rPr>
          <w:sz w:val="26"/>
          <w:szCs w:val="26"/>
        </w:rPr>
        <w:t>согласно дате отметки</w:t>
      </w:r>
      <w:r w:rsidRPr="00CC327B">
        <w:rPr>
          <w:b/>
          <w:sz w:val="26"/>
          <w:szCs w:val="26"/>
        </w:rPr>
        <w:t xml:space="preserve"> </w:t>
      </w:r>
      <w:r w:rsidRPr="00CC327B">
        <w:rPr>
          <w:sz w:val="26"/>
          <w:szCs w:val="26"/>
        </w:rPr>
        <w:t xml:space="preserve">о получении (выдаче) </w:t>
      </w:r>
      <w:r w:rsidR="002F1D2B">
        <w:rPr>
          <w:sz w:val="26"/>
          <w:szCs w:val="26"/>
        </w:rPr>
        <w:t>Оборудования</w:t>
      </w:r>
      <w:r w:rsidRPr="00CC327B">
        <w:rPr>
          <w:sz w:val="26"/>
          <w:szCs w:val="26"/>
        </w:rPr>
        <w:t xml:space="preserve"> в товарно-транспортном документе, оформленном в соответствии с требованиями законодательства Российской Федерации, регламентирующего перевозку </w:t>
      </w:r>
      <w:r w:rsidR="002F1D2B">
        <w:rPr>
          <w:sz w:val="26"/>
          <w:szCs w:val="26"/>
        </w:rPr>
        <w:t>Оборудования</w:t>
      </w:r>
      <w:r w:rsidRPr="00CC327B">
        <w:rPr>
          <w:sz w:val="26"/>
          <w:szCs w:val="26"/>
        </w:rPr>
        <w:t xml:space="preserve"> с</w:t>
      </w:r>
      <w:r w:rsidR="00F83812" w:rsidRPr="00CC327B">
        <w:rPr>
          <w:sz w:val="26"/>
          <w:szCs w:val="26"/>
        </w:rPr>
        <w:t xml:space="preserve">оответствующим видом транспорта </w:t>
      </w:r>
      <w:r w:rsidR="00CC327B" w:rsidRPr="004D3FB6">
        <w:rPr>
          <w:sz w:val="26"/>
          <w:szCs w:val="26"/>
        </w:rPr>
        <w:t>и/</w:t>
      </w:r>
      <w:r w:rsidR="00F83812" w:rsidRPr="00751AA6">
        <w:rPr>
          <w:sz w:val="26"/>
          <w:szCs w:val="26"/>
        </w:rPr>
        <w:t xml:space="preserve">или </w:t>
      </w:r>
      <w:r w:rsidR="00CC327B" w:rsidRPr="004D3FB6">
        <w:rPr>
          <w:sz w:val="26"/>
          <w:szCs w:val="26"/>
        </w:rPr>
        <w:t xml:space="preserve">в </w:t>
      </w:r>
      <w:r w:rsidR="00CC327B" w:rsidRPr="00F96D26">
        <w:rPr>
          <w:sz w:val="26"/>
          <w:szCs w:val="26"/>
        </w:rPr>
        <w:t xml:space="preserve">Универсальном </w:t>
      </w:r>
      <w:r w:rsidR="00F83812" w:rsidRPr="00F96D26">
        <w:rPr>
          <w:sz w:val="26"/>
          <w:szCs w:val="26"/>
        </w:rPr>
        <w:t>передаточн</w:t>
      </w:r>
      <w:r w:rsidR="00CC327B" w:rsidRPr="00F96D26">
        <w:rPr>
          <w:sz w:val="26"/>
          <w:szCs w:val="26"/>
        </w:rPr>
        <w:t>ом</w:t>
      </w:r>
      <w:r w:rsidR="00F83812" w:rsidRPr="00F96D26">
        <w:rPr>
          <w:sz w:val="26"/>
          <w:szCs w:val="26"/>
        </w:rPr>
        <w:t xml:space="preserve"> документ</w:t>
      </w:r>
      <w:r w:rsidR="00CC327B" w:rsidRPr="00F96D26">
        <w:rPr>
          <w:sz w:val="26"/>
          <w:szCs w:val="26"/>
        </w:rPr>
        <w:t>е</w:t>
      </w:r>
      <w:r w:rsidR="00F83812" w:rsidRPr="00F96D26">
        <w:rPr>
          <w:sz w:val="26"/>
          <w:szCs w:val="26"/>
        </w:rPr>
        <w:t xml:space="preserve"> </w:t>
      </w:r>
      <w:r w:rsidR="00301735" w:rsidRPr="00F96D26">
        <w:rPr>
          <w:sz w:val="26"/>
          <w:szCs w:val="26"/>
        </w:rPr>
        <w:t>(далее по тексту – УПД)</w:t>
      </w:r>
      <w:r w:rsidR="00386B43" w:rsidRPr="00F96D26">
        <w:rPr>
          <w:sz w:val="26"/>
          <w:szCs w:val="26"/>
        </w:rPr>
        <w:t>,</w:t>
      </w:r>
      <w:r w:rsidR="00386B43" w:rsidRPr="00CC327B">
        <w:rPr>
          <w:i/>
          <w:sz w:val="26"/>
          <w:szCs w:val="26"/>
        </w:rPr>
        <w:t xml:space="preserve"> </w:t>
      </w:r>
      <w:r w:rsidR="00CD03F3" w:rsidRPr="00F96D26">
        <w:rPr>
          <w:iCs/>
          <w:sz w:val="26"/>
          <w:szCs w:val="26"/>
        </w:rPr>
        <w:t>по форме утвержденной постановлением Правительства Российской Федерации от 26.12.2011 №1137 в редакции постановления Правительства Российской Федерации от 23.01.2026 № 26</w:t>
      </w:r>
      <w:r w:rsidR="00386B43" w:rsidRPr="00996F90">
        <w:rPr>
          <w:i/>
          <w:sz w:val="26"/>
          <w:szCs w:val="26"/>
        </w:rPr>
        <w:t>.</w:t>
      </w:r>
      <w:r w:rsidR="001A12A1" w:rsidRPr="005826A2">
        <w:rPr>
          <w:i/>
          <w:sz w:val="26"/>
          <w:szCs w:val="26"/>
        </w:rPr>
        <w:t xml:space="preserve"> </w:t>
      </w:r>
    </w:p>
    <w:p w14:paraId="01BE8DC0" w14:textId="7C968618" w:rsidR="001C7214" w:rsidRPr="003F273E" w:rsidRDefault="001C7214" w:rsidP="001C7214">
      <w:pPr>
        <w:ind w:firstLine="720"/>
        <w:jc w:val="both"/>
        <w:rPr>
          <w:sz w:val="26"/>
          <w:szCs w:val="26"/>
        </w:rPr>
      </w:pPr>
      <w:r w:rsidRPr="003F273E">
        <w:rPr>
          <w:b/>
          <w:sz w:val="26"/>
          <w:szCs w:val="26"/>
          <w:u w:val="single"/>
        </w:rPr>
        <w:t xml:space="preserve">При поставке </w:t>
      </w:r>
      <w:r w:rsidR="002F1D2B">
        <w:rPr>
          <w:b/>
          <w:sz w:val="26"/>
          <w:szCs w:val="26"/>
          <w:u w:val="single"/>
        </w:rPr>
        <w:t>Оборудования</w:t>
      </w:r>
      <w:r w:rsidRPr="003F273E">
        <w:rPr>
          <w:b/>
          <w:sz w:val="26"/>
          <w:szCs w:val="26"/>
          <w:u w:val="single"/>
        </w:rPr>
        <w:t xml:space="preserve"> </w:t>
      </w:r>
      <w:r>
        <w:rPr>
          <w:b/>
          <w:sz w:val="26"/>
          <w:szCs w:val="26"/>
          <w:u w:val="single"/>
        </w:rPr>
        <w:t>Перевозчиком</w:t>
      </w:r>
      <w:r w:rsidRPr="003F273E">
        <w:rPr>
          <w:b/>
          <w:sz w:val="26"/>
          <w:szCs w:val="26"/>
          <w:u w:val="single"/>
        </w:rPr>
        <w:t>:</w:t>
      </w:r>
    </w:p>
    <w:p w14:paraId="2ACAA589" w14:textId="499BC964" w:rsidR="001C7214" w:rsidRDefault="001C7214" w:rsidP="001C7214">
      <w:pPr>
        <w:shd w:val="clear" w:color="auto" w:fill="FFFFFF"/>
        <w:spacing w:line="270" w:lineRule="atLeast"/>
        <w:jc w:val="both"/>
        <w:rPr>
          <w:sz w:val="26"/>
          <w:szCs w:val="26"/>
        </w:rPr>
      </w:pPr>
      <w:r>
        <w:rPr>
          <w:sz w:val="26"/>
          <w:szCs w:val="26"/>
        </w:rPr>
        <w:t xml:space="preserve">- </w:t>
      </w:r>
      <w:r w:rsidRPr="003F273E">
        <w:rPr>
          <w:sz w:val="26"/>
          <w:szCs w:val="26"/>
        </w:rPr>
        <w:t xml:space="preserve">согласно </w:t>
      </w:r>
      <w:r w:rsidRPr="0071634A">
        <w:rPr>
          <w:sz w:val="26"/>
          <w:szCs w:val="26"/>
        </w:rPr>
        <w:t>дате отметки</w:t>
      </w:r>
      <w:r w:rsidRPr="0071634A">
        <w:rPr>
          <w:b/>
          <w:sz w:val="26"/>
          <w:szCs w:val="26"/>
        </w:rPr>
        <w:t xml:space="preserve"> </w:t>
      </w:r>
      <w:r w:rsidRPr="0071634A">
        <w:rPr>
          <w:sz w:val="26"/>
          <w:szCs w:val="26"/>
        </w:rPr>
        <w:t xml:space="preserve">о получении (выдаче) </w:t>
      </w:r>
      <w:r w:rsidR="002F1D2B">
        <w:rPr>
          <w:sz w:val="26"/>
          <w:szCs w:val="26"/>
        </w:rPr>
        <w:t>Оборудования</w:t>
      </w:r>
      <w:r w:rsidRPr="0071634A">
        <w:rPr>
          <w:sz w:val="26"/>
          <w:szCs w:val="26"/>
        </w:rPr>
        <w:t xml:space="preserve"> в </w:t>
      </w:r>
      <w:r>
        <w:rPr>
          <w:sz w:val="26"/>
          <w:szCs w:val="26"/>
        </w:rPr>
        <w:t xml:space="preserve">экспедиторской расписке Перевозчика </w:t>
      </w:r>
      <w:r w:rsidR="00CC327B">
        <w:rPr>
          <w:sz w:val="26"/>
          <w:szCs w:val="26"/>
        </w:rPr>
        <w:t>и/</w:t>
      </w:r>
      <w:r w:rsidRPr="0071634A">
        <w:rPr>
          <w:sz w:val="26"/>
          <w:szCs w:val="26"/>
        </w:rPr>
        <w:t xml:space="preserve">или </w:t>
      </w:r>
      <w:r w:rsidR="00CC327B">
        <w:rPr>
          <w:sz w:val="26"/>
          <w:szCs w:val="26"/>
        </w:rPr>
        <w:t xml:space="preserve">в </w:t>
      </w:r>
      <w:r w:rsidRPr="00F96D26">
        <w:rPr>
          <w:sz w:val="26"/>
          <w:szCs w:val="26"/>
        </w:rPr>
        <w:t>УПД.</w:t>
      </w:r>
      <w:r w:rsidRPr="004D3FB6">
        <w:rPr>
          <w:sz w:val="26"/>
          <w:szCs w:val="26"/>
        </w:rPr>
        <w:t xml:space="preserve"> </w:t>
      </w:r>
    </w:p>
    <w:p w14:paraId="76E3CD02" w14:textId="7889ECB2" w:rsidR="00024C97" w:rsidRPr="00024C97" w:rsidRDefault="00024C97" w:rsidP="00024C97">
      <w:pPr>
        <w:ind w:firstLine="720"/>
        <w:jc w:val="both"/>
        <w:rPr>
          <w:sz w:val="26"/>
          <w:szCs w:val="26"/>
        </w:rPr>
      </w:pPr>
      <w:r w:rsidRPr="00024C97">
        <w:rPr>
          <w:sz w:val="26"/>
          <w:szCs w:val="26"/>
        </w:rPr>
        <w:t>Оригиналы товарно-транспортных документов</w:t>
      </w:r>
      <w:r>
        <w:rPr>
          <w:sz w:val="26"/>
          <w:szCs w:val="26"/>
        </w:rPr>
        <w:t>, экспедиторской записки</w:t>
      </w:r>
      <w:r w:rsidRPr="00024C97">
        <w:rPr>
          <w:sz w:val="26"/>
          <w:szCs w:val="26"/>
        </w:rPr>
        <w:t xml:space="preserve"> передаются Покупателю (Грузополучателю) при получении </w:t>
      </w:r>
      <w:r w:rsidR="002F1D2B">
        <w:rPr>
          <w:sz w:val="26"/>
          <w:szCs w:val="26"/>
        </w:rPr>
        <w:t>Оборудования</w:t>
      </w:r>
      <w:r w:rsidRPr="00024C97">
        <w:rPr>
          <w:sz w:val="26"/>
          <w:szCs w:val="26"/>
        </w:rPr>
        <w:t>.</w:t>
      </w:r>
    </w:p>
    <w:p w14:paraId="6904528A" w14:textId="69522B0C" w:rsidR="00AE1B2D" w:rsidRPr="0071634A" w:rsidRDefault="00AE1B2D" w:rsidP="001A12A1">
      <w:pPr>
        <w:ind w:firstLine="720"/>
        <w:jc w:val="both"/>
        <w:rPr>
          <w:sz w:val="26"/>
          <w:szCs w:val="26"/>
        </w:rPr>
      </w:pPr>
      <w:r w:rsidRPr="0071634A">
        <w:rPr>
          <w:sz w:val="26"/>
          <w:szCs w:val="26"/>
        </w:rPr>
        <w:t xml:space="preserve">Право собственности, а также риски, связанные с гибелью или ухудшением качества </w:t>
      </w:r>
      <w:r w:rsidR="002F1D2B">
        <w:rPr>
          <w:sz w:val="26"/>
          <w:szCs w:val="26"/>
        </w:rPr>
        <w:t>Оборудования</w:t>
      </w:r>
      <w:r w:rsidRPr="0071634A">
        <w:rPr>
          <w:sz w:val="26"/>
          <w:szCs w:val="26"/>
        </w:rPr>
        <w:t xml:space="preserve">, переходят от Поставщика к Покупателю с момента поставки (передачи) </w:t>
      </w:r>
      <w:r w:rsidR="002F1D2B">
        <w:rPr>
          <w:sz w:val="26"/>
          <w:szCs w:val="26"/>
        </w:rPr>
        <w:t>Оборудования</w:t>
      </w:r>
      <w:r w:rsidR="00F66693" w:rsidRPr="0071634A">
        <w:rPr>
          <w:sz w:val="26"/>
          <w:szCs w:val="26"/>
        </w:rPr>
        <w:t>, если иное не установлено настоящим Договором</w:t>
      </w:r>
      <w:r w:rsidRPr="0071634A">
        <w:rPr>
          <w:sz w:val="26"/>
          <w:szCs w:val="26"/>
        </w:rPr>
        <w:t>.</w:t>
      </w:r>
    </w:p>
    <w:p w14:paraId="65DF665A" w14:textId="41A297EC" w:rsidR="00AE1B2D" w:rsidRPr="003F273E" w:rsidRDefault="00AE1B2D" w:rsidP="008865F1">
      <w:pPr>
        <w:pStyle w:val="2"/>
        <w:spacing w:after="0" w:line="240" w:lineRule="auto"/>
        <w:ind w:left="0" w:firstLine="708"/>
        <w:jc w:val="both"/>
        <w:rPr>
          <w:sz w:val="26"/>
          <w:szCs w:val="26"/>
        </w:rPr>
      </w:pPr>
      <w:r w:rsidRPr="0071634A">
        <w:rPr>
          <w:sz w:val="26"/>
          <w:szCs w:val="26"/>
        </w:rPr>
        <w:t xml:space="preserve">При поставке </w:t>
      </w:r>
      <w:r w:rsidR="002F1D2B">
        <w:rPr>
          <w:sz w:val="26"/>
          <w:szCs w:val="26"/>
        </w:rPr>
        <w:t>Оборудования</w:t>
      </w:r>
      <w:r w:rsidRPr="0071634A">
        <w:rPr>
          <w:sz w:val="26"/>
          <w:szCs w:val="26"/>
        </w:rPr>
        <w:t>, состоящего из нескольких</w:t>
      </w:r>
      <w:r w:rsidRPr="003F273E">
        <w:rPr>
          <w:sz w:val="26"/>
          <w:szCs w:val="26"/>
        </w:rPr>
        <w:t xml:space="preserve"> составных частей и заявленного в </w:t>
      </w:r>
      <w:r w:rsidR="00F36922" w:rsidRPr="003F273E">
        <w:rPr>
          <w:sz w:val="26"/>
          <w:szCs w:val="26"/>
        </w:rPr>
        <w:t xml:space="preserve">Спецификации </w:t>
      </w:r>
      <w:r w:rsidRPr="003F273E">
        <w:rPr>
          <w:sz w:val="26"/>
          <w:szCs w:val="26"/>
        </w:rPr>
        <w:t xml:space="preserve">как одна единица поставки, право собственности на </w:t>
      </w:r>
      <w:r w:rsidR="002F1D2B">
        <w:rPr>
          <w:sz w:val="26"/>
          <w:szCs w:val="26"/>
        </w:rPr>
        <w:t>Оборудование</w:t>
      </w:r>
      <w:r w:rsidRPr="003F273E">
        <w:rPr>
          <w:sz w:val="26"/>
          <w:szCs w:val="26"/>
        </w:rPr>
        <w:t xml:space="preserve"> переходит от Поставщика к Покупателю с момента поставки (передачи) последней части </w:t>
      </w:r>
      <w:r w:rsidR="002F1D2B">
        <w:rPr>
          <w:sz w:val="26"/>
          <w:szCs w:val="26"/>
        </w:rPr>
        <w:t>Оборудования</w:t>
      </w:r>
      <w:r w:rsidRPr="003F273E">
        <w:rPr>
          <w:sz w:val="26"/>
          <w:szCs w:val="26"/>
        </w:rPr>
        <w:t>.</w:t>
      </w:r>
    </w:p>
    <w:p w14:paraId="46666BF4" w14:textId="1B75DBB8" w:rsidR="00AE1B2D" w:rsidRPr="003F273E" w:rsidRDefault="00BF1B5B" w:rsidP="003F273E">
      <w:pPr>
        <w:ind w:firstLine="720"/>
        <w:jc w:val="both"/>
        <w:rPr>
          <w:sz w:val="26"/>
          <w:szCs w:val="26"/>
        </w:rPr>
      </w:pPr>
      <w:r w:rsidRPr="003F273E">
        <w:rPr>
          <w:sz w:val="26"/>
          <w:szCs w:val="26"/>
        </w:rPr>
        <w:t>3.5</w:t>
      </w:r>
      <w:r w:rsidR="00CF24C0" w:rsidRPr="003F273E">
        <w:rPr>
          <w:sz w:val="26"/>
          <w:szCs w:val="26"/>
        </w:rPr>
        <w:t xml:space="preserve">. </w:t>
      </w:r>
      <w:r w:rsidR="00AE1B2D" w:rsidRPr="003F273E">
        <w:rPr>
          <w:sz w:val="26"/>
          <w:szCs w:val="26"/>
        </w:rPr>
        <w:t xml:space="preserve">Поставщик после того, как </w:t>
      </w:r>
      <w:r w:rsidR="002F1D2B">
        <w:rPr>
          <w:sz w:val="26"/>
          <w:szCs w:val="26"/>
        </w:rPr>
        <w:t>Оборудование</w:t>
      </w:r>
      <w:r w:rsidR="00AE1B2D" w:rsidRPr="003F273E">
        <w:rPr>
          <w:sz w:val="26"/>
          <w:szCs w:val="26"/>
        </w:rPr>
        <w:t xml:space="preserve"> отгружен</w:t>
      </w:r>
      <w:r w:rsidR="0065371F">
        <w:rPr>
          <w:sz w:val="26"/>
          <w:szCs w:val="26"/>
        </w:rPr>
        <w:t>о</w:t>
      </w:r>
      <w:r w:rsidR="00AE1B2D" w:rsidRPr="003F273E">
        <w:rPr>
          <w:sz w:val="26"/>
          <w:szCs w:val="26"/>
        </w:rPr>
        <w:t xml:space="preserve"> Покупателю, обязан в течение 2 (двух) рабочих дней предоставить информацию Покупателю об отгрузке </w:t>
      </w:r>
      <w:r w:rsidR="002F1D2B">
        <w:rPr>
          <w:sz w:val="26"/>
          <w:szCs w:val="26"/>
        </w:rPr>
        <w:t>Оборудования</w:t>
      </w:r>
      <w:r w:rsidR="00AE1B2D" w:rsidRPr="003F273E">
        <w:rPr>
          <w:sz w:val="26"/>
          <w:szCs w:val="26"/>
        </w:rPr>
        <w:t xml:space="preserve"> по электронной почте с указанием номера Договора, номера </w:t>
      </w:r>
      <w:r w:rsidR="00F36922" w:rsidRPr="003F273E">
        <w:rPr>
          <w:sz w:val="26"/>
          <w:szCs w:val="26"/>
        </w:rPr>
        <w:t>Спецификации</w:t>
      </w:r>
      <w:r w:rsidR="00AE1B2D" w:rsidRPr="003F273E">
        <w:rPr>
          <w:sz w:val="26"/>
          <w:szCs w:val="26"/>
        </w:rPr>
        <w:t xml:space="preserve">, наименования, количества, даты отгрузки, номера товарно-транспортного документа в зависимости от способа транспортировки, с приложением </w:t>
      </w:r>
      <w:r w:rsidR="00E9536A">
        <w:rPr>
          <w:sz w:val="26"/>
          <w:szCs w:val="26"/>
        </w:rPr>
        <w:t xml:space="preserve">копии </w:t>
      </w:r>
      <w:r w:rsidR="004B4CC2" w:rsidRPr="00F96D26">
        <w:rPr>
          <w:sz w:val="26"/>
          <w:szCs w:val="26"/>
        </w:rPr>
        <w:t>УПД</w:t>
      </w:r>
      <w:r w:rsidR="00386B43" w:rsidRPr="00F96D26">
        <w:rPr>
          <w:sz w:val="26"/>
          <w:szCs w:val="26"/>
        </w:rPr>
        <w:t>.</w:t>
      </w:r>
      <w:r w:rsidR="00301735">
        <w:rPr>
          <w:i/>
          <w:sz w:val="26"/>
          <w:szCs w:val="26"/>
        </w:rPr>
        <w:t xml:space="preserve"> </w:t>
      </w:r>
    </w:p>
    <w:p w14:paraId="3B6903C1" w14:textId="5F0A0CD4" w:rsidR="00FA43DC" w:rsidRDefault="00BF1B5B" w:rsidP="009F40B9">
      <w:pPr>
        <w:pStyle w:val="2"/>
        <w:spacing w:after="0" w:line="240" w:lineRule="auto"/>
        <w:ind w:left="0" w:firstLine="708"/>
        <w:jc w:val="both"/>
        <w:rPr>
          <w:sz w:val="26"/>
          <w:szCs w:val="26"/>
        </w:rPr>
      </w:pPr>
      <w:r w:rsidRPr="003F273E">
        <w:rPr>
          <w:sz w:val="26"/>
          <w:szCs w:val="26"/>
        </w:rPr>
        <w:t>3.</w:t>
      </w:r>
      <w:r w:rsidR="00080624">
        <w:rPr>
          <w:sz w:val="26"/>
          <w:szCs w:val="26"/>
        </w:rPr>
        <w:t>6</w:t>
      </w:r>
      <w:r w:rsidR="00CF24C0" w:rsidRPr="003F273E">
        <w:rPr>
          <w:sz w:val="26"/>
          <w:szCs w:val="26"/>
        </w:rPr>
        <w:t xml:space="preserve">. </w:t>
      </w:r>
      <w:r w:rsidR="00FA43DC" w:rsidRPr="009F40B9">
        <w:rPr>
          <w:sz w:val="26"/>
          <w:szCs w:val="26"/>
        </w:rPr>
        <w:t>Поставщик в порядке и в сроки, предусмотренные действующим законодательством Российской Федерации, выставляет Покупателю следующие документы:</w:t>
      </w:r>
    </w:p>
    <w:p w14:paraId="1F9B014D" w14:textId="137AD579" w:rsidR="00C5760B" w:rsidRPr="009F40B9" w:rsidRDefault="00C5760B" w:rsidP="009F40B9">
      <w:pPr>
        <w:pStyle w:val="2"/>
        <w:spacing w:after="0" w:line="240" w:lineRule="auto"/>
        <w:ind w:left="0" w:firstLine="708"/>
        <w:jc w:val="both"/>
        <w:rPr>
          <w:sz w:val="26"/>
          <w:szCs w:val="26"/>
        </w:rPr>
      </w:pPr>
      <w:r>
        <w:rPr>
          <w:sz w:val="26"/>
          <w:szCs w:val="26"/>
        </w:rPr>
        <w:t xml:space="preserve">- </w:t>
      </w:r>
      <w:r w:rsidRPr="00C5760B">
        <w:rPr>
          <w:sz w:val="26"/>
          <w:szCs w:val="26"/>
        </w:rPr>
        <w:t xml:space="preserve">копии товарно-транспортных документов, оформленных на </w:t>
      </w:r>
      <w:r w:rsidR="002F1D2B">
        <w:rPr>
          <w:sz w:val="26"/>
          <w:szCs w:val="26"/>
        </w:rPr>
        <w:t>Оборудование</w:t>
      </w:r>
      <w:r w:rsidRPr="00C5760B">
        <w:rPr>
          <w:sz w:val="26"/>
          <w:szCs w:val="26"/>
        </w:rPr>
        <w:t xml:space="preserve"> и обязательных к заполнению в зависимости от спо</w:t>
      </w:r>
      <w:r>
        <w:rPr>
          <w:sz w:val="26"/>
          <w:szCs w:val="26"/>
        </w:rPr>
        <w:t>соба транспортировки;</w:t>
      </w:r>
    </w:p>
    <w:p w14:paraId="0664E5F3" w14:textId="6E64C253" w:rsidR="00751AA6" w:rsidRDefault="00F70AE4" w:rsidP="00F96D26">
      <w:pPr>
        <w:shd w:val="clear" w:color="auto" w:fill="FFFFFF"/>
        <w:spacing w:line="270" w:lineRule="atLeast"/>
        <w:ind w:firstLine="709"/>
        <w:jc w:val="both"/>
        <w:rPr>
          <w:sz w:val="26"/>
          <w:szCs w:val="26"/>
        </w:rPr>
      </w:pPr>
      <w:r>
        <w:rPr>
          <w:sz w:val="26"/>
          <w:szCs w:val="26"/>
        </w:rPr>
        <w:t xml:space="preserve">- </w:t>
      </w:r>
      <w:r w:rsidR="00FE1EFE" w:rsidRPr="00FE1EFE">
        <w:rPr>
          <w:sz w:val="26"/>
          <w:szCs w:val="26"/>
        </w:rPr>
        <w:t xml:space="preserve"> </w:t>
      </w:r>
      <w:r w:rsidR="00FE1EFE">
        <w:rPr>
          <w:sz w:val="26"/>
          <w:szCs w:val="26"/>
        </w:rPr>
        <w:t xml:space="preserve">УПД </w:t>
      </w:r>
      <w:r w:rsidR="00FE1EFE" w:rsidRPr="00DE76FC">
        <w:rPr>
          <w:sz w:val="26"/>
          <w:szCs w:val="26"/>
        </w:rPr>
        <w:t>в электронной форме</w:t>
      </w:r>
      <w:r w:rsidR="00FE1EFE">
        <w:rPr>
          <w:sz w:val="26"/>
          <w:szCs w:val="26"/>
        </w:rPr>
        <w:t xml:space="preserve"> (</w:t>
      </w:r>
      <w:r w:rsidR="00FE1EFE" w:rsidRPr="00DE76FC">
        <w:rPr>
          <w:sz w:val="26"/>
          <w:szCs w:val="26"/>
        </w:rPr>
        <w:t>п. 1.1 ст. 169 НК РФ</w:t>
      </w:r>
      <w:r w:rsidR="00FE1EFE">
        <w:rPr>
          <w:sz w:val="26"/>
          <w:szCs w:val="26"/>
        </w:rPr>
        <w:t>),</w:t>
      </w:r>
      <w:r w:rsidR="00FE1EFE" w:rsidRPr="009F40B9">
        <w:rPr>
          <w:sz w:val="26"/>
          <w:szCs w:val="26"/>
        </w:rPr>
        <w:t xml:space="preserve"> с </w:t>
      </w:r>
      <w:r w:rsidR="00FE1EFE" w:rsidRPr="00770512">
        <w:rPr>
          <w:sz w:val="26"/>
          <w:szCs w:val="26"/>
        </w:rPr>
        <w:t>соблюдение</w:t>
      </w:r>
      <w:r w:rsidR="00FE1EFE">
        <w:rPr>
          <w:sz w:val="26"/>
          <w:szCs w:val="26"/>
        </w:rPr>
        <w:t>м</w:t>
      </w:r>
      <w:r w:rsidR="00FE1EFE" w:rsidRPr="00770512">
        <w:rPr>
          <w:sz w:val="26"/>
          <w:szCs w:val="26"/>
        </w:rPr>
        <w:t xml:space="preserve"> требований по реквизитному составу</w:t>
      </w:r>
      <w:r w:rsidR="00FE1EFE">
        <w:rPr>
          <w:sz w:val="26"/>
          <w:szCs w:val="26"/>
        </w:rPr>
        <w:t>, в том числе:</w:t>
      </w:r>
      <w:r w:rsidR="00FE1EFE" w:rsidRPr="009F40B9">
        <w:rPr>
          <w:sz w:val="26"/>
          <w:szCs w:val="26"/>
        </w:rPr>
        <w:t xml:space="preserve"> номер</w:t>
      </w:r>
      <w:r w:rsidR="00FE1EFE">
        <w:rPr>
          <w:sz w:val="26"/>
          <w:szCs w:val="26"/>
        </w:rPr>
        <w:t xml:space="preserve"> д</w:t>
      </w:r>
      <w:r w:rsidR="00FE1EFE" w:rsidRPr="009F40B9">
        <w:rPr>
          <w:sz w:val="26"/>
          <w:szCs w:val="26"/>
        </w:rPr>
        <w:t xml:space="preserve">оговора, товарно-транспортных документов (при наличии), </w:t>
      </w:r>
      <w:r w:rsidR="00FE1EFE" w:rsidRPr="008865F1">
        <w:rPr>
          <w:sz w:val="26"/>
          <w:szCs w:val="26"/>
        </w:rPr>
        <w:t xml:space="preserve">реквизиты прослеживаемости (регистрационный номер партии </w:t>
      </w:r>
      <w:r w:rsidR="002F1D2B">
        <w:rPr>
          <w:sz w:val="26"/>
          <w:szCs w:val="26"/>
        </w:rPr>
        <w:t>Оборудования</w:t>
      </w:r>
      <w:r w:rsidR="00FE1EFE" w:rsidRPr="008865F1">
        <w:rPr>
          <w:sz w:val="26"/>
          <w:szCs w:val="26"/>
        </w:rPr>
        <w:t xml:space="preserve">; количественная единица измерения </w:t>
      </w:r>
      <w:r w:rsidR="002F1D2B">
        <w:rPr>
          <w:sz w:val="26"/>
          <w:szCs w:val="26"/>
        </w:rPr>
        <w:t>Оборудования</w:t>
      </w:r>
      <w:r w:rsidR="00FE1EFE" w:rsidRPr="008865F1">
        <w:rPr>
          <w:sz w:val="26"/>
          <w:szCs w:val="26"/>
        </w:rPr>
        <w:t xml:space="preserve">, используемая в целях осуществления прослеживаемости (код и условное обозначение); количество </w:t>
      </w:r>
      <w:r w:rsidR="002F1D2B">
        <w:rPr>
          <w:sz w:val="26"/>
          <w:szCs w:val="26"/>
        </w:rPr>
        <w:t>Оборудования</w:t>
      </w:r>
      <w:r w:rsidR="00FE1EFE" w:rsidRPr="008865F1">
        <w:rPr>
          <w:sz w:val="26"/>
          <w:szCs w:val="26"/>
        </w:rPr>
        <w:t xml:space="preserve">, подлежащего прослеживаемости, в количественной единице измерения </w:t>
      </w:r>
      <w:r w:rsidR="002F1D2B">
        <w:rPr>
          <w:sz w:val="26"/>
          <w:szCs w:val="26"/>
        </w:rPr>
        <w:t>Оборудования</w:t>
      </w:r>
      <w:r w:rsidR="00FE1EFE" w:rsidRPr="008865F1">
        <w:rPr>
          <w:sz w:val="26"/>
          <w:szCs w:val="26"/>
        </w:rPr>
        <w:t>, используемой в целях о</w:t>
      </w:r>
      <w:r w:rsidR="00FE1EFE" w:rsidRPr="00F70AE4">
        <w:rPr>
          <w:sz w:val="26"/>
          <w:szCs w:val="26"/>
        </w:rPr>
        <w:t>существления прослеживаемости</w:t>
      </w:r>
      <w:r w:rsidR="00FE1EFE">
        <w:rPr>
          <w:sz w:val="26"/>
          <w:szCs w:val="26"/>
        </w:rPr>
        <w:t>)</w:t>
      </w:r>
      <w:r w:rsidR="00FE1EFE" w:rsidRPr="00F70AE4">
        <w:rPr>
          <w:sz w:val="26"/>
          <w:szCs w:val="26"/>
        </w:rPr>
        <w:t>.</w:t>
      </w:r>
    </w:p>
    <w:p w14:paraId="75EC9307" w14:textId="06086109" w:rsidR="004236B2" w:rsidRDefault="00421C3C" w:rsidP="004D3FB6">
      <w:pPr>
        <w:jc w:val="both"/>
        <w:rPr>
          <w:sz w:val="26"/>
          <w:szCs w:val="26"/>
        </w:rPr>
      </w:pPr>
      <w:r>
        <w:rPr>
          <w:sz w:val="26"/>
          <w:szCs w:val="26"/>
        </w:rPr>
        <w:tab/>
      </w:r>
      <w:r w:rsidR="004236B2" w:rsidRPr="004236B2">
        <w:rPr>
          <w:sz w:val="26"/>
          <w:szCs w:val="26"/>
        </w:rPr>
        <w:t xml:space="preserve">Оригиналы документов </w:t>
      </w:r>
      <w:r w:rsidR="00C5760B">
        <w:rPr>
          <w:sz w:val="26"/>
          <w:szCs w:val="26"/>
        </w:rPr>
        <w:t xml:space="preserve">на бумажном носителе </w:t>
      </w:r>
      <w:r w:rsidR="004236B2" w:rsidRPr="004236B2">
        <w:rPr>
          <w:sz w:val="26"/>
          <w:szCs w:val="26"/>
        </w:rPr>
        <w:t>предоставляются</w:t>
      </w:r>
      <w:r w:rsidR="004236B2">
        <w:rPr>
          <w:sz w:val="26"/>
          <w:szCs w:val="26"/>
        </w:rPr>
        <w:t xml:space="preserve"> Поставщиком в момент поставки </w:t>
      </w:r>
      <w:r w:rsidR="002F1D2B">
        <w:rPr>
          <w:sz w:val="26"/>
          <w:szCs w:val="26"/>
        </w:rPr>
        <w:t>Оборудования</w:t>
      </w:r>
      <w:r w:rsidR="004236B2" w:rsidRPr="004236B2">
        <w:rPr>
          <w:sz w:val="26"/>
          <w:szCs w:val="26"/>
        </w:rPr>
        <w:t>.</w:t>
      </w:r>
    </w:p>
    <w:p w14:paraId="7171D6C8" w14:textId="50511527" w:rsidR="00722DF8" w:rsidRPr="003F273E" w:rsidRDefault="00BF1B5B" w:rsidP="003F273E">
      <w:pPr>
        <w:pStyle w:val="a8"/>
        <w:ind w:left="0" w:firstLine="708"/>
        <w:jc w:val="both"/>
        <w:rPr>
          <w:sz w:val="26"/>
          <w:szCs w:val="26"/>
        </w:rPr>
      </w:pPr>
      <w:r w:rsidRPr="003F273E">
        <w:rPr>
          <w:sz w:val="26"/>
          <w:szCs w:val="26"/>
        </w:rPr>
        <w:t>3.</w:t>
      </w:r>
      <w:r w:rsidR="00466055">
        <w:rPr>
          <w:sz w:val="26"/>
          <w:szCs w:val="26"/>
        </w:rPr>
        <w:t>7</w:t>
      </w:r>
      <w:r w:rsidR="00CF24C0" w:rsidRPr="003F273E">
        <w:rPr>
          <w:sz w:val="26"/>
          <w:szCs w:val="26"/>
        </w:rPr>
        <w:t xml:space="preserve">. </w:t>
      </w:r>
      <w:r w:rsidR="00AE1B2D" w:rsidRPr="003F273E">
        <w:rPr>
          <w:sz w:val="26"/>
          <w:szCs w:val="26"/>
        </w:rPr>
        <w:t xml:space="preserve">К </w:t>
      </w:r>
      <w:r w:rsidR="002F1D2B">
        <w:rPr>
          <w:sz w:val="26"/>
          <w:szCs w:val="26"/>
        </w:rPr>
        <w:t>Оборудовани</w:t>
      </w:r>
      <w:r w:rsidR="0065371F">
        <w:rPr>
          <w:sz w:val="26"/>
          <w:szCs w:val="26"/>
        </w:rPr>
        <w:t>ю</w:t>
      </w:r>
      <w:r w:rsidR="00AE1B2D" w:rsidRPr="003F273E">
        <w:rPr>
          <w:sz w:val="26"/>
          <w:szCs w:val="26"/>
        </w:rPr>
        <w:t xml:space="preserve">, поставляемому по Договору, в обязательном порядке прилагаются следующие сопроводительные документы: </w:t>
      </w:r>
    </w:p>
    <w:p w14:paraId="22F2FC7F" w14:textId="342EE2A8" w:rsidR="00722DF8" w:rsidRPr="003F273E" w:rsidRDefault="00722DF8" w:rsidP="002E5A7D">
      <w:pPr>
        <w:pStyle w:val="a8"/>
        <w:ind w:left="0" w:firstLine="708"/>
        <w:jc w:val="both"/>
        <w:rPr>
          <w:sz w:val="26"/>
          <w:szCs w:val="26"/>
        </w:rPr>
      </w:pPr>
      <w:r w:rsidRPr="003F273E">
        <w:rPr>
          <w:sz w:val="26"/>
          <w:szCs w:val="26"/>
        </w:rPr>
        <w:t xml:space="preserve">- </w:t>
      </w:r>
      <w:r w:rsidR="00421C3C">
        <w:rPr>
          <w:sz w:val="26"/>
          <w:szCs w:val="26"/>
        </w:rPr>
        <w:t>упаковочные листы;</w:t>
      </w:r>
    </w:p>
    <w:p w14:paraId="5ECD47D6" w14:textId="1A0F63AF" w:rsidR="00722DF8" w:rsidRPr="003F273E" w:rsidRDefault="00722DF8" w:rsidP="003F273E">
      <w:pPr>
        <w:pStyle w:val="a8"/>
        <w:ind w:left="0" w:firstLine="708"/>
        <w:jc w:val="both"/>
        <w:rPr>
          <w:sz w:val="26"/>
          <w:szCs w:val="26"/>
        </w:rPr>
      </w:pPr>
      <w:r w:rsidRPr="003F273E">
        <w:rPr>
          <w:sz w:val="26"/>
          <w:szCs w:val="26"/>
        </w:rPr>
        <w:t xml:space="preserve">- </w:t>
      </w:r>
      <w:r w:rsidR="00AE1B2D" w:rsidRPr="003F273E">
        <w:rPr>
          <w:sz w:val="26"/>
          <w:szCs w:val="26"/>
        </w:rPr>
        <w:t>технические паспорта</w:t>
      </w:r>
      <w:r w:rsidRPr="003F273E">
        <w:rPr>
          <w:sz w:val="26"/>
          <w:szCs w:val="26"/>
        </w:rPr>
        <w:t>;</w:t>
      </w:r>
      <w:r w:rsidR="00AE1B2D" w:rsidRPr="003F273E">
        <w:rPr>
          <w:sz w:val="26"/>
          <w:szCs w:val="26"/>
        </w:rPr>
        <w:t xml:space="preserve"> </w:t>
      </w:r>
    </w:p>
    <w:p w14:paraId="0449C353" w14:textId="51A55C13" w:rsidR="00722DF8" w:rsidRPr="003F273E" w:rsidRDefault="00722DF8" w:rsidP="003F273E">
      <w:pPr>
        <w:pStyle w:val="a8"/>
        <w:ind w:left="0" w:firstLine="708"/>
        <w:jc w:val="both"/>
        <w:rPr>
          <w:sz w:val="26"/>
          <w:szCs w:val="26"/>
        </w:rPr>
      </w:pPr>
      <w:r w:rsidRPr="003F273E">
        <w:rPr>
          <w:sz w:val="26"/>
          <w:szCs w:val="26"/>
        </w:rPr>
        <w:t xml:space="preserve">- </w:t>
      </w:r>
      <w:r w:rsidR="00AE1B2D" w:rsidRPr="003F273E">
        <w:rPr>
          <w:sz w:val="26"/>
          <w:szCs w:val="26"/>
        </w:rPr>
        <w:t xml:space="preserve">сертификаты качества или иные документы, подтверждающие качество </w:t>
      </w:r>
      <w:r w:rsidR="002F1D2B">
        <w:rPr>
          <w:sz w:val="26"/>
          <w:szCs w:val="26"/>
        </w:rPr>
        <w:t>Оборудования</w:t>
      </w:r>
      <w:r w:rsidRPr="003F273E">
        <w:rPr>
          <w:sz w:val="26"/>
          <w:szCs w:val="26"/>
        </w:rPr>
        <w:t>;</w:t>
      </w:r>
      <w:r w:rsidR="00AE1B2D" w:rsidRPr="003F273E">
        <w:rPr>
          <w:sz w:val="26"/>
          <w:szCs w:val="26"/>
        </w:rPr>
        <w:t xml:space="preserve"> </w:t>
      </w:r>
    </w:p>
    <w:p w14:paraId="1CD6EDD1" w14:textId="77777777" w:rsidR="00722DF8" w:rsidRPr="003F273E" w:rsidRDefault="00722DF8" w:rsidP="003F273E">
      <w:pPr>
        <w:pStyle w:val="a8"/>
        <w:ind w:left="0" w:firstLine="708"/>
        <w:jc w:val="both"/>
        <w:rPr>
          <w:sz w:val="26"/>
          <w:szCs w:val="26"/>
        </w:rPr>
      </w:pPr>
      <w:r w:rsidRPr="003F273E">
        <w:rPr>
          <w:sz w:val="26"/>
          <w:szCs w:val="26"/>
        </w:rPr>
        <w:t xml:space="preserve">- </w:t>
      </w:r>
      <w:r w:rsidR="00AE1B2D" w:rsidRPr="003F273E">
        <w:rPr>
          <w:sz w:val="26"/>
          <w:szCs w:val="26"/>
        </w:rPr>
        <w:t>гарантийные обязательства завода-изготовителя и срок действия гарантийных обязательств</w:t>
      </w:r>
      <w:r w:rsidRPr="003F273E">
        <w:rPr>
          <w:sz w:val="26"/>
          <w:szCs w:val="26"/>
        </w:rPr>
        <w:t>;</w:t>
      </w:r>
      <w:r w:rsidR="00AE1B2D" w:rsidRPr="003F273E">
        <w:rPr>
          <w:sz w:val="26"/>
          <w:szCs w:val="26"/>
        </w:rPr>
        <w:t xml:space="preserve"> </w:t>
      </w:r>
    </w:p>
    <w:p w14:paraId="7C6E3A45" w14:textId="6E86D8A7" w:rsidR="00722DF8" w:rsidRPr="003F273E" w:rsidRDefault="00722DF8" w:rsidP="003F273E">
      <w:pPr>
        <w:pStyle w:val="a8"/>
        <w:ind w:left="0" w:firstLine="708"/>
        <w:jc w:val="both"/>
        <w:rPr>
          <w:sz w:val="26"/>
          <w:szCs w:val="26"/>
        </w:rPr>
      </w:pPr>
      <w:r w:rsidRPr="003F273E">
        <w:rPr>
          <w:sz w:val="26"/>
          <w:szCs w:val="26"/>
        </w:rPr>
        <w:t>-</w:t>
      </w:r>
      <w:r w:rsidR="00AE1B2D" w:rsidRPr="003F273E">
        <w:rPr>
          <w:sz w:val="26"/>
          <w:szCs w:val="26"/>
        </w:rPr>
        <w:t xml:space="preserve"> инструкции по эксплуатации</w:t>
      </w:r>
      <w:r w:rsidRPr="003F273E">
        <w:rPr>
          <w:sz w:val="26"/>
          <w:szCs w:val="26"/>
        </w:rPr>
        <w:t>;</w:t>
      </w:r>
    </w:p>
    <w:p w14:paraId="014AB91E" w14:textId="4FCA15C0" w:rsidR="00421C3C" w:rsidRDefault="00722DF8" w:rsidP="00421C3C">
      <w:pPr>
        <w:pStyle w:val="a8"/>
        <w:ind w:left="0" w:firstLine="708"/>
        <w:jc w:val="both"/>
        <w:rPr>
          <w:sz w:val="26"/>
          <w:szCs w:val="26"/>
        </w:rPr>
      </w:pPr>
      <w:r w:rsidRPr="003F273E">
        <w:rPr>
          <w:sz w:val="26"/>
          <w:szCs w:val="26"/>
        </w:rPr>
        <w:t>-</w:t>
      </w:r>
      <w:r w:rsidR="00AE1B2D" w:rsidRPr="003F273E">
        <w:rPr>
          <w:sz w:val="26"/>
          <w:szCs w:val="26"/>
        </w:rPr>
        <w:t xml:space="preserve"> разрешение Ростехнадзора на применение </w:t>
      </w:r>
      <w:r w:rsidR="002F1D2B">
        <w:rPr>
          <w:sz w:val="26"/>
          <w:szCs w:val="26"/>
        </w:rPr>
        <w:t>Оборудования</w:t>
      </w:r>
      <w:r w:rsidR="0018405A" w:rsidRPr="003F273E">
        <w:rPr>
          <w:sz w:val="26"/>
          <w:szCs w:val="26"/>
        </w:rPr>
        <w:t>.</w:t>
      </w:r>
      <w:r w:rsidR="009A62FB" w:rsidRPr="003F273E">
        <w:rPr>
          <w:sz w:val="26"/>
          <w:szCs w:val="26"/>
        </w:rPr>
        <w:t xml:space="preserve"> </w:t>
      </w:r>
    </w:p>
    <w:p w14:paraId="2BBE76FB" w14:textId="071665C4" w:rsidR="00F90487" w:rsidRPr="003F273E" w:rsidRDefault="00421C3C" w:rsidP="00421C3C">
      <w:pPr>
        <w:pStyle w:val="a8"/>
        <w:ind w:left="0" w:firstLine="708"/>
        <w:jc w:val="both"/>
        <w:rPr>
          <w:sz w:val="26"/>
          <w:szCs w:val="26"/>
        </w:rPr>
      </w:pPr>
      <w:r w:rsidRPr="003F273E">
        <w:rPr>
          <w:b/>
          <w:i/>
          <w:sz w:val="26"/>
          <w:szCs w:val="26"/>
        </w:rPr>
        <w:t>(Примечание: перечень сопроводительных документов может быть изменен исходя из специфики поставки).</w:t>
      </w:r>
    </w:p>
    <w:p w14:paraId="44E75639" w14:textId="77777777" w:rsidR="00DB5713" w:rsidRPr="003F273E" w:rsidRDefault="00DB5713" w:rsidP="003F273E">
      <w:pPr>
        <w:pStyle w:val="a8"/>
        <w:ind w:left="0" w:firstLine="708"/>
        <w:jc w:val="both"/>
        <w:rPr>
          <w:sz w:val="26"/>
          <w:szCs w:val="26"/>
        </w:rPr>
      </w:pPr>
      <w:r w:rsidRPr="003F273E">
        <w:rPr>
          <w:sz w:val="26"/>
          <w:szCs w:val="26"/>
        </w:rPr>
        <w:t>Техническая документация должна соответствовать требованиям, установленным</w:t>
      </w:r>
      <w:r w:rsidR="00CE1519" w:rsidRPr="003F273E">
        <w:rPr>
          <w:sz w:val="26"/>
          <w:szCs w:val="26"/>
        </w:rPr>
        <w:t xml:space="preserve"> соответствующими Техническими регламентами Таможенного с</w:t>
      </w:r>
      <w:r w:rsidRPr="003F273E">
        <w:rPr>
          <w:sz w:val="26"/>
          <w:szCs w:val="26"/>
        </w:rPr>
        <w:t>оюза</w:t>
      </w:r>
      <w:r w:rsidR="00CD2DAF" w:rsidRPr="003F273E">
        <w:rPr>
          <w:sz w:val="26"/>
          <w:szCs w:val="26"/>
        </w:rPr>
        <w:t xml:space="preserve"> (где применимо)</w:t>
      </w:r>
      <w:r w:rsidRPr="003F273E">
        <w:rPr>
          <w:sz w:val="26"/>
          <w:szCs w:val="26"/>
        </w:rPr>
        <w:t>.</w:t>
      </w:r>
    </w:p>
    <w:p w14:paraId="79E396C7" w14:textId="28F9532D" w:rsidR="00AE1B2D" w:rsidRPr="003F273E" w:rsidRDefault="00AE1B2D" w:rsidP="003F273E">
      <w:pPr>
        <w:pStyle w:val="a8"/>
        <w:ind w:left="0" w:firstLine="708"/>
        <w:jc w:val="both"/>
        <w:rPr>
          <w:sz w:val="26"/>
          <w:szCs w:val="26"/>
        </w:rPr>
      </w:pPr>
      <w:r w:rsidRPr="003F273E">
        <w:rPr>
          <w:sz w:val="26"/>
          <w:szCs w:val="26"/>
        </w:rPr>
        <w:t>Паспорта и инструкции по эксплуатации на импортн</w:t>
      </w:r>
      <w:r w:rsidR="0065371F">
        <w:rPr>
          <w:sz w:val="26"/>
          <w:szCs w:val="26"/>
        </w:rPr>
        <w:t>ое</w:t>
      </w:r>
      <w:r w:rsidRPr="003F273E">
        <w:rPr>
          <w:sz w:val="26"/>
          <w:szCs w:val="26"/>
        </w:rPr>
        <w:t xml:space="preserve"> </w:t>
      </w:r>
      <w:r w:rsidR="002F1D2B">
        <w:rPr>
          <w:sz w:val="26"/>
          <w:szCs w:val="26"/>
        </w:rPr>
        <w:t>Оборудование</w:t>
      </w:r>
      <w:r w:rsidRPr="003F273E">
        <w:rPr>
          <w:sz w:val="26"/>
          <w:szCs w:val="26"/>
        </w:rPr>
        <w:t xml:space="preserve"> должны быть выполнены на русском языке. </w:t>
      </w:r>
    </w:p>
    <w:p w14:paraId="459AA340" w14:textId="0210E58A" w:rsidR="00AE1B2D" w:rsidRPr="003F273E" w:rsidRDefault="00AE1B2D" w:rsidP="003F273E">
      <w:pPr>
        <w:pStyle w:val="a6"/>
        <w:tabs>
          <w:tab w:val="left" w:pos="708"/>
        </w:tabs>
        <w:ind w:firstLine="709"/>
        <w:rPr>
          <w:sz w:val="26"/>
          <w:szCs w:val="26"/>
        </w:rPr>
      </w:pPr>
      <w:r w:rsidRPr="003F273E">
        <w:rPr>
          <w:sz w:val="26"/>
          <w:szCs w:val="26"/>
        </w:rPr>
        <w:t xml:space="preserve">Отсутствие документов, предусмотренных в настоящем пункте Договора, рассматривается как поставка некомплектного </w:t>
      </w:r>
      <w:r w:rsidR="002F1D2B">
        <w:rPr>
          <w:sz w:val="26"/>
          <w:szCs w:val="26"/>
        </w:rPr>
        <w:t>Оборудования</w:t>
      </w:r>
      <w:r w:rsidRPr="003F273E">
        <w:rPr>
          <w:sz w:val="26"/>
          <w:szCs w:val="26"/>
        </w:rPr>
        <w:t>, и Покупатель вправе применить к Поставщику санкции в соответствии с п</w:t>
      </w:r>
      <w:r w:rsidR="00C811F9" w:rsidRPr="003F273E">
        <w:rPr>
          <w:sz w:val="26"/>
          <w:szCs w:val="26"/>
        </w:rPr>
        <w:t>унктом</w:t>
      </w:r>
      <w:r w:rsidR="00DB5442">
        <w:rPr>
          <w:sz w:val="26"/>
          <w:szCs w:val="26"/>
        </w:rPr>
        <w:t xml:space="preserve"> </w:t>
      </w:r>
      <w:r w:rsidR="00DA6AD4">
        <w:rPr>
          <w:sz w:val="26"/>
          <w:szCs w:val="26"/>
        </w:rPr>
        <w:t>10</w:t>
      </w:r>
      <w:r w:rsidRPr="003F273E">
        <w:rPr>
          <w:sz w:val="26"/>
          <w:szCs w:val="26"/>
        </w:rPr>
        <w:t>.</w:t>
      </w:r>
      <w:r w:rsidR="00820759" w:rsidRPr="003F273E">
        <w:rPr>
          <w:sz w:val="26"/>
          <w:szCs w:val="26"/>
        </w:rPr>
        <w:t>2</w:t>
      </w:r>
      <w:r w:rsidRPr="003F273E">
        <w:rPr>
          <w:sz w:val="26"/>
          <w:szCs w:val="26"/>
        </w:rPr>
        <w:t xml:space="preserve"> настоящего Договора.</w:t>
      </w:r>
    </w:p>
    <w:p w14:paraId="33C15769" w14:textId="4AC42234" w:rsidR="00D06F58" w:rsidRPr="003F273E" w:rsidRDefault="00D06F58" w:rsidP="009F40B9">
      <w:pPr>
        <w:ind w:right="-23" w:firstLine="708"/>
        <w:jc w:val="both"/>
        <w:rPr>
          <w:sz w:val="26"/>
          <w:szCs w:val="26"/>
        </w:rPr>
      </w:pPr>
      <w:r w:rsidRPr="003F273E">
        <w:rPr>
          <w:sz w:val="26"/>
          <w:szCs w:val="26"/>
        </w:rPr>
        <w:t>3.</w:t>
      </w:r>
      <w:r w:rsidR="00466055">
        <w:rPr>
          <w:sz w:val="26"/>
          <w:szCs w:val="26"/>
        </w:rPr>
        <w:t>8</w:t>
      </w:r>
      <w:r w:rsidRPr="003F273E">
        <w:rPr>
          <w:sz w:val="26"/>
          <w:szCs w:val="26"/>
        </w:rPr>
        <w:t>. Помимо документов, указанных в пункте 3.</w:t>
      </w:r>
      <w:r w:rsidR="00AB432C">
        <w:rPr>
          <w:sz w:val="26"/>
          <w:szCs w:val="26"/>
        </w:rPr>
        <w:t>7.</w:t>
      </w:r>
      <w:r w:rsidRPr="003F273E">
        <w:rPr>
          <w:sz w:val="26"/>
          <w:szCs w:val="26"/>
        </w:rPr>
        <w:t xml:space="preserve"> настоящего Договора, при поставке </w:t>
      </w:r>
      <w:r w:rsidR="002F1D2B">
        <w:rPr>
          <w:sz w:val="26"/>
          <w:szCs w:val="26"/>
        </w:rPr>
        <w:t>Оборудования</w:t>
      </w:r>
      <w:r w:rsidRPr="003F273E">
        <w:rPr>
          <w:sz w:val="26"/>
          <w:szCs w:val="26"/>
        </w:rPr>
        <w:t xml:space="preserve">, произведенного за пределами Евразийского экономического союза, до момента отгрузки такого </w:t>
      </w:r>
      <w:r w:rsidR="002F1D2B">
        <w:rPr>
          <w:sz w:val="26"/>
          <w:szCs w:val="26"/>
        </w:rPr>
        <w:t>Оборудования</w:t>
      </w:r>
      <w:r w:rsidRPr="003F273E">
        <w:rPr>
          <w:sz w:val="26"/>
          <w:szCs w:val="26"/>
        </w:rPr>
        <w:t xml:space="preserve"> Поставщик  направляет Покупателю, копию таможенной декларации и/или оригинал письменного подтверждения таможенного органа Российской Федерации, оформленного в порядке, установленном законодательством Российской Федерации о таможенном деле, свидетельствующие о приобретении таким </w:t>
      </w:r>
      <w:r w:rsidR="002F1D2B">
        <w:rPr>
          <w:sz w:val="26"/>
          <w:szCs w:val="26"/>
        </w:rPr>
        <w:t>Оборудование</w:t>
      </w:r>
      <w:r w:rsidRPr="003F273E">
        <w:rPr>
          <w:sz w:val="26"/>
          <w:szCs w:val="26"/>
        </w:rPr>
        <w:t>м, статуса товара Евразийского экономического союза, в терминах, установленных Таможенным законодательством Евразийского экономического союза и законодательством Российской Федерации о таможенном деле.</w:t>
      </w:r>
    </w:p>
    <w:p w14:paraId="1B431B8E" w14:textId="604A26EA" w:rsidR="00D06F58" w:rsidRPr="003F273E" w:rsidRDefault="00D06F58" w:rsidP="003F273E">
      <w:pPr>
        <w:ind w:firstLine="720"/>
        <w:jc w:val="both"/>
        <w:rPr>
          <w:sz w:val="26"/>
          <w:szCs w:val="26"/>
        </w:rPr>
      </w:pPr>
      <w:r w:rsidRPr="003F273E">
        <w:rPr>
          <w:sz w:val="26"/>
          <w:szCs w:val="26"/>
        </w:rPr>
        <w:t xml:space="preserve">Непредставление Поставщиком таких документов Покупателю, дает последнему право отказаться от приемки </w:t>
      </w:r>
      <w:r w:rsidR="002F1D2B">
        <w:rPr>
          <w:sz w:val="26"/>
          <w:szCs w:val="26"/>
        </w:rPr>
        <w:t>Оборудования</w:t>
      </w:r>
      <w:r w:rsidRPr="003F273E">
        <w:rPr>
          <w:sz w:val="26"/>
          <w:szCs w:val="26"/>
        </w:rPr>
        <w:t xml:space="preserve"> у перевозчика и исполнения настоящего Договора с применением к Поставщику санкций</w:t>
      </w:r>
      <w:r w:rsidR="008E7AEE">
        <w:rPr>
          <w:sz w:val="26"/>
          <w:szCs w:val="26"/>
        </w:rPr>
        <w:t xml:space="preserve"> </w:t>
      </w:r>
      <w:r w:rsidR="00CF6C18">
        <w:rPr>
          <w:sz w:val="26"/>
          <w:szCs w:val="26"/>
        </w:rPr>
        <w:t xml:space="preserve">в соответствии с пунктом </w:t>
      </w:r>
      <w:r w:rsidR="00DA6AD4">
        <w:rPr>
          <w:sz w:val="26"/>
          <w:szCs w:val="26"/>
        </w:rPr>
        <w:t>10</w:t>
      </w:r>
      <w:r w:rsidR="00CF6C18">
        <w:rPr>
          <w:sz w:val="26"/>
          <w:szCs w:val="26"/>
        </w:rPr>
        <w:t xml:space="preserve">.1 </w:t>
      </w:r>
      <w:r w:rsidR="008E7AEE">
        <w:rPr>
          <w:sz w:val="26"/>
          <w:szCs w:val="26"/>
        </w:rPr>
        <w:t>настоящ</w:t>
      </w:r>
      <w:r w:rsidR="00CF6C18">
        <w:rPr>
          <w:sz w:val="26"/>
          <w:szCs w:val="26"/>
        </w:rPr>
        <w:t>его</w:t>
      </w:r>
      <w:r w:rsidR="008E7AEE">
        <w:rPr>
          <w:sz w:val="26"/>
          <w:szCs w:val="26"/>
        </w:rPr>
        <w:t xml:space="preserve"> Договор</w:t>
      </w:r>
      <w:r w:rsidR="00CF6C18">
        <w:rPr>
          <w:sz w:val="26"/>
          <w:szCs w:val="26"/>
        </w:rPr>
        <w:t>а.</w:t>
      </w:r>
    </w:p>
    <w:p w14:paraId="1E19C202" w14:textId="2CE3875E" w:rsidR="00286FBE" w:rsidRPr="003F273E" w:rsidRDefault="00BF1B5B" w:rsidP="003F273E">
      <w:pPr>
        <w:ind w:firstLine="720"/>
        <w:jc w:val="both"/>
        <w:rPr>
          <w:sz w:val="26"/>
          <w:szCs w:val="26"/>
        </w:rPr>
      </w:pPr>
      <w:r w:rsidRPr="003F273E">
        <w:rPr>
          <w:sz w:val="26"/>
          <w:szCs w:val="26"/>
        </w:rPr>
        <w:t>3.</w:t>
      </w:r>
      <w:r w:rsidR="00466055">
        <w:rPr>
          <w:sz w:val="26"/>
          <w:szCs w:val="26"/>
        </w:rPr>
        <w:t>9</w:t>
      </w:r>
      <w:r w:rsidR="00CF24C0" w:rsidRPr="003F273E">
        <w:rPr>
          <w:sz w:val="26"/>
          <w:szCs w:val="26"/>
        </w:rPr>
        <w:t xml:space="preserve">. </w:t>
      </w:r>
      <w:r w:rsidR="00AE1B2D" w:rsidRPr="003F273E">
        <w:rPr>
          <w:sz w:val="26"/>
          <w:szCs w:val="26"/>
        </w:rPr>
        <w:t xml:space="preserve">В случае неполучения </w:t>
      </w:r>
      <w:r w:rsidR="002F1D2B">
        <w:rPr>
          <w:sz w:val="26"/>
          <w:szCs w:val="26"/>
        </w:rPr>
        <w:t>Оборудования</w:t>
      </w:r>
      <w:r w:rsidR="00AE1B2D" w:rsidRPr="003F273E">
        <w:rPr>
          <w:sz w:val="26"/>
          <w:szCs w:val="26"/>
        </w:rPr>
        <w:t xml:space="preserve"> Покупателем (Грузополучателем) в срок поставки, указанный в </w:t>
      </w:r>
      <w:r w:rsidR="00F36922" w:rsidRPr="003F273E">
        <w:rPr>
          <w:sz w:val="26"/>
          <w:szCs w:val="26"/>
        </w:rPr>
        <w:t>Спецификации</w:t>
      </w:r>
      <w:r w:rsidR="00AE1B2D" w:rsidRPr="003F273E">
        <w:rPr>
          <w:sz w:val="26"/>
          <w:szCs w:val="26"/>
        </w:rPr>
        <w:t>, Поставщик предоставляет в оперативном порядке информацию о местонахождении неполученного груза и иную запрашиваемую Покупателем информацию.</w:t>
      </w:r>
    </w:p>
    <w:p w14:paraId="5D34769B" w14:textId="628F7291" w:rsidR="00750FA9" w:rsidRPr="003F273E" w:rsidRDefault="00DB5713" w:rsidP="003F273E">
      <w:pPr>
        <w:tabs>
          <w:tab w:val="left" w:pos="993"/>
          <w:tab w:val="left" w:pos="1134"/>
        </w:tabs>
        <w:ind w:firstLine="709"/>
        <w:contextualSpacing/>
        <w:jc w:val="both"/>
        <w:rPr>
          <w:sz w:val="26"/>
          <w:szCs w:val="26"/>
        </w:rPr>
      </w:pPr>
      <w:r w:rsidRPr="003F273E">
        <w:rPr>
          <w:sz w:val="26"/>
          <w:szCs w:val="26"/>
        </w:rPr>
        <w:t>3.1</w:t>
      </w:r>
      <w:r w:rsidR="00466055">
        <w:rPr>
          <w:sz w:val="26"/>
          <w:szCs w:val="26"/>
        </w:rPr>
        <w:t>0</w:t>
      </w:r>
      <w:r w:rsidRPr="003F273E">
        <w:rPr>
          <w:sz w:val="26"/>
          <w:szCs w:val="26"/>
        </w:rPr>
        <w:t xml:space="preserve">. </w:t>
      </w:r>
      <w:r w:rsidR="002F1D2B">
        <w:rPr>
          <w:sz w:val="26"/>
          <w:szCs w:val="26"/>
        </w:rPr>
        <w:t>Оборудование</w:t>
      </w:r>
      <w:r w:rsidRPr="003F273E">
        <w:rPr>
          <w:sz w:val="26"/>
          <w:szCs w:val="26"/>
        </w:rPr>
        <w:t xml:space="preserve"> долж</w:t>
      </w:r>
      <w:r w:rsidR="0065371F">
        <w:rPr>
          <w:sz w:val="26"/>
          <w:szCs w:val="26"/>
        </w:rPr>
        <w:t>но</w:t>
      </w:r>
      <w:r w:rsidRPr="003F273E">
        <w:rPr>
          <w:sz w:val="26"/>
          <w:szCs w:val="26"/>
        </w:rPr>
        <w:t xml:space="preserve"> поставляться Поставщиком после проведения испытаний на заводе изготовителя, в полном комплекте со всеми деталями, узлами и комплектующими изделиями, законченным комплексом технологического и необходимого вспомогательного оборудования в полной заводской готовности.</w:t>
      </w:r>
    </w:p>
    <w:p w14:paraId="40B6F4C5" w14:textId="77777777" w:rsidR="00750FA9" w:rsidRPr="003F273E" w:rsidRDefault="00750FA9" w:rsidP="003F273E">
      <w:pPr>
        <w:tabs>
          <w:tab w:val="left" w:pos="993"/>
          <w:tab w:val="left" w:pos="1134"/>
        </w:tabs>
        <w:contextualSpacing/>
        <w:jc w:val="both"/>
        <w:rPr>
          <w:b/>
          <w:i/>
          <w:sz w:val="26"/>
          <w:szCs w:val="26"/>
        </w:rPr>
      </w:pPr>
      <w:r w:rsidRPr="003F273E">
        <w:rPr>
          <w:b/>
          <w:i/>
          <w:sz w:val="26"/>
          <w:szCs w:val="26"/>
        </w:rPr>
        <w:t>(Примечание: подлежит включению в Договор в зависимости от специфики поставки).</w:t>
      </w:r>
    </w:p>
    <w:p w14:paraId="57AE9D70" w14:textId="4E58C195" w:rsidR="00750FA9" w:rsidRPr="003F273E" w:rsidRDefault="00750FA9" w:rsidP="003F273E">
      <w:pPr>
        <w:ind w:firstLine="709"/>
        <w:jc w:val="both"/>
        <w:rPr>
          <w:sz w:val="26"/>
          <w:szCs w:val="26"/>
        </w:rPr>
      </w:pPr>
      <w:r w:rsidRPr="003F273E">
        <w:rPr>
          <w:sz w:val="26"/>
          <w:szCs w:val="26"/>
        </w:rPr>
        <w:t>3</w:t>
      </w:r>
      <w:r w:rsidR="000012D7" w:rsidRPr="003F273E">
        <w:rPr>
          <w:sz w:val="26"/>
          <w:szCs w:val="26"/>
        </w:rPr>
        <w:t>.1</w:t>
      </w:r>
      <w:r w:rsidR="004A0CBF">
        <w:rPr>
          <w:sz w:val="26"/>
          <w:szCs w:val="26"/>
        </w:rPr>
        <w:t>1</w:t>
      </w:r>
      <w:r w:rsidR="00106C65">
        <w:rPr>
          <w:sz w:val="26"/>
          <w:szCs w:val="26"/>
        </w:rPr>
        <w:t>.</w:t>
      </w:r>
      <w:r w:rsidR="00106C65">
        <w:rPr>
          <w:sz w:val="26"/>
          <w:szCs w:val="26"/>
        </w:rPr>
        <w:tab/>
      </w:r>
      <w:r w:rsidRPr="003F273E">
        <w:rPr>
          <w:sz w:val="26"/>
          <w:szCs w:val="26"/>
        </w:rPr>
        <w:t xml:space="preserve">К </w:t>
      </w:r>
      <w:r w:rsidR="002F1D2B">
        <w:rPr>
          <w:sz w:val="26"/>
          <w:szCs w:val="26"/>
        </w:rPr>
        <w:t>Оборудовани</w:t>
      </w:r>
      <w:r w:rsidR="0065371F">
        <w:rPr>
          <w:sz w:val="26"/>
          <w:szCs w:val="26"/>
        </w:rPr>
        <w:t>ю</w:t>
      </w:r>
      <w:r w:rsidR="008B4597" w:rsidRPr="003F273E">
        <w:rPr>
          <w:sz w:val="26"/>
          <w:szCs w:val="26"/>
        </w:rPr>
        <w:t>,</w:t>
      </w:r>
      <w:r w:rsidR="000012D7" w:rsidRPr="003F273E">
        <w:rPr>
          <w:sz w:val="26"/>
          <w:szCs w:val="26"/>
        </w:rPr>
        <w:t xml:space="preserve"> поставляемому по Д</w:t>
      </w:r>
      <w:r w:rsidRPr="003F273E">
        <w:rPr>
          <w:sz w:val="26"/>
          <w:szCs w:val="26"/>
        </w:rPr>
        <w:t xml:space="preserve">оговору, Поставщик обязан </w:t>
      </w:r>
      <w:r w:rsidR="004950CF" w:rsidRPr="003F273E">
        <w:rPr>
          <w:sz w:val="26"/>
          <w:szCs w:val="26"/>
        </w:rPr>
        <w:t xml:space="preserve">не позднее 2 (двух) дней с даты отгрузки последней части </w:t>
      </w:r>
      <w:r w:rsidR="002F1D2B">
        <w:rPr>
          <w:sz w:val="26"/>
          <w:szCs w:val="26"/>
        </w:rPr>
        <w:t>Оборудования</w:t>
      </w:r>
      <w:r w:rsidR="004950CF" w:rsidRPr="003F273E">
        <w:rPr>
          <w:sz w:val="26"/>
          <w:szCs w:val="26"/>
        </w:rPr>
        <w:t xml:space="preserve"> </w:t>
      </w:r>
      <w:r w:rsidRPr="003F273E">
        <w:rPr>
          <w:sz w:val="26"/>
          <w:szCs w:val="26"/>
        </w:rPr>
        <w:t xml:space="preserve">направить в адрес Покупателя полный перечень комплектующих по каждой позиции указанной в </w:t>
      </w:r>
      <w:r w:rsidR="00F36922" w:rsidRPr="003F273E">
        <w:rPr>
          <w:sz w:val="26"/>
          <w:szCs w:val="26"/>
        </w:rPr>
        <w:t xml:space="preserve">Спецификации </w:t>
      </w:r>
      <w:r w:rsidR="000012D7" w:rsidRPr="003F273E">
        <w:rPr>
          <w:sz w:val="26"/>
          <w:szCs w:val="26"/>
        </w:rPr>
        <w:t>к Д</w:t>
      </w:r>
      <w:r w:rsidRPr="003F273E">
        <w:rPr>
          <w:sz w:val="26"/>
          <w:szCs w:val="26"/>
        </w:rPr>
        <w:t>оговору.</w:t>
      </w:r>
    </w:p>
    <w:p w14:paraId="60DABBA2" w14:textId="3E0742A7" w:rsidR="00750FA9" w:rsidRDefault="00750FA9" w:rsidP="004D3FB6">
      <w:pPr>
        <w:jc w:val="both"/>
        <w:rPr>
          <w:b/>
          <w:i/>
          <w:sz w:val="26"/>
          <w:szCs w:val="26"/>
        </w:rPr>
      </w:pPr>
      <w:r w:rsidRPr="003F273E">
        <w:rPr>
          <w:b/>
          <w:i/>
          <w:sz w:val="26"/>
          <w:szCs w:val="26"/>
        </w:rPr>
        <w:t xml:space="preserve">(Примечание: подлежит включению в Договор в зависимости от специфики </w:t>
      </w:r>
      <w:r w:rsidR="002F1D2B">
        <w:rPr>
          <w:b/>
          <w:i/>
          <w:sz w:val="26"/>
          <w:szCs w:val="26"/>
        </w:rPr>
        <w:t>Оборудования</w:t>
      </w:r>
      <w:r w:rsidRPr="003F273E">
        <w:rPr>
          <w:b/>
          <w:i/>
          <w:sz w:val="26"/>
          <w:szCs w:val="26"/>
        </w:rPr>
        <w:t>).</w:t>
      </w:r>
    </w:p>
    <w:p w14:paraId="425D2FE9" w14:textId="77777777" w:rsidR="00440B40" w:rsidRPr="003F273E" w:rsidRDefault="00440B40" w:rsidP="00440B40">
      <w:pPr>
        <w:rPr>
          <w:b/>
          <w:sz w:val="26"/>
          <w:szCs w:val="26"/>
        </w:rPr>
      </w:pPr>
    </w:p>
    <w:p w14:paraId="0C03D35E" w14:textId="3794CC1F" w:rsidR="00AE1B2D" w:rsidRPr="003F273E" w:rsidRDefault="00CF24C0" w:rsidP="003F273E">
      <w:pPr>
        <w:jc w:val="center"/>
        <w:rPr>
          <w:b/>
          <w:sz w:val="26"/>
          <w:szCs w:val="26"/>
        </w:rPr>
      </w:pPr>
      <w:r w:rsidRPr="003F273E">
        <w:rPr>
          <w:b/>
          <w:sz w:val="26"/>
          <w:szCs w:val="26"/>
        </w:rPr>
        <w:t xml:space="preserve">4. </w:t>
      </w:r>
      <w:r w:rsidR="00AE1B2D" w:rsidRPr="003F273E">
        <w:rPr>
          <w:b/>
          <w:sz w:val="26"/>
          <w:szCs w:val="26"/>
        </w:rPr>
        <w:t xml:space="preserve">ТАРА, УПАКОВКА И МАРКИРОВКА </w:t>
      </w:r>
      <w:r w:rsidR="002F1D2B">
        <w:rPr>
          <w:b/>
          <w:sz w:val="26"/>
          <w:szCs w:val="26"/>
        </w:rPr>
        <w:t>ОБОРУДОВАНИЯ</w:t>
      </w:r>
    </w:p>
    <w:p w14:paraId="09D068D6" w14:textId="77777777" w:rsidR="00996F01" w:rsidRDefault="00996F01" w:rsidP="003F273E">
      <w:pPr>
        <w:ind w:firstLine="720"/>
        <w:jc w:val="both"/>
        <w:rPr>
          <w:sz w:val="26"/>
          <w:szCs w:val="26"/>
        </w:rPr>
      </w:pPr>
    </w:p>
    <w:p w14:paraId="1B528940" w14:textId="3B34ABF0" w:rsidR="00080624" w:rsidRDefault="00080624" w:rsidP="003F273E">
      <w:pPr>
        <w:ind w:firstLine="720"/>
        <w:jc w:val="both"/>
        <w:rPr>
          <w:sz w:val="26"/>
          <w:szCs w:val="26"/>
        </w:rPr>
      </w:pPr>
      <w:r>
        <w:rPr>
          <w:sz w:val="26"/>
          <w:szCs w:val="26"/>
        </w:rPr>
        <w:t xml:space="preserve">4.1. Обязанность по обеспечению </w:t>
      </w:r>
      <w:r w:rsidR="002F1D2B">
        <w:rPr>
          <w:sz w:val="26"/>
          <w:szCs w:val="26"/>
        </w:rPr>
        <w:t>Оборудования</w:t>
      </w:r>
      <w:r w:rsidRPr="00080624">
        <w:rPr>
          <w:sz w:val="26"/>
          <w:szCs w:val="26"/>
        </w:rPr>
        <w:t xml:space="preserve"> надлежащей упаковкой и маркировкой лежит на Поставщике.</w:t>
      </w:r>
    </w:p>
    <w:p w14:paraId="486815DF" w14:textId="5C4B8965" w:rsidR="00AE1B2D" w:rsidRPr="003F273E" w:rsidRDefault="00CF24C0" w:rsidP="003F273E">
      <w:pPr>
        <w:ind w:firstLine="720"/>
        <w:jc w:val="both"/>
        <w:rPr>
          <w:sz w:val="26"/>
          <w:szCs w:val="26"/>
        </w:rPr>
      </w:pPr>
      <w:r w:rsidRPr="003F273E">
        <w:rPr>
          <w:sz w:val="26"/>
          <w:szCs w:val="26"/>
        </w:rPr>
        <w:t>4.</w:t>
      </w:r>
      <w:r w:rsidR="00080624">
        <w:rPr>
          <w:sz w:val="26"/>
          <w:szCs w:val="26"/>
        </w:rPr>
        <w:t>2</w:t>
      </w:r>
      <w:r w:rsidRPr="003F273E">
        <w:rPr>
          <w:sz w:val="26"/>
          <w:szCs w:val="26"/>
        </w:rPr>
        <w:t xml:space="preserve">. </w:t>
      </w:r>
      <w:r w:rsidR="002F1D2B">
        <w:rPr>
          <w:sz w:val="26"/>
          <w:szCs w:val="26"/>
        </w:rPr>
        <w:t>Оборудование</w:t>
      </w:r>
      <w:r w:rsidR="00AE1B2D" w:rsidRPr="003F273E">
        <w:rPr>
          <w:sz w:val="26"/>
          <w:szCs w:val="26"/>
        </w:rPr>
        <w:t xml:space="preserve"> долж</w:t>
      </w:r>
      <w:r w:rsidR="003567C3">
        <w:rPr>
          <w:sz w:val="26"/>
          <w:szCs w:val="26"/>
        </w:rPr>
        <w:t>но</w:t>
      </w:r>
      <w:r w:rsidR="00AE1B2D" w:rsidRPr="003F273E">
        <w:rPr>
          <w:sz w:val="26"/>
          <w:szCs w:val="26"/>
        </w:rPr>
        <w:t xml:space="preserve"> быть упакован</w:t>
      </w:r>
      <w:r w:rsidR="0065371F">
        <w:rPr>
          <w:sz w:val="26"/>
          <w:szCs w:val="26"/>
        </w:rPr>
        <w:t>о</w:t>
      </w:r>
      <w:r w:rsidR="00AE1B2D" w:rsidRPr="003F273E">
        <w:rPr>
          <w:sz w:val="26"/>
          <w:szCs w:val="26"/>
        </w:rPr>
        <w:t xml:space="preserve"> в тару, обеспечивающую надлежащую сохранность </w:t>
      </w:r>
      <w:r w:rsidR="002F1D2B">
        <w:rPr>
          <w:sz w:val="26"/>
          <w:szCs w:val="26"/>
        </w:rPr>
        <w:t>Оборудования</w:t>
      </w:r>
      <w:r w:rsidR="00AE1B2D" w:rsidRPr="003F273E">
        <w:rPr>
          <w:sz w:val="26"/>
          <w:szCs w:val="26"/>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w:t>
      </w:r>
    </w:p>
    <w:p w14:paraId="337922F3" w14:textId="0E18F0BA" w:rsidR="00AE1B2D" w:rsidRPr="003F273E" w:rsidRDefault="00AE1B2D" w:rsidP="003F273E">
      <w:pPr>
        <w:ind w:firstLine="720"/>
        <w:jc w:val="both"/>
        <w:rPr>
          <w:sz w:val="26"/>
          <w:szCs w:val="26"/>
        </w:rPr>
      </w:pPr>
      <w:r w:rsidRPr="003F273E">
        <w:rPr>
          <w:sz w:val="26"/>
          <w:szCs w:val="26"/>
        </w:rPr>
        <w:t>4.</w:t>
      </w:r>
      <w:r w:rsidR="00080624">
        <w:rPr>
          <w:sz w:val="26"/>
          <w:szCs w:val="26"/>
        </w:rPr>
        <w:t>3</w:t>
      </w:r>
      <w:r w:rsidR="00CF24C0" w:rsidRPr="003F273E">
        <w:rPr>
          <w:sz w:val="26"/>
          <w:szCs w:val="26"/>
        </w:rPr>
        <w:t xml:space="preserve">. </w:t>
      </w:r>
      <w:r w:rsidRPr="003F273E">
        <w:rPr>
          <w:sz w:val="26"/>
          <w:szCs w:val="26"/>
        </w:rPr>
        <w:t xml:space="preserve">Особые или дополнительные к установленным законодательством требованиям к таре и упаковке оговариваются Сторонами в </w:t>
      </w:r>
      <w:r w:rsidR="00F36922" w:rsidRPr="003F273E">
        <w:rPr>
          <w:sz w:val="26"/>
          <w:szCs w:val="26"/>
        </w:rPr>
        <w:t>Спецификации</w:t>
      </w:r>
      <w:r w:rsidR="00F36922">
        <w:rPr>
          <w:sz w:val="26"/>
          <w:szCs w:val="26"/>
        </w:rPr>
        <w:t xml:space="preserve"> </w:t>
      </w:r>
      <w:r w:rsidRPr="003F273E">
        <w:rPr>
          <w:sz w:val="26"/>
          <w:szCs w:val="26"/>
        </w:rPr>
        <w:t>к настоящему Договору.</w:t>
      </w:r>
    </w:p>
    <w:p w14:paraId="493E8ADC" w14:textId="0C67B23F" w:rsidR="00AE1B2D" w:rsidRPr="003F273E" w:rsidRDefault="00CF24C0" w:rsidP="003F273E">
      <w:pPr>
        <w:ind w:firstLine="720"/>
        <w:jc w:val="both"/>
        <w:rPr>
          <w:sz w:val="26"/>
          <w:szCs w:val="26"/>
        </w:rPr>
      </w:pPr>
      <w:r w:rsidRPr="003F273E">
        <w:rPr>
          <w:sz w:val="26"/>
          <w:szCs w:val="26"/>
        </w:rPr>
        <w:t>4.</w:t>
      </w:r>
      <w:r w:rsidR="00080624">
        <w:rPr>
          <w:sz w:val="26"/>
          <w:szCs w:val="26"/>
        </w:rPr>
        <w:t>4</w:t>
      </w:r>
      <w:r w:rsidRPr="003F273E">
        <w:rPr>
          <w:sz w:val="26"/>
          <w:szCs w:val="26"/>
        </w:rPr>
        <w:t xml:space="preserve">. </w:t>
      </w:r>
      <w:r w:rsidR="002F1D2B">
        <w:rPr>
          <w:sz w:val="26"/>
          <w:szCs w:val="26"/>
        </w:rPr>
        <w:t>Оборудование</w:t>
      </w:r>
      <w:r w:rsidR="00AE1B2D" w:rsidRPr="003F273E">
        <w:rPr>
          <w:sz w:val="26"/>
          <w:szCs w:val="26"/>
        </w:rPr>
        <w:t xml:space="preserve"> долж</w:t>
      </w:r>
      <w:r w:rsidR="0065371F">
        <w:rPr>
          <w:sz w:val="26"/>
          <w:szCs w:val="26"/>
        </w:rPr>
        <w:t>но</w:t>
      </w:r>
      <w:r w:rsidR="00AE1B2D" w:rsidRPr="003F273E">
        <w:rPr>
          <w:sz w:val="26"/>
          <w:szCs w:val="26"/>
        </w:rPr>
        <w:t xml:space="preserve"> содержать товарную и специальную маркировку, нанесенную в соответствии с ГОСТом или ТУ, с обязательным указанием информации на русском языке. Все дополнительные расходы и убытки, возникшие у Покупателя вследствие неполноценной или неправильной маркировки, несет Поставщик.</w:t>
      </w:r>
    </w:p>
    <w:p w14:paraId="7F61F7CE" w14:textId="012DD1F7" w:rsidR="00AE1B2D" w:rsidRPr="003F273E" w:rsidRDefault="00CF24C0" w:rsidP="003F273E">
      <w:pPr>
        <w:ind w:firstLine="720"/>
        <w:jc w:val="both"/>
        <w:rPr>
          <w:sz w:val="26"/>
          <w:szCs w:val="26"/>
        </w:rPr>
      </w:pPr>
      <w:r w:rsidRPr="003F273E">
        <w:rPr>
          <w:sz w:val="26"/>
          <w:szCs w:val="26"/>
        </w:rPr>
        <w:t>4.</w:t>
      </w:r>
      <w:r w:rsidR="00080624">
        <w:rPr>
          <w:sz w:val="26"/>
          <w:szCs w:val="26"/>
        </w:rPr>
        <w:t>5</w:t>
      </w:r>
      <w:r w:rsidRPr="003F273E">
        <w:rPr>
          <w:sz w:val="26"/>
          <w:szCs w:val="26"/>
        </w:rPr>
        <w:t xml:space="preserve">. </w:t>
      </w:r>
      <w:r w:rsidR="00AE1B2D" w:rsidRPr="003F273E">
        <w:rPr>
          <w:sz w:val="26"/>
          <w:szCs w:val="26"/>
        </w:rPr>
        <w:t xml:space="preserve">При поставке </w:t>
      </w:r>
      <w:r w:rsidR="002F1D2B">
        <w:rPr>
          <w:sz w:val="26"/>
          <w:szCs w:val="26"/>
        </w:rPr>
        <w:t>Оборудования</w:t>
      </w:r>
      <w:r w:rsidR="00AE1B2D" w:rsidRPr="003F273E">
        <w:rPr>
          <w:sz w:val="26"/>
          <w:szCs w:val="26"/>
        </w:rPr>
        <w:t xml:space="preserve"> в многооборотной таре Покупатель обеспечивает ее возврат владельцу тары </w:t>
      </w:r>
      <w:r w:rsidR="008A5621" w:rsidRPr="003F273E">
        <w:rPr>
          <w:sz w:val="26"/>
          <w:szCs w:val="26"/>
        </w:rPr>
        <w:t xml:space="preserve">за счет Поставщика </w:t>
      </w:r>
      <w:r w:rsidR="00AE1B2D" w:rsidRPr="003F273E">
        <w:rPr>
          <w:sz w:val="26"/>
          <w:szCs w:val="26"/>
        </w:rPr>
        <w:t>в полном объеме и в пригодном для повторного использования состоянии. Многооборотные средства упаковки подлежат возврату в соответствии с «Правилами применения, обращения и возврата многооборотных средств упаковки», утвержденными Постановлением Госснаба СССР №1 от 21.01.1991.</w:t>
      </w:r>
    </w:p>
    <w:p w14:paraId="6C6C8A87" w14:textId="77777777" w:rsidR="0050586D" w:rsidRPr="003F273E" w:rsidRDefault="0050586D" w:rsidP="003F273E">
      <w:pPr>
        <w:ind w:firstLine="720"/>
        <w:jc w:val="both"/>
        <w:rPr>
          <w:sz w:val="26"/>
          <w:szCs w:val="26"/>
        </w:rPr>
      </w:pPr>
    </w:p>
    <w:p w14:paraId="1B0B3E14" w14:textId="77777777" w:rsidR="00AE1B2D" w:rsidRPr="003F273E" w:rsidRDefault="00CF24C0" w:rsidP="003F273E">
      <w:pPr>
        <w:pStyle w:val="1"/>
        <w:rPr>
          <w:b/>
          <w:sz w:val="26"/>
          <w:szCs w:val="26"/>
        </w:rPr>
      </w:pPr>
      <w:r w:rsidRPr="003F273E">
        <w:rPr>
          <w:b/>
          <w:sz w:val="26"/>
          <w:szCs w:val="26"/>
        </w:rPr>
        <w:t xml:space="preserve">5. </w:t>
      </w:r>
      <w:r w:rsidR="00AE1B2D" w:rsidRPr="003F273E">
        <w:rPr>
          <w:b/>
          <w:sz w:val="26"/>
          <w:szCs w:val="26"/>
        </w:rPr>
        <w:t>СРОКИ И ПОРЯДОК РАСЧЕТОВ</w:t>
      </w:r>
    </w:p>
    <w:p w14:paraId="19594170" w14:textId="77777777" w:rsidR="00AE1B2D" w:rsidRPr="003F273E" w:rsidRDefault="00AE1B2D" w:rsidP="003F273E">
      <w:pPr>
        <w:pStyle w:val="af3"/>
        <w:ind w:left="540"/>
        <w:rPr>
          <w:sz w:val="26"/>
          <w:szCs w:val="26"/>
        </w:rPr>
      </w:pPr>
    </w:p>
    <w:p w14:paraId="103013B2" w14:textId="181F61A8" w:rsidR="00AE1B2D" w:rsidRPr="003F273E" w:rsidRDefault="00CF24C0" w:rsidP="003F273E">
      <w:pPr>
        <w:pStyle w:val="af3"/>
        <w:ind w:left="0" w:firstLine="709"/>
        <w:jc w:val="both"/>
        <w:rPr>
          <w:sz w:val="26"/>
          <w:szCs w:val="26"/>
        </w:rPr>
      </w:pPr>
      <w:r w:rsidRPr="003F273E">
        <w:rPr>
          <w:sz w:val="26"/>
          <w:szCs w:val="26"/>
        </w:rPr>
        <w:t xml:space="preserve">5.1. </w:t>
      </w:r>
      <w:r w:rsidR="00AE1B2D" w:rsidRPr="003F273E">
        <w:rPr>
          <w:sz w:val="26"/>
          <w:szCs w:val="26"/>
        </w:rPr>
        <w:t xml:space="preserve">Оплата </w:t>
      </w:r>
      <w:r w:rsidR="002F1D2B">
        <w:rPr>
          <w:sz w:val="26"/>
          <w:szCs w:val="26"/>
        </w:rPr>
        <w:t>Оборудования</w:t>
      </w:r>
      <w:r w:rsidR="00AE1B2D" w:rsidRPr="003F273E">
        <w:rPr>
          <w:sz w:val="26"/>
          <w:szCs w:val="26"/>
        </w:rPr>
        <w:t xml:space="preserve"> производится Покупателем </w:t>
      </w:r>
      <w:r w:rsidR="0034043C" w:rsidRPr="0034043C">
        <w:rPr>
          <w:sz w:val="26"/>
          <w:szCs w:val="26"/>
        </w:rPr>
        <w:t>поэтапно, авансовый платеж 50%</w:t>
      </w:r>
      <w:r w:rsidR="008E718E">
        <w:rPr>
          <w:sz w:val="26"/>
          <w:szCs w:val="26"/>
        </w:rPr>
        <w:t xml:space="preserve"> в течение 5 (пяти) рабочих дней на основании выставленного Поставщиком счета</w:t>
      </w:r>
      <w:r w:rsidR="0034043C" w:rsidRPr="0034043C">
        <w:rPr>
          <w:sz w:val="26"/>
          <w:szCs w:val="26"/>
        </w:rPr>
        <w:t xml:space="preserve">, платеж при готовности </w:t>
      </w:r>
      <w:r w:rsidR="008E718E">
        <w:rPr>
          <w:sz w:val="26"/>
          <w:szCs w:val="26"/>
        </w:rPr>
        <w:t xml:space="preserve">Оборудования </w:t>
      </w:r>
      <w:r w:rsidR="0034043C" w:rsidRPr="0034043C">
        <w:rPr>
          <w:sz w:val="26"/>
          <w:szCs w:val="26"/>
        </w:rPr>
        <w:t xml:space="preserve">к </w:t>
      </w:r>
      <w:r w:rsidR="0034043C">
        <w:rPr>
          <w:sz w:val="26"/>
          <w:szCs w:val="26"/>
        </w:rPr>
        <w:t>отгрузке</w:t>
      </w:r>
      <w:r w:rsidR="0034043C" w:rsidRPr="0034043C">
        <w:rPr>
          <w:sz w:val="26"/>
          <w:szCs w:val="26"/>
        </w:rPr>
        <w:t xml:space="preserve"> </w:t>
      </w:r>
      <w:r w:rsidR="0034043C">
        <w:rPr>
          <w:sz w:val="26"/>
          <w:szCs w:val="26"/>
        </w:rPr>
        <w:t>до места назначения</w:t>
      </w:r>
      <w:r w:rsidR="0034043C" w:rsidRPr="0034043C">
        <w:rPr>
          <w:sz w:val="26"/>
          <w:szCs w:val="26"/>
        </w:rPr>
        <w:t xml:space="preserve"> 30%</w:t>
      </w:r>
      <w:r w:rsidR="008E718E">
        <w:rPr>
          <w:sz w:val="26"/>
          <w:szCs w:val="26"/>
        </w:rPr>
        <w:t xml:space="preserve"> в течение 5 (пяти) рабочих дней на основании выставленного Поставщиком счета</w:t>
      </w:r>
      <w:r w:rsidR="0034043C" w:rsidRPr="0034043C">
        <w:rPr>
          <w:sz w:val="26"/>
          <w:szCs w:val="26"/>
        </w:rPr>
        <w:t xml:space="preserve">, окончательный платеж </w:t>
      </w:r>
      <w:r w:rsidR="0034043C">
        <w:rPr>
          <w:sz w:val="26"/>
          <w:szCs w:val="26"/>
        </w:rPr>
        <w:t xml:space="preserve">20% </w:t>
      </w:r>
      <w:r w:rsidR="0034043C" w:rsidRPr="0034043C">
        <w:rPr>
          <w:sz w:val="26"/>
          <w:szCs w:val="26"/>
        </w:rPr>
        <w:t xml:space="preserve">в течение </w:t>
      </w:r>
      <w:r w:rsidR="00002248">
        <w:rPr>
          <w:sz w:val="26"/>
          <w:szCs w:val="26"/>
        </w:rPr>
        <w:t xml:space="preserve">60 </w:t>
      </w:r>
      <w:r w:rsidR="00AE1B2D" w:rsidRPr="003F273E">
        <w:rPr>
          <w:sz w:val="26"/>
          <w:szCs w:val="26"/>
        </w:rPr>
        <w:t>(</w:t>
      </w:r>
      <w:r w:rsidR="00002248">
        <w:rPr>
          <w:sz w:val="26"/>
          <w:szCs w:val="26"/>
        </w:rPr>
        <w:t>шестидесят</w:t>
      </w:r>
      <w:r w:rsidR="0034043C">
        <w:rPr>
          <w:sz w:val="26"/>
          <w:szCs w:val="26"/>
        </w:rPr>
        <w:t>и</w:t>
      </w:r>
      <w:r w:rsidR="00AE1B2D" w:rsidRPr="003F273E">
        <w:rPr>
          <w:sz w:val="26"/>
          <w:szCs w:val="26"/>
        </w:rPr>
        <w:t>) календарны</w:t>
      </w:r>
      <w:r w:rsidR="0034043C">
        <w:rPr>
          <w:sz w:val="26"/>
          <w:szCs w:val="26"/>
        </w:rPr>
        <w:t>х</w:t>
      </w:r>
      <w:r w:rsidR="00AE1B2D" w:rsidRPr="003F273E">
        <w:rPr>
          <w:sz w:val="26"/>
          <w:szCs w:val="26"/>
        </w:rPr>
        <w:t xml:space="preserve"> д</w:t>
      </w:r>
      <w:r w:rsidR="0034043C">
        <w:rPr>
          <w:sz w:val="26"/>
          <w:szCs w:val="26"/>
        </w:rPr>
        <w:t>ней</w:t>
      </w:r>
      <w:r w:rsidR="00AE1B2D" w:rsidRPr="003F273E">
        <w:rPr>
          <w:sz w:val="26"/>
          <w:szCs w:val="26"/>
        </w:rPr>
        <w:t xml:space="preserve"> с момента перехода права собственности на </w:t>
      </w:r>
      <w:r w:rsidR="002F1D2B">
        <w:rPr>
          <w:sz w:val="26"/>
          <w:szCs w:val="26"/>
        </w:rPr>
        <w:t>Оборудование</w:t>
      </w:r>
      <w:r w:rsidR="00AE1B2D" w:rsidRPr="003F273E">
        <w:rPr>
          <w:sz w:val="26"/>
          <w:szCs w:val="26"/>
        </w:rPr>
        <w:t>.</w:t>
      </w:r>
    </w:p>
    <w:p w14:paraId="473EB43A" w14:textId="41BC6E41" w:rsidR="006241EF" w:rsidRDefault="006241EF" w:rsidP="008865F1">
      <w:pPr>
        <w:shd w:val="clear" w:color="auto" w:fill="FFFFFF"/>
        <w:jc w:val="both"/>
        <w:rPr>
          <w:sz w:val="26"/>
          <w:szCs w:val="26"/>
        </w:rPr>
      </w:pPr>
      <w:r w:rsidRPr="003F273E">
        <w:rPr>
          <w:sz w:val="26"/>
          <w:szCs w:val="26"/>
        </w:rPr>
        <w:t xml:space="preserve">Оплата </w:t>
      </w:r>
      <w:r w:rsidR="002F1D2B">
        <w:rPr>
          <w:sz w:val="26"/>
          <w:szCs w:val="26"/>
        </w:rPr>
        <w:t>Оборудования</w:t>
      </w:r>
      <w:r w:rsidRPr="003F273E">
        <w:rPr>
          <w:sz w:val="26"/>
          <w:szCs w:val="26"/>
        </w:rPr>
        <w:t xml:space="preserve"> производится Покупателем на основании </w:t>
      </w:r>
      <w:r w:rsidRPr="00570C88">
        <w:rPr>
          <w:sz w:val="26"/>
          <w:szCs w:val="26"/>
        </w:rPr>
        <w:t>счета на оплату</w:t>
      </w:r>
      <w:r>
        <w:rPr>
          <w:sz w:val="26"/>
          <w:szCs w:val="26"/>
        </w:rPr>
        <w:t xml:space="preserve">, </w:t>
      </w:r>
      <w:r w:rsidRPr="003F273E">
        <w:rPr>
          <w:sz w:val="26"/>
          <w:szCs w:val="26"/>
        </w:rPr>
        <w:t>оригинала счета-фактуры</w:t>
      </w:r>
      <w:r>
        <w:rPr>
          <w:sz w:val="26"/>
          <w:szCs w:val="26"/>
        </w:rPr>
        <w:t xml:space="preserve"> и </w:t>
      </w:r>
      <w:r w:rsidRPr="003F273E">
        <w:rPr>
          <w:sz w:val="26"/>
          <w:szCs w:val="26"/>
        </w:rPr>
        <w:t xml:space="preserve">оригинала </w:t>
      </w:r>
      <w:r>
        <w:rPr>
          <w:sz w:val="26"/>
          <w:szCs w:val="26"/>
        </w:rPr>
        <w:t xml:space="preserve">УПД, </w:t>
      </w:r>
      <w:r w:rsidRPr="003F273E">
        <w:rPr>
          <w:sz w:val="26"/>
          <w:szCs w:val="26"/>
        </w:rPr>
        <w:t>оформленных в соответствии с требованиями законодательства Российской Федерации</w:t>
      </w:r>
      <w:r w:rsidRPr="006241EF">
        <w:rPr>
          <w:sz w:val="26"/>
          <w:szCs w:val="26"/>
        </w:rPr>
        <w:t xml:space="preserve"> </w:t>
      </w:r>
      <w:r w:rsidRPr="009F40B9">
        <w:rPr>
          <w:sz w:val="26"/>
          <w:szCs w:val="26"/>
        </w:rPr>
        <w:t xml:space="preserve">с </w:t>
      </w:r>
      <w:r w:rsidRPr="00770512">
        <w:rPr>
          <w:sz w:val="26"/>
          <w:szCs w:val="26"/>
        </w:rPr>
        <w:t>соблюдение</w:t>
      </w:r>
      <w:r>
        <w:rPr>
          <w:sz w:val="26"/>
          <w:szCs w:val="26"/>
        </w:rPr>
        <w:t>м</w:t>
      </w:r>
      <w:r w:rsidRPr="00770512">
        <w:rPr>
          <w:sz w:val="26"/>
          <w:szCs w:val="26"/>
        </w:rPr>
        <w:t xml:space="preserve"> требований по реквизитному составу</w:t>
      </w:r>
      <w:r>
        <w:rPr>
          <w:sz w:val="26"/>
          <w:szCs w:val="26"/>
        </w:rPr>
        <w:t>, в том числе:</w:t>
      </w:r>
      <w:r w:rsidRPr="009F40B9">
        <w:rPr>
          <w:sz w:val="26"/>
          <w:szCs w:val="26"/>
        </w:rPr>
        <w:t xml:space="preserve"> номер</w:t>
      </w:r>
      <w:r>
        <w:rPr>
          <w:sz w:val="26"/>
          <w:szCs w:val="26"/>
        </w:rPr>
        <w:t xml:space="preserve"> д</w:t>
      </w:r>
      <w:r w:rsidRPr="009F40B9">
        <w:rPr>
          <w:sz w:val="26"/>
          <w:szCs w:val="26"/>
        </w:rPr>
        <w:t xml:space="preserve">оговора, товарно-транспортных документов (при наличии), </w:t>
      </w:r>
      <w:r w:rsidRPr="00751B69">
        <w:rPr>
          <w:sz w:val="26"/>
          <w:szCs w:val="26"/>
        </w:rPr>
        <w:t xml:space="preserve">реквизиты прослеживаемости (регистрационный номер партии </w:t>
      </w:r>
      <w:r w:rsidR="002F1D2B">
        <w:rPr>
          <w:sz w:val="26"/>
          <w:szCs w:val="26"/>
        </w:rPr>
        <w:t>Оборудования</w:t>
      </w:r>
      <w:r w:rsidRPr="00751B69">
        <w:rPr>
          <w:sz w:val="26"/>
          <w:szCs w:val="26"/>
        </w:rPr>
        <w:t xml:space="preserve">; количественная единица измерения </w:t>
      </w:r>
      <w:r w:rsidR="002F1D2B">
        <w:rPr>
          <w:sz w:val="26"/>
          <w:szCs w:val="26"/>
        </w:rPr>
        <w:t>Оборудования</w:t>
      </w:r>
      <w:r w:rsidRPr="00751B69">
        <w:rPr>
          <w:sz w:val="26"/>
          <w:szCs w:val="26"/>
        </w:rPr>
        <w:t xml:space="preserve">, используемая в целях осуществления прослеживаемости (код и условное обозначение); количество </w:t>
      </w:r>
      <w:r w:rsidR="002F1D2B">
        <w:rPr>
          <w:sz w:val="26"/>
          <w:szCs w:val="26"/>
        </w:rPr>
        <w:t>Оборудования</w:t>
      </w:r>
      <w:r w:rsidRPr="00751B69">
        <w:rPr>
          <w:sz w:val="26"/>
          <w:szCs w:val="26"/>
        </w:rPr>
        <w:t xml:space="preserve">, подлежащего прослеживаемости, в количественной единице измерения </w:t>
      </w:r>
      <w:r w:rsidR="002F1D2B">
        <w:rPr>
          <w:sz w:val="26"/>
          <w:szCs w:val="26"/>
        </w:rPr>
        <w:t>Оборудования</w:t>
      </w:r>
      <w:r w:rsidRPr="00751B69">
        <w:rPr>
          <w:sz w:val="26"/>
          <w:szCs w:val="26"/>
        </w:rPr>
        <w:t>, используемой в целях о</w:t>
      </w:r>
      <w:r w:rsidRPr="00F70AE4">
        <w:rPr>
          <w:sz w:val="26"/>
          <w:szCs w:val="26"/>
        </w:rPr>
        <w:t>существления прослеживаемости</w:t>
      </w:r>
      <w:r>
        <w:rPr>
          <w:sz w:val="26"/>
          <w:szCs w:val="26"/>
        </w:rPr>
        <w:t>)</w:t>
      </w:r>
      <w:r w:rsidRPr="00F70AE4">
        <w:rPr>
          <w:sz w:val="26"/>
          <w:szCs w:val="26"/>
        </w:rPr>
        <w:t>.</w:t>
      </w:r>
      <w:r>
        <w:rPr>
          <w:sz w:val="26"/>
          <w:szCs w:val="26"/>
        </w:rPr>
        <w:t xml:space="preserve"> </w:t>
      </w:r>
    </w:p>
    <w:p w14:paraId="4BC104DE" w14:textId="583A7E3D" w:rsidR="00AE1B2D" w:rsidRPr="003F273E" w:rsidRDefault="00CF24C0" w:rsidP="003F273E">
      <w:pPr>
        <w:ind w:firstLine="709"/>
        <w:jc w:val="both"/>
        <w:rPr>
          <w:sz w:val="26"/>
          <w:szCs w:val="26"/>
        </w:rPr>
      </w:pPr>
      <w:r w:rsidRPr="003F273E">
        <w:rPr>
          <w:sz w:val="26"/>
          <w:szCs w:val="26"/>
        </w:rPr>
        <w:t>5.</w:t>
      </w:r>
      <w:r w:rsidR="00103EF0">
        <w:rPr>
          <w:sz w:val="26"/>
          <w:szCs w:val="26"/>
        </w:rPr>
        <w:t>2</w:t>
      </w:r>
      <w:r w:rsidRPr="003F273E">
        <w:rPr>
          <w:sz w:val="26"/>
          <w:szCs w:val="26"/>
        </w:rPr>
        <w:t xml:space="preserve">. </w:t>
      </w:r>
      <w:r w:rsidR="00AE1B2D" w:rsidRPr="003F273E">
        <w:rPr>
          <w:sz w:val="26"/>
          <w:szCs w:val="26"/>
        </w:rPr>
        <w:t>При непредставлении Поставщиком оригиналов документов, указанных в п</w:t>
      </w:r>
      <w:r w:rsidR="00C811F9" w:rsidRPr="003F273E">
        <w:rPr>
          <w:sz w:val="26"/>
          <w:szCs w:val="26"/>
        </w:rPr>
        <w:t>ункте</w:t>
      </w:r>
      <w:r w:rsidR="00647D38" w:rsidRPr="003F273E">
        <w:rPr>
          <w:sz w:val="26"/>
          <w:szCs w:val="26"/>
        </w:rPr>
        <w:t xml:space="preserve"> 3.</w:t>
      </w:r>
      <w:r w:rsidR="00080624">
        <w:rPr>
          <w:sz w:val="26"/>
          <w:szCs w:val="26"/>
        </w:rPr>
        <w:t>6.</w:t>
      </w:r>
      <w:r w:rsidR="00AE1B2D" w:rsidRPr="003F273E">
        <w:rPr>
          <w:sz w:val="26"/>
          <w:szCs w:val="26"/>
        </w:rPr>
        <w:t xml:space="preserve"> настоящего Договора, </w:t>
      </w:r>
      <w:r w:rsidR="001D6835" w:rsidRPr="001D6835">
        <w:rPr>
          <w:sz w:val="26"/>
          <w:szCs w:val="26"/>
        </w:rPr>
        <w:t xml:space="preserve">в момент перехода права собственности на </w:t>
      </w:r>
      <w:r w:rsidR="002F1D2B">
        <w:rPr>
          <w:sz w:val="26"/>
          <w:szCs w:val="26"/>
        </w:rPr>
        <w:t>Оборудование</w:t>
      </w:r>
      <w:r w:rsidR="001D6835" w:rsidRPr="001D6835">
        <w:rPr>
          <w:sz w:val="26"/>
          <w:szCs w:val="26"/>
        </w:rPr>
        <w:t xml:space="preserve">, срок оплаты </w:t>
      </w:r>
      <w:r w:rsidR="002F1D2B">
        <w:rPr>
          <w:sz w:val="26"/>
          <w:szCs w:val="26"/>
        </w:rPr>
        <w:t>Оборудования</w:t>
      </w:r>
      <w:r w:rsidR="001D6835" w:rsidRPr="001D6835">
        <w:rPr>
          <w:sz w:val="26"/>
          <w:szCs w:val="26"/>
        </w:rPr>
        <w:t xml:space="preserve"> увеличивается на срок задержки предоставления Поставщиком оригиналов надлежаще о</w:t>
      </w:r>
      <w:r w:rsidR="001D6835">
        <w:rPr>
          <w:sz w:val="26"/>
          <w:szCs w:val="26"/>
        </w:rPr>
        <w:t>формленных указанных документов</w:t>
      </w:r>
      <w:r w:rsidR="00AE1B2D" w:rsidRPr="003F273E">
        <w:rPr>
          <w:sz w:val="26"/>
          <w:szCs w:val="26"/>
        </w:rPr>
        <w:t>.</w:t>
      </w:r>
    </w:p>
    <w:p w14:paraId="46E491E3" w14:textId="2EDEAC96" w:rsidR="00AE1B2D" w:rsidRPr="003F273E" w:rsidRDefault="00B03D05" w:rsidP="003F273E">
      <w:pPr>
        <w:pStyle w:val="a8"/>
        <w:ind w:left="0" w:firstLine="708"/>
        <w:jc w:val="both"/>
        <w:rPr>
          <w:sz w:val="26"/>
          <w:szCs w:val="26"/>
        </w:rPr>
      </w:pPr>
      <w:r w:rsidRPr="003F273E">
        <w:rPr>
          <w:sz w:val="26"/>
          <w:szCs w:val="26"/>
        </w:rPr>
        <w:t>5.</w:t>
      </w:r>
      <w:r w:rsidR="00103EF0">
        <w:rPr>
          <w:sz w:val="26"/>
          <w:szCs w:val="26"/>
        </w:rPr>
        <w:t>3</w:t>
      </w:r>
      <w:r w:rsidR="00CF24C0" w:rsidRPr="003F273E">
        <w:rPr>
          <w:sz w:val="26"/>
          <w:szCs w:val="26"/>
        </w:rPr>
        <w:t xml:space="preserve">. </w:t>
      </w:r>
      <w:r w:rsidR="00AE1B2D" w:rsidRPr="003F273E">
        <w:rPr>
          <w:sz w:val="26"/>
          <w:szCs w:val="26"/>
        </w:rPr>
        <w:t xml:space="preserve">Датой исполнения обязательств Покупателя перед Поставщиком по оплате </w:t>
      </w:r>
      <w:r w:rsidR="002F1D2B">
        <w:rPr>
          <w:sz w:val="26"/>
          <w:szCs w:val="26"/>
        </w:rPr>
        <w:t>Оборудования</w:t>
      </w:r>
      <w:r w:rsidR="00AE1B2D" w:rsidRPr="003F273E">
        <w:rPr>
          <w:sz w:val="26"/>
          <w:szCs w:val="26"/>
        </w:rPr>
        <w:t xml:space="preserve"> считается дата списания денежных средств с расчетного счета Покупателя в уполномоченном банке.</w:t>
      </w:r>
    </w:p>
    <w:p w14:paraId="49BD981E" w14:textId="2F8FAFAA" w:rsidR="00AE1B2D" w:rsidRPr="003F273E" w:rsidRDefault="00B03D05" w:rsidP="003F273E">
      <w:pPr>
        <w:ind w:firstLine="720"/>
        <w:jc w:val="both"/>
        <w:rPr>
          <w:sz w:val="26"/>
          <w:szCs w:val="26"/>
        </w:rPr>
      </w:pPr>
      <w:r w:rsidRPr="003F273E">
        <w:rPr>
          <w:sz w:val="26"/>
          <w:szCs w:val="26"/>
        </w:rPr>
        <w:t>5.</w:t>
      </w:r>
      <w:r w:rsidR="00103EF0">
        <w:rPr>
          <w:sz w:val="26"/>
          <w:szCs w:val="26"/>
        </w:rPr>
        <w:t>4</w:t>
      </w:r>
      <w:r w:rsidR="00CF24C0" w:rsidRPr="003F273E">
        <w:rPr>
          <w:sz w:val="26"/>
          <w:szCs w:val="26"/>
        </w:rPr>
        <w:t xml:space="preserve">. </w:t>
      </w:r>
      <w:r w:rsidR="00AE1B2D" w:rsidRPr="003F273E">
        <w:rPr>
          <w:sz w:val="26"/>
          <w:szCs w:val="26"/>
        </w:rPr>
        <w:t xml:space="preserve">Все расчеты по настоящему Договору Покупатель производит денежными средствами. </w:t>
      </w:r>
    </w:p>
    <w:p w14:paraId="49BA3E6B" w14:textId="3652D6F0" w:rsidR="00D17828" w:rsidRPr="003F273E" w:rsidRDefault="00B03D05" w:rsidP="002A01BD">
      <w:pPr>
        <w:ind w:firstLine="709"/>
        <w:jc w:val="both"/>
        <w:rPr>
          <w:sz w:val="26"/>
          <w:szCs w:val="26"/>
        </w:rPr>
      </w:pPr>
      <w:r w:rsidRPr="003F273E">
        <w:rPr>
          <w:sz w:val="26"/>
          <w:szCs w:val="26"/>
        </w:rPr>
        <w:t>5.</w:t>
      </w:r>
      <w:r w:rsidR="00103EF0">
        <w:rPr>
          <w:sz w:val="26"/>
          <w:szCs w:val="26"/>
        </w:rPr>
        <w:t>5</w:t>
      </w:r>
      <w:r w:rsidR="00CF24C0" w:rsidRPr="003F273E">
        <w:rPr>
          <w:sz w:val="26"/>
          <w:szCs w:val="26"/>
        </w:rPr>
        <w:t xml:space="preserve">. </w:t>
      </w:r>
      <w:r w:rsidR="00AF144E" w:rsidRPr="003F273E">
        <w:rPr>
          <w:sz w:val="26"/>
          <w:szCs w:val="26"/>
        </w:rPr>
        <w:t xml:space="preserve">В случае необходимости проведения сверки взаимных расчетов по Договору, Сторона, заинтересованная в подтверждении взаиморасчетов, оформляет </w:t>
      </w:r>
      <w:r w:rsidR="00F97B4C" w:rsidRPr="00F97B4C">
        <w:rPr>
          <w:sz w:val="26"/>
          <w:szCs w:val="26"/>
        </w:rPr>
        <w:t>Акт сверки взаимных расчетов (далее по тексту – Акт сверки</w:t>
      </w:r>
      <w:r w:rsidR="008D6DAC">
        <w:rPr>
          <w:sz w:val="26"/>
          <w:szCs w:val="26"/>
        </w:rPr>
        <w:t>, по форме – Приложения</w:t>
      </w:r>
      <w:r w:rsidR="008D6DAC" w:rsidRPr="006018EA">
        <w:rPr>
          <w:sz w:val="26"/>
          <w:szCs w:val="26"/>
        </w:rPr>
        <w:t xml:space="preserve"> №</w:t>
      </w:r>
      <w:r w:rsidR="008D6DAC">
        <w:rPr>
          <w:sz w:val="26"/>
          <w:szCs w:val="26"/>
        </w:rPr>
        <w:t>5</w:t>
      </w:r>
      <w:r w:rsidR="008D6DAC" w:rsidRPr="006018EA">
        <w:rPr>
          <w:sz w:val="26"/>
          <w:szCs w:val="26"/>
        </w:rPr>
        <w:t xml:space="preserve"> к Договору</w:t>
      </w:r>
      <w:r w:rsidR="008D6DAC">
        <w:rPr>
          <w:sz w:val="26"/>
          <w:szCs w:val="26"/>
        </w:rPr>
        <w:t>)</w:t>
      </w:r>
      <w:r w:rsidR="008D6DAC" w:rsidRPr="006018EA">
        <w:rPr>
          <w:sz w:val="26"/>
          <w:szCs w:val="26"/>
        </w:rPr>
        <w:t xml:space="preserve"> </w:t>
      </w:r>
      <w:r w:rsidR="00AF144E" w:rsidRPr="003F273E">
        <w:rPr>
          <w:sz w:val="26"/>
          <w:szCs w:val="26"/>
        </w:rPr>
        <w:t>и направляет два экземпляра</w:t>
      </w:r>
      <w:r w:rsidR="0043051F">
        <w:rPr>
          <w:sz w:val="26"/>
          <w:szCs w:val="26"/>
        </w:rPr>
        <w:t xml:space="preserve"> Акта сверки </w:t>
      </w:r>
      <w:r w:rsidR="00AF144E" w:rsidRPr="003F273E">
        <w:rPr>
          <w:sz w:val="26"/>
          <w:szCs w:val="26"/>
        </w:rPr>
        <w:t>в адрес другой Стороны. Сторона, получившая Акт сверки, обязана в течение 10 (десяти) календарных дней с момента получения Акта сверки, при отсутствии замечаний, подписать Акт сверки, скрепить печатью и направить один экземпляр Акта сверки в адрес заинтересованной в подтверждении взаиморасчетов Стороны. При наличии разногласий к Акту сверки, Сторона, получившая Акт сверки составляет протокол разногласий с указанием первичных учетных документов, не принятых к учету и причин их непринятия и направляет его вместе с подписанным Актом сверки в адрес заинтересованной в подтве</w:t>
      </w:r>
      <w:r w:rsidR="00106C65">
        <w:rPr>
          <w:sz w:val="26"/>
          <w:szCs w:val="26"/>
        </w:rPr>
        <w:t xml:space="preserve">рждении взаиморасчетов Стороны </w:t>
      </w:r>
      <w:r w:rsidR="00AF144E" w:rsidRPr="003F273E">
        <w:rPr>
          <w:sz w:val="26"/>
          <w:szCs w:val="26"/>
        </w:rPr>
        <w:t>в срок</w:t>
      </w:r>
      <w:r w:rsidR="008865F1">
        <w:rPr>
          <w:sz w:val="26"/>
          <w:szCs w:val="26"/>
        </w:rPr>
        <w:t>,</w:t>
      </w:r>
      <w:r w:rsidR="00AF144E" w:rsidRPr="003F273E">
        <w:rPr>
          <w:sz w:val="26"/>
          <w:szCs w:val="26"/>
        </w:rPr>
        <w:t xml:space="preserve"> установленный настоящим пунктом.</w:t>
      </w:r>
    </w:p>
    <w:p w14:paraId="2D75E538" w14:textId="32D51CDB" w:rsidR="00C811F9" w:rsidRPr="003F273E" w:rsidRDefault="00B03D05" w:rsidP="003F273E">
      <w:pPr>
        <w:ind w:firstLine="709"/>
        <w:jc w:val="both"/>
        <w:rPr>
          <w:sz w:val="26"/>
          <w:szCs w:val="26"/>
        </w:rPr>
      </w:pPr>
      <w:r w:rsidRPr="003F273E">
        <w:rPr>
          <w:sz w:val="26"/>
          <w:szCs w:val="26"/>
        </w:rPr>
        <w:t>5.</w:t>
      </w:r>
      <w:r w:rsidR="00103EF0">
        <w:rPr>
          <w:sz w:val="26"/>
          <w:szCs w:val="26"/>
        </w:rPr>
        <w:t>6</w:t>
      </w:r>
      <w:r w:rsidR="00C811F9" w:rsidRPr="003F273E">
        <w:rPr>
          <w:sz w:val="26"/>
          <w:szCs w:val="26"/>
        </w:rPr>
        <w:t xml:space="preserve">. В случае осуществления Покупателем предварительной оплаты (полной или частичной) в счет предстоящих поставок </w:t>
      </w:r>
      <w:r w:rsidR="002F1D2B">
        <w:rPr>
          <w:sz w:val="26"/>
          <w:szCs w:val="26"/>
        </w:rPr>
        <w:t>Оборудования</w:t>
      </w:r>
      <w:r w:rsidR="00C811F9" w:rsidRPr="003F273E">
        <w:rPr>
          <w:sz w:val="26"/>
          <w:szCs w:val="26"/>
        </w:rPr>
        <w:t xml:space="preserve"> по Договору, Поставщик обязуется в течение 5 </w:t>
      </w:r>
      <w:r w:rsidR="00764CC8" w:rsidRPr="003F273E">
        <w:rPr>
          <w:sz w:val="26"/>
          <w:szCs w:val="26"/>
        </w:rPr>
        <w:t xml:space="preserve">(пяти) календарных </w:t>
      </w:r>
      <w:r w:rsidR="00C811F9" w:rsidRPr="003F273E">
        <w:rPr>
          <w:sz w:val="26"/>
          <w:szCs w:val="26"/>
        </w:rPr>
        <w:t xml:space="preserve">дней со дня получения суммы предварительной оплаты (полной или частичной) выставить счет-фактуру </w:t>
      </w:r>
      <w:r w:rsidR="002E2849" w:rsidRPr="003F273E">
        <w:rPr>
          <w:sz w:val="26"/>
          <w:szCs w:val="26"/>
        </w:rPr>
        <w:t xml:space="preserve">Покупателю </w:t>
      </w:r>
      <w:r w:rsidR="00C811F9" w:rsidRPr="003F273E">
        <w:rPr>
          <w:sz w:val="26"/>
          <w:szCs w:val="26"/>
        </w:rPr>
        <w:t>на сумму полученной предоплаты (полной или частичной) с соблюдением всех требований, предусмотренных Договором и/или установленных действующими нормативными правовыми актами, к его оформлению.</w:t>
      </w:r>
    </w:p>
    <w:p w14:paraId="2CF22EA8" w14:textId="7398CD5E" w:rsidR="00C811F9" w:rsidRPr="003F273E" w:rsidRDefault="002D7DAA" w:rsidP="003F273E">
      <w:pPr>
        <w:pStyle w:val="2"/>
        <w:spacing w:after="0" w:line="240" w:lineRule="auto"/>
        <w:ind w:left="0" w:firstLine="709"/>
        <w:jc w:val="both"/>
        <w:rPr>
          <w:sz w:val="26"/>
          <w:szCs w:val="26"/>
        </w:rPr>
      </w:pPr>
      <w:r>
        <w:rPr>
          <w:sz w:val="26"/>
          <w:szCs w:val="26"/>
        </w:rPr>
        <w:t>5.</w:t>
      </w:r>
      <w:r w:rsidR="00103EF0">
        <w:rPr>
          <w:sz w:val="26"/>
          <w:szCs w:val="26"/>
        </w:rPr>
        <w:t>7</w:t>
      </w:r>
      <w:r w:rsidR="00C811F9" w:rsidRPr="003F273E">
        <w:rPr>
          <w:sz w:val="26"/>
          <w:szCs w:val="26"/>
        </w:rPr>
        <w:t>. В случае, если срок платежа приходится на нерабочий день</w:t>
      </w:r>
      <w:r w:rsidR="00C45446" w:rsidRPr="003F273E">
        <w:rPr>
          <w:sz w:val="26"/>
          <w:szCs w:val="26"/>
        </w:rPr>
        <w:t xml:space="preserve"> (выходные, праздничные дни)</w:t>
      </w:r>
      <w:r w:rsidR="00C811F9" w:rsidRPr="003F273E">
        <w:rPr>
          <w:sz w:val="26"/>
          <w:szCs w:val="26"/>
        </w:rPr>
        <w:t>, то оплата осуществляется Покупателем в первый рабочий день, следующ</w:t>
      </w:r>
      <w:r w:rsidR="00C45446" w:rsidRPr="003F273E">
        <w:rPr>
          <w:sz w:val="26"/>
          <w:szCs w:val="26"/>
        </w:rPr>
        <w:t>ий</w:t>
      </w:r>
      <w:r w:rsidR="00C811F9" w:rsidRPr="003F273E">
        <w:rPr>
          <w:sz w:val="26"/>
          <w:szCs w:val="26"/>
        </w:rPr>
        <w:t xml:space="preserve"> за нерабочим днем.</w:t>
      </w:r>
    </w:p>
    <w:p w14:paraId="0DCFE69C" w14:textId="08684C7E" w:rsidR="006241EF" w:rsidRDefault="00B03D05" w:rsidP="00996F90">
      <w:pPr>
        <w:pStyle w:val="ConsPlusNormal"/>
        <w:ind w:firstLine="709"/>
        <w:jc w:val="both"/>
      </w:pPr>
      <w:r w:rsidRPr="003F273E">
        <w:rPr>
          <w:sz w:val="26"/>
          <w:szCs w:val="26"/>
        </w:rPr>
        <w:t>5.</w:t>
      </w:r>
      <w:r w:rsidR="00103EF0">
        <w:rPr>
          <w:sz w:val="26"/>
          <w:szCs w:val="26"/>
        </w:rPr>
        <w:t>8</w:t>
      </w:r>
      <w:r w:rsidR="00AE1B2D" w:rsidRPr="003F273E">
        <w:rPr>
          <w:sz w:val="26"/>
          <w:szCs w:val="26"/>
        </w:rPr>
        <w:t xml:space="preserve">. При формировании первичных бухгалтерских документов (в том числе счетов-фактур, актов сверки взаиморасчетов), предоставляемых </w:t>
      </w:r>
      <w:r w:rsidR="00572968" w:rsidRPr="003F273E">
        <w:rPr>
          <w:sz w:val="26"/>
          <w:szCs w:val="26"/>
        </w:rPr>
        <w:t>Покупателю</w:t>
      </w:r>
      <w:r w:rsidR="00AE1B2D" w:rsidRPr="003F273E">
        <w:rPr>
          <w:sz w:val="26"/>
          <w:szCs w:val="26"/>
        </w:rPr>
        <w:t>, По</w:t>
      </w:r>
      <w:r w:rsidR="00572968" w:rsidRPr="003F273E">
        <w:rPr>
          <w:sz w:val="26"/>
          <w:szCs w:val="26"/>
        </w:rPr>
        <w:t>ставщик</w:t>
      </w:r>
      <w:r w:rsidR="00AE1B2D" w:rsidRPr="003F273E">
        <w:rPr>
          <w:sz w:val="26"/>
          <w:szCs w:val="26"/>
        </w:rPr>
        <w:t xml:space="preserve"> в обязательном порядке </w:t>
      </w:r>
      <w:r w:rsidR="00AE1B2D" w:rsidRPr="008865F1">
        <w:rPr>
          <w:sz w:val="26"/>
          <w:szCs w:val="26"/>
        </w:rPr>
        <w:t>указывает в них номер и дату Договора</w:t>
      </w:r>
      <w:r w:rsidR="006241EF" w:rsidRPr="008865F1">
        <w:rPr>
          <w:sz w:val="26"/>
          <w:szCs w:val="26"/>
        </w:rPr>
        <w:t xml:space="preserve">, а также реквизиты прослеживаемости (регистрационный номер партии </w:t>
      </w:r>
      <w:r w:rsidR="002F1D2B">
        <w:rPr>
          <w:sz w:val="26"/>
          <w:szCs w:val="26"/>
        </w:rPr>
        <w:t>Оборудования</w:t>
      </w:r>
      <w:r w:rsidR="006241EF" w:rsidRPr="008865F1">
        <w:rPr>
          <w:sz w:val="26"/>
          <w:szCs w:val="26"/>
        </w:rPr>
        <w:t xml:space="preserve">; количественная единица измерения </w:t>
      </w:r>
      <w:r w:rsidR="002F1D2B">
        <w:rPr>
          <w:sz w:val="26"/>
          <w:szCs w:val="26"/>
        </w:rPr>
        <w:t>Оборудования</w:t>
      </w:r>
      <w:r w:rsidR="006241EF" w:rsidRPr="008865F1">
        <w:rPr>
          <w:sz w:val="26"/>
          <w:szCs w:val="26"/>
        </w:rPr>
        <w:t>, используемая в целях осуществления</w:t>
      </w:r>
      <w:r w:rsidR="006241EF" w:rsidRPr="00751B69">
        <w:rPr>
          <w:sz w:val="26"/>
          <w:szCs w:val="26"/>
        </w:rPr>
        <w:t xml:space="preserve"> прослеживаемости (код и условное обозначение); количество </w:t>
      </w:r>
      <w:r w:rsidR="002F1D2B">
        <w:rPr>
          <w:sz w:val="26"/>
          <w:szCs w:val="26"/>
        </w:rPr>
        <w:t>Оборудования</w:t>
      </w:r>
      <w:r w:rsidR="006241EF" w:rsidRPr="00751B69">
        <w:rPr>
          <w:sz w:val="26"/>
          <w:szCs w:val="26"/>
        </w:rPr>
        <w:t xml:space="preserve">, подлежащего прослеживаемости, в количественной единице измерения </w:t>
      </w:r>
      <w:r w:rsidR="002F1D2B">
        <w:rPr>
          <w:sz w:val="26"/>
          <w:szCs w:val="26"/>
        </w:rPr>
        <w:t>Оборудования</w:t>
      </w:r>
      <w:r w:rsidR="006241EF" w:rsidRPr="00751B69">
        <w:rPr>
          <w:sz w:val="26"/>
          <w:szCs w:val="26"/>
        </w:rPr>
        <w:t>, используемой в целях о</w:t>
      </w:r>
      <w:r w:rsidR="006241EF" w:rsidRPr="00F70AE4">
        <w:rPr>
          <w:sz w:val="26"/>
          <w:szCs w:val="26"/>
        </w:rPr>
        <w:t>существления прослеживаемости</w:t>
      </w:r>
      <w:r w:rsidR="006241EF">
        <w:rPr>
          <w:sz w:val="26"/>
          <w:szCs w:val="26"/>
        </w:rPr>
        <w:t xml:space="preserve"> </w:t>
      </w:r>
    </w:p>
    <w:p w14:paraId="030D3F10" w14:textId="7608DAC3" w:rsidR="00B03A04" w:rsidRPr="003F273E" w:rsidRDefault="00B03D05">
      <w:pPr>
        <w:ind w:firstLine="720"/>
        <w:jc w:val="both"/>
        <w:rPr>
          <w:sz w:val="26"/>
          <w:szCs w:val="26"/>
        </w:rPr>
      </w:pPr>
      <w:r w:rsidRPr="003F273E">
        <w:rPr>
          <w:sz w:val="26"/>
          <w:szCs w:val="26"/>
        </w:rPr>
        <w:t>5.</w:t>
      </w:r>
      <w:r w:rsidR="00103EF0">
        <w:rPr>
          <w:sz w:val="26"/>
          <w:szCs w:val="26"/>
        </w:rPr>
        <w:t>9</w:t>
      </w:r>
      <w:r w:rsidR="00CF24C0" w:rsidRPr="003F273E">
        <w:rPr>
          <w:sz w:val="26"/>
          <w:szCs w:val="26"/>
        </w:rPr>
        <w:t xml:space="preserve">. </w:t>
      </w:r>
      <w:r w:rsidR="00AE1B2D" w:rsidRPr="003F273E">
        <w:rPr>
          <w:sz w:val="26"/>
          <w:szCs w:val="26"/>
        </w:rPr>
        <w:t>Расчеты по Договору осуществляются по реквизитам, указанным в разделе «Реквизиты и подписи Сторон»</w:t>
      </w:r>
      <w:r w:rsidR="00B8085D" w:rsidRPr="003F273E">
        <w:rPr>
          <w:sz w:val="26"/>
          <w:szCs w:val="26"/>
        </w:rPr>
        <w:t xml:space="preserve"> Договора</w:t>
      </w:r>
      <w:r w:rsidR="00AE1B2D" w:rsidRPr="003F273E">
        <w:rPr>
          <w:sz w:val="26"/>
          <w:szCs w:val="26"/>
        </w:rPr>
        <w:t>.</w:t>
      </w:r>
    </w:p>
    <w:p w14:paraId="2E38EBE1" w14:textId="77777777" w:rsidR="00B03A04" w:rsidRPr="003F273E" w:rsidRDefault="00B03A04">
      <w:pPr>
        <w:ind w:firstLine="720"/>
        <w:jc w:val="both"/>
        <w:rPr>
          <w:sz w:val="26"/>
          <w:szCs w:val="26"/>
        </w:rPr>
      </w:pPr>
      <w:r w:rsidRPr="003F273E">
        <w:rPr>
          <w:sz w:val="26"/>
          <w:szCs w:val="26"/>
        </w:rPr>
        <w:t>Поставщик обязан незамедлительно письменно уведомить Покупателя об изменении платежных реквизитов.</w:t>
      </w:r>
    </w:p>
    <w:p w14:paraId="58BDF0E1" w14:textId="77777777" w:rsidR="00B03A04" w:rsidRPr="003F273E" w:rsidRDefault="00B03A04" w:rsidP="003F273E">
      <w:pPr>
        <w:ind w:firstLine="720"/>
        <w:jc w:val="both"/>
        <w:rPr>
          <w:sz w:val="26"/>
          <w:szCs w:val="26"/>
        </w:rPr>
      </w:pPr>
      <w:r w:rsidRPr="003F273E">
        <w:rPr>
          <w:sz w:val="26"/>
          <w:szCs w:val="26"/>
        </w:rPr>
        <w:t>В случае нарушения указанной обязанности Поставщик обязан возместить причиненные Покупателю убытки.</w:t>
      </w:r>
    </w:p>
    <w:p w14:paraId="09CEC5ED" w14:textId="77777777" w:rsidR="00B03A04" w:rsidRPr="003F273E" w:rsidRDefault="00B03A04" w:rsidP="003F273E">
      <w:pPr>
        <w:ind w:firstLine="720"/>
        <w:jc w:val="both"/>
        <w:rPr>
          <w:sz w:val="26"/>
          <w:szCs w:val="26"/>
        </w:rPr>
      </w:pPr>
      <w:r w:rsidRPr="003F273E">
        <w:rPr>
          <w:sz w:val="26"/>
          <w:szCs w:val="26"/>
        </w:rPr>
        <w:t>Стороны договорились, что обязанность по перечислению денежных средств Покупателем согласно платежным реквизитам, указанным в уведомлении Поставщика об изменении платежных реквизитов, возникает только после заключения Сторонами дополнительного соглашения на изменение платежных реквизитов.</w:t>
      </w:r>
    </w:p>
    <w:p w14:paraId="5C8BD4EF" w14:textId="4CBD552A" w:rsidR="00AE1B2D" w:rsidRPr="003F273E" w:rsidRDefault="00B03A04" w:rsidP="003F273E">
      <w:pPr>
        <w:ind w:firstLine="720"/>
        <w:jc w:val="both"/>
        <w:rPr>
          <w:sz w:val="26"/>
          <w:szCs w:val="26"/>
        </w:rPr>
      </w:pPr>
      <w:r w:rsidRPr="003F273E">
        <w:rPr>
          <w:sz w:val="26"/>
          <w:szCs w:val="26"/>
        </w:rPr>
        <w:t>5.1</w:t>
      </w:r>
      <w:r w:rsidR="00103EF0">
        <w:rPr>
          <w:sz w:val="26"/>
          <w:szCs w:val="26"/>
        </w:rPr>
        <w:t>0</w:t>
      </w:r>
      <w:r w:rsidRPr="003F273E">
        <w:rPr>
          <w:sz w:val="26"/>
          <w:szCs w:val="26"/>
        </w:rPr>
        <w:t>. Поставщик обязуется своевременно уплачивать налоги в бюджет, в том числе НДС по авансам, полученным корректировочным (исправленным) счетам-фактурам.</w:t>
      </w:r>
    </w:p>
    <w:p w14:paraId="7B74CBBB" w14:textId="3A7BCF4F" w:rsidR="00B03A04" w:rsidRPr="003F273E" w:rsidRDefault="00B03A04" w:rsidP="003F273E">
      <w:pPr>
        <w:ind w:firstLine="720"/>
        <w:jc w:val="both"/>
        <w:rPr>
          <w:sz w:val="26"/>
          <w:szCs w:val="26"/>
        </w:rPr>
      </w:pPr>
      <w:r w:rsidRPr="003F273E">
        <w:rPr>
          <w:sz w:val="26"/>
          <w:szCs w:val="26"/>
        </w:rPr>
        <w:t>5.1</w:t>
      </w:r>
      <w:r w:rsidR="00103EF0">
        <w:rPr>
          <w:sz w:val="26"/>
          <w:szCs w:val="26"/>
        </w:rPr>
        <w:t>1</w:t>
      </w:r>
      <w:r w:rsidRPr="003F273E">
        <w:rPr>
          <w:sz w:val="26"/>
          <w:szCs w:val="26"/>
        </w:rPr>
        <w:t>. Поставщик обязуется отражать операции в рамках Договора в бухгалтерской и налоговой отчетности в соответствии с требованиями законодательства Российской Федерации.</w:t>
      </w:r>
    </w:p>
    <w:p w14:paraId="2EF3B014" w14:textId="5FC0C822" w:rsidR="00F0123C" w:rsidRPr="003F273E" w:rsidRDefault="00B03A04" w:rsidP="003F273E">
      <w:pPr>
        <w:ind w:firstLine="720"/>
        <w:jc w:val="both"/>
        <w:rPr>
          <w:sz w:val="26"/>
          <w:szCs w:val="26"/>
        </w:rPr>
      </w:pPr>
      <w:r w:rsidRPr="003F273E">
        <w:rPr>
          <w:sz w:val="26"/>
          <w:szCs w:val="26"/>
        </w:rPr>
        <w:t>5.1</w:t>
      </w:r>
      <w:r w:rsidR="00103EF0">
        <w:rPr>
          <w:sz w:val="26"/>
          <w:szCs w:val="26"/>
        </w:rPr>
        <w:t>2</w:t>
      </w:r>
      <w:r w:rsidRPr="003F273E">
        <w:rPr>
          <w:sz w:val="26"/>
          <w:szCs w:val="26"/>
        </w:rPr>
        <w:t xml:space="preserve">. </w:t>
      </w:r>
      <w:r w:rsidR="00F0123C" w:rsidRPr="003F273E">
        <w:rPr>
          <w:sz w:val="26"/>
          <w:szCs w:val="26"/>
        </w:rPr>
        <w:t>Поставщик, надлежащим образом зарегистрированный в налоговых органах Российской Федерации (свидетельство о постановке на учет в налоговом органе __________(</w:t>
      </w:r>
      <w:r w:rsidR="00F0123C" w:rsidRPr="003F273E">
        <w:rPr>
          <w:i/>
          <w:sz w:val="26"/>
          <w:szCs w:val="26"/>
        </w:rPr>
        <w:t>Указывается дата выдачи свидетельства  Поставщика о постановке на учет в налоговом органе</w:t>
      </w:r>
      <w:r w:rsidR="00F0123C" w:rsidRPr="003F273E">
        <w:rPr>
          <w:sz w:val="26"/>
          <w:szCs w:val="26"/>
        </w:rPr>
        <w:t xml:space="preserve">)), самостоятельно несет ответственность за отчетность и уплату налога на прибыль (доход), НДС и других налогов, а также связанных с ними пеней и штрафов, начисляемых или взимаемых с Поставщика Правительством Российской Федерации, органами региональной и местной власти или другими компетентными органами Российской Федерации в отношении </w:t>
      </w:r>
      <w:r w:rsidR="002F1D2B">
        <w:rPr>
          <w:sz w:val="26"/>
          <w:szCs w:val="26"/>
        </w:rPr>
        <w:t>Оборудования</w:t>
      </w:r>
      <w:r w:rsidR="00F0123C" w:rsidRPr="003F273E">
        <w:rPr>
          <w:sz w:val="26"/>
          <w:szCs w:val="26"/>
        </w:rPr>
        <w:t>, поставляемых по настоящему Договору.</w:t>
      </w:r>
    </w:p>
    <w:p w14:paraId="7BC8887D" w14:textId="01CAA8E1" w:rsidR="00F0123C" w:rsidRPr="003F273E" w:rsidRDefault="00F0123C" w:rsidP="002D7DAA">
      <w:pPr>
        <w:ind w:firstLine="709"/>
        <w:jc w:val="both"/>
        <w:rPr>
          <w:sz w:val="26"/>
          <w:szCs w:val="26"/>
        </w:rPr>
      </w:pPr>
      <w:r w:rsidRPr="003F273E">
        <w:rPr>
          <w:sz w:val="26"/>
          <w:szCs w:val="26"/>
        </w:rPr>
        <w:t>5.1</w:t>
      </w:r>
      <w:r w:rsidR="00103EF0">
        <w:rPr>
          <w:sz w:val="26"/>
          <w:szCs w:val="26"/>
        </w:rPr>
        <w:t>3</w:t>
      </w:r>
      <w:r w:rsidRPr="003F273E">
        <w:rPr>
          <w:sz w:val="26"/>
          <w:szCs w:val="26"/>
        </w:rPr>
        <w:t>. Поставщик обязан предоставлять в адрес Покупателя заверенную копию «Заявления об отказе от ставки НДС 0 процентов», направленного в налоговые органы в периоде, соответствующем периоду выставления счетов-фактур. При неисполнении указанных обязанностей Поставщик по требованию Покупателя обязан возместить Покупателю сумму убытков, причиненных ему неисполнением или ненадлежащим исполнением обязанности.</w:t>
      </w:r>
    </w:p>
    <w:p w14:paraId="57292183" w14:textId="3F35DCEB" w:rsidR="002D7DAA" w:rsidRDefault="00F0123C" w:rsidP="002D7DAA">
      <w:pPr>
        <w:jc w:val="both"/>
        <w:rPr>
          <w:b/>
          <w:i/>
          <w:sz w:val="26"/>
          <w:szCs w:val="26"/>
        </w:rPr>
      </w:pPr>
      <w:r w:rsidRPr="003F273E">
        <w:rPr>
          <w:b/>
          <w:i/>
          <w:sz w:val="26"/>
          <w:szCs w:val="26"/>
        </w:rPr>
        <w:t>(Примечание: подлежит</w:t>
      </w:r>
      <w:r w:rsidRPr="003F273E">
        <w:rPr>
          <w:sz w:val="26"/>
          <w:szCs w:val="26"/>
        </w:rPr>
        <w:t xml:space="preserve"> </w:t>
      </w:r>
      <w:r w:rsidRPr="003F273E">
        <w:rPr>
          <w:b/>
          <w:i/>
          <w:sz w:val="26"/>
          <w:szCs w:val="26"/>
        </w:rPr>
        <w:t xml:space="preserve">включению в </w:t>
      </w:r>
      <w:r w:rsidR="003F273E">
        <w:rPr>
          <w:b/>
          <w:i/>
          <w:sz w:val="26"/>
          <w:szCs w:val="26"/>
        </w:rPr>
        <w:t>Д</w:t>
      </w:r>
      <w:r w:rsidRPr="003F273E">
        <w:rPr>
          <w:b/>
          <w:i/>
          <w:sz w:val="26"/>
          <w:szCs w:val="26"/>
        </w:rPr>
        <w:t>оговор, по котор</w:t>
      </w:r>
      <w:r w:rsidR="003F273E">
        <w:rPr>
          <w:b/>
          <w:i/>
          <w:sz w:val="26"/>
          <w:szCs w:val="26"/>
        </w:rPr>
        <w:t>ому</w:t>
      </w:r>
      <w:r w:rsidRPr="003F273E">
        <w:rPr>
          <w:b/>
          <w:i/>
          <w:sz w:val="26"/>
          <w:szCs w:val="26"/>
        </w:rPr>
        <w:t xml:space="preserve"> Поставщик отказывается применять ставку НДС 0 процентов при реализации </w:t>
      </w:r>
      <w:r w:rsidR="002F1D2B">
        <w:rPr>
          <w:b/>
          <w:i/>
          <w:sz w:val="26"/>
          <w:szCs w:val="26"/>
        </w:rPr>
        <w:t>Оборудования</w:t>
      </w:r>
      <w:r w:rsidRPr="003F273E">
        <w:rPr>
          <w:b/>
          <w:i/>
          <w:sz w:val="26"/>
          <w:szCs w:val="26"/>
        </w:rPr>
        <w:t>, вывезенных в таможенной процедуре экспорта, предусмотренных пп.2.1.-2.5., 2.7. и 2.8. п.1 ст.164 НК РФ.).</w:t>
      </w:r>
    </w:p>
    <w:p w14:paraId="5FF79367" w14:textId="1069054E" w:rsidR="00A872CE" w:rsidRDefault="00A872CE" w:rsidP="002D7DAA">
      <w:pPr>
        <w:ind w:firstLine="709"/>
        <w:jc w:val="both"/>
        <w:rPr>
          <w:sz w:val="26"/>
          <w:szCs w:val="26"/>
        </w:rPr>
      </w:pPr>
      <w:r w:rsidRPr="00A872CE">
        <w:rPr>
          <w:sz w:val="26"/>
          <w:szCs w:val="26"/>
        </w:rPr>
        <w:t>5.1</w:t>
      </w:r>
      <w:r w:rsidR="00103EF0">
        <w:rPr>
          <w:sz w:val="26"/>
          <w:szCs w:val="26"/>
        </w:rPr>
        <w:t>4</w:t>
      </w:r>
      <w:r w:rsidRPr="00A872CE">
        <w:rPr>
          <w:sz w:val="26"/>
          <w:szCs w:val="26"/>
        </w:rPr>
        <w:t xml:space="preserve">. Стороны пришли к соглашению о том, что предусмотренный настоящим </w:t>
      </w:r>
      <w:r w:rsidR="000C403B">
        <w:rPr>
          <w:sz w:val="26"/>
          <w:szCs w:val="26"/>
        </w:rPr>
        <w:t>Д</w:t>
      </w:r>
      <w:r w:rsidRPr="00A872CE">
        <w:rPr>
          <w:sz w:val="26"/>
          <w:szCs w:val="26"/>
        </w:rPr>
        <w:t>оговором порядок расчетов не является коммерческим кредитом по смыслу статьи 823 Гражданского кодекса Российской Федерации и не дает кредитору по соответствующему денежному обязательству права и не выступает основанием для начисления процентов за пользование денежными средствами на условиях и в порядке, предусмотренных статьей 317.1 Гражданского кодекса Российской Федерации.</w:t>
      </w:r>
    </w:p>
    <w:p w14:paraId="37DEB714" w14:textId="4DC0338E" w:rsidR="00570C88" w:rsidRPr="006018EA" w:rsidRDefault="00570C88" w:rsidP="002D7DAA">
      <w:pPr>
        <w:ind w:firstLine="709"/>
        <w:jc w:val="both"/>
        <w:rPr>
          <w:sz w:val="26"/>
          <w:szCs w:val="26"/>
        </w:rPr>
      </w:pPr>
      <w:r w:rsidRPr="00C54BDB">
        <w:rPr>
          <w:sz w:val="26"/>
          <w:szCs w:val="26"/>
        </w:rPr>
        <w:t>5.</w:t>
      </w:r>
      <w:r>
        <w:rPr>
          <w:sz w:val="26"/>
          <w:szCs w:val="26"/>
        </w:rPr>
        <w:t>1</w:t>
      </w:r>
      <w:r w:rsidR="00103EF0">
        <w:rPr>
          <w:sz w:val="26"/>
          <w:szCs w:val="26"/>
        </w:rPr>
        <w:t>5</w:t>
      </w:r>
      <w:r w:rsidR="002F7700">
        <w:rPr>
          <w:sz w:val="26"/>
          <w:szCs w:val="26"/>
        </w:rPr>
        <w:t xml:space="preserve">. При поставке </w:t>
      </w:r>
      <w:r w:rsidR="002F1D2B">
        <w:rPr>
          <w:sz w:val="26"/>
          <w:szCs w:val="26"/>
        </w:rPr>
        <w:t>Оборудования</w:t>
      </w:r>
      <w:r w:rsidRPr="00C54BDB">
        <w:rPr>
          <w:sz w:val="26"/>
          <w:szCs w:val="26"/>
        </w:rPr>
        <w:t xml:space="preserve"> с длительным сроком </w:t>
      </w:r>
      <w:r w:rsidRPr="006018EA">
        <w:rPr>
          <w:sz w:val="26"/>
          <w:szCs w:val="26"/>
        </w:rPr>
        <w:t>изготовления (более 1 месяца) оплата может осуществляться посредством документарного аккредитива, порядок и условия, открытия которого определяются Сторонами в дополнительном соглашении.</w:t>
      </w:r>
    </w:p>
    <w:p w14:paraId="762239E0" w14:textId="159EB334" w:rsidR="00570C88" w:rsidRPr="00C54BDB" w:rsidRDefault="002F7700" w:rsidP="002D7DAA">
      <w:pPr>
        <w:ind w:firstLine="709"/>
        <w:jc w:val="both"/>
        <w:rPr>
          <w:sz w:val="26"/>
          <w:szCs w:val="26"/>
        </w:rPr>
      </w:pPr>
      <w:r>
        <w:rPr>
          <w:sz w:val="26"/>
          <w:szCs w:val="26"/>
        </w:rPr>
        <w:t>5.1</w:t>
      </w:r>
      <w:r w:rsidR="00103EF0">
        <w:rPr>
          <w:sz w:val="26"/>
          <w:szCs w:val="26"/>
        </w:rPr>
        <w:t>6</w:t>
      </w:r>
      <w:r>
        <w:rPr>
          <w:sz w:val="26"/>
          <w:szCs w:val="26"/>
        </w:rPr>
        <w:t xml:space="preserve">. </w:t>
      </w:r>
      <w:r w:rsidR="00570C88" w:rsidRPr="00C54BDB">
        <w:rPr>
          <w:sz w:val="26"/>
          <w:szCs w:val="26"/>
        </w:rPr>
        <w:t>При согласовании Сторонами (в дополнительном соглашении) порядка оплаты путем внесения предварительной оплаты, закрытие платежей по предварительной оплате производится в хронологическом порядке выставляемых счетов-фактур. Поставщик при оформлении счета-фактуры обязан указать номер и дату платежного поручения, по которому была произве</w:t>
      </w:r>
      <w:r>
        <w:rPr>
          <w:sz w:val="26"/>
          <w:szCs w:val="26"/>
        </w:rPr>
        <w:t xml:space="preserve">дена предварительная оплата за </w:t>
      </w:r>
      <w:r w:rsidR="002F1D2B">
        <w:rPr>
          <w:sz w:val="26"/>
          <w:szCs w:val="26"/>
        </w:rPr>
        <w:t>Оборудование</w:t>
      </w:r>
      <w:r w:rsidR="00570C88" w:rsidRPr="00C54BDB">
        <w:rPr>
          <w:sz w:val="26"/>
          <w:szCs w:val="26"/>
        </w:rPr>
        <w:t>.</w:t>
      </w:r>
    </w:p>
    <w:p w14:paraId="41E8AB2C" w14:textId="77777777" w:rsidR="00D30689" w:rsidRDefault="00D30689" w:rsidP="00D30689">
      <w:pPr>
        <w:jc w:val="center"/>
      </w:pPr>
    </w:p>
    <w:p w14:paraId="09B7C2DE" w14:textId="281F80F6" w:rsidR="00D30689" w:rsidRDefault="00D30689" w:rsidP="00D30689">
      <w:pPr>
        <w:jc w:val="center"/>
      </w:pPr>
      <w:r>
        <w:rPr>
          <w:b/>
          <w:sz w:val="26"/>
          <w:szCs w:val="26"/>
        </w:rPr>
        <w:t xml:space="preserve">6. </w:t>
      </w:r>
      <w:r w:rsidRPr="00D30689">
        <w:rPr>
          <w:b/>
          <w:sz w:val="26"/>
          <w:szCs w:val="26"/>
        </w:rPr>
        <w:t>ПОРЯДОК ЭЛЕКТРОННОГО ДОКУМЕНТООБОРОТА ПЕРВИЧНЫМИ ДОКУМЕНТАМИ И СЧЕТАМИ-ФАКТУРАМИ</w:t>
      </w:r>
    </w:p>
    <w:p w14:paraId="59A849AE" w14:textId="77777777" w:rsidR="00D30689" w:rsidRDefault="00D30689" w:rsidP="00D30689">
      <w:pPr>
        <w:jc w:val="both"/>
      </w:pPr>
    </w:p>
    <w:p w14:paraId="238DCB1A" w14:textId="77777777" w:rsidR="001127B3" w:rsidRDefault="00D30689" w:rsidP="00D30689">
      <w:pPr>
        <w:ind w:firstLine="708"/>
        <w:jc w:val="both"/>
        <w:rPr>
          <w:sz w:val="26"/>
          <w:szCs w:val="26"/>
        </w:rPr>
      </w:pPr>
      <w:r>
        <w:rPr>
          <w:sz w:val="26"/>
          <w:szCs w:val="26"/>
        </w:rPr>
        <w:t>6.1.</w:t>
      </w:r>
      <w:r>
        <w:rPr>
          <w:sz w:val="26"/>
          <w:szCs w:val="26"/>
        </w:rPr>
        <w:tab/>
      </w:r>
      <w:r w:rsidRPr="00D30689">
        <w:rPr>
          <w:sz w:val="26"/>
          <w:szCs w:val="26"/>
        </w:rPr>
        <w:t xml:space="preserve">Глоссарий терминов и сокращений: </w:t>
      </w:r>
    </w:p>
    <w:p w14:paraId="77FAFFD2" w14:textId="77777777" w:rsidR="001127B3" w:rsidRDefault="00D30689" w:rsidP="00D30689">
      <w:pPr>
        <w:ind w:firstLine="708"/>
        <w:jc w:val="both"/>
        <w:rPr>
          <w:sz w:val="26"/>
          <w:szCs w:val="26"/>
        </w:rPr>
      </w:pPr>
      <w:r w:rsidRPr="004D3FB6">
        <w:rPr>
          <w:b/>
          <w:sz w:val="26"/>
          <w:szCs w:val="26"/>
        </w:rPr>
        <w:t>Электронный документооборот (ЭДО)</w:t>
      </w:r>
      <w:r w:rsidRPr="00D30689">
        <w:rPr>
          <w:sz w:val="26"/>
          <w:szCs w:val="26"/>
        </w:rPr>
        <w:t xml:space="preserve"> – совокупность автоматизированных процессов по работе с документами, представленными в электронном виде.</w:t>
      </w:r>
    </w:p>
    <w:p w14:paraId="58C57300" w14:textId="1D579C43" w:rsidR="001127B3" w:rsidRDefault="00D30689" w:rsidP="00D30689">
      <w:pPr>
        <w:ind w:firstLine="708"/>
        <w:jc w:val="both"/>
        <w:rPr>
          <w:sz w:val="26"/>
          <w:szCs w:val="26"/>
        </w:rPr>
      </w:pPr>
      <w:r w:rsidRPr="004D3FB6">
        <w:rPr>
          <w:b/>
          <w:sz w:val="26"/>
          <w:szCs w:val="26"/>
        </w:rPr>
        <w:t>Оператор ЭДО</w:t>
      </w:r>
      <w:r w:rsidRPr="00D30689">
        <w:rPr>
          <w:sz w:val="26"/>
          <w:szCs w:val="26"/>
        </w:rPr>
        <w:t xml:space="preserve"> – организация, обладающая достаточными технологическими, кадровыми и правовыми возможностями для обеспечения юридически значимого документооборота счетов</w:t>
      </w:r>
      <w:r w:rsidR="0028296B">
        <w:rPr>
          <w:sz w:val="26"/>
          <w:szCs w:val="26"/>
        </w:rPr>
        <w:t>-</w:t>
      </w:r>
      <w:r w:rsidRPr="00D30689">
        <w:rPr>
          <w:sz w:val="26"/>
          <w:szCs w:val="26"/>
        </w:rPr>
        <w:t>фактур в электронной форме с использованием электронной подписи.</w:t>
      </w:r>
    </w:p>
    <w:p w14:paraId="187720F1" w14:textId="7295C787" w:rsidR="001127B3" w:rsidRDefault="00D30689" w:rsidP="00D30689">
      <w:pPr>
        <w:ind w:firstLine="708"/>
        <w:jc w:val="both"/>
        <w:rPr>
          <w:sz w:val="26"/>
          <w:szCs w:val="26"/>
        </w:rPr>
      </w:pPr>
      <w:r w:rsidRPr="004D3FB6">
        <w:rPr>
          <w:b/>
          <w:sz w:val="26"/>
          <w:szCs w:val="26"/>
        </w:rPr>
        <w:t>Электронный документ (ЭД)</w:t>
      </w:r>
      <w:r w:rsidRPr="00D30689">
        <w:rPr>
          <w:sz w:val="26"/>
          <w:szCs w:val="26"/>
        </w:rPr>
        <w:t xml:space="preserve"> – документ, созданный с помощью средств компьютерной обработки информации, который может быть подписан электронной подписью (ЭП) и сохранён на машинном носителе в виде файла соответствующего формата, определенного действующим законодательством Р</w:t>
      </w:r>
      <w:r w:rsidR="005F524B">
        <w:rPr>
          <w:sz w:val="26"/>
          <w:szCs w:val="26"/>
        </w:rPr>
        <w:t xml:space="preserve">оссийской </w:t>
      </w:r>
      <w:r w:rsidRPr="00D30689">
        <w:rPr>
          <w:sz w:val="26"/>
          <w:szCs w:val="26"/>
        </w:rPr>
        <w:t>Ф</w:t>
      </w:r>
      <w:r w:rsidR="005F524B">
        <w:rPr>
          <w:sz w:val="26"/>
          <w:szCs w:val="26"/>
        </w:rPr>
        <w:t>едерации</w:t>
      </w:r>
      <w:r w:rsidRPr="00D30689">
        <w:rPr>
          <w:sz w:val="26"/>
          <w:szCs w:val="26"/>
        </w:rPr>
        <w:t>.</w:t>
      </w:r>
    </w:p>
    <w:p w14:paraId="109B6294" w14:textId="6FDF582C" w:rsidR="001127B3" w:rsidRDefault="00D30689" w:rsidP="00D30689">
      <w:pPr>
        <w:ind w:firstLine="708"/>
        <w:jc w:val="both"/>
        <w:rPr>
          <w:sz w:val="26"/>
          <w:szCs w:val="26"/>
        </w:rPr>
      </w:pPr>
      <w:r w:rsidRPr="004D3FB6">
        <w:rPr>
          <w:b/>
          <w:sz w:val="26"/>
          <w:szCs w:val="26"/>
        </w:rPr>
        <w:t>Электронная подпись (ЭП)</w:t>
      </w:r>
      <w:r w:rsidRPr="00D30689">
        <w:rPr>
          <w:sz w:val="26"/>
          <w:szCs w:val="26"/>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РФ в области применения ЭП. </w:t>
      </w:r>
    </w:p>
    <w:p w14:paraId="680A80AB" w14:textId="77777777" w:rsidR="005F524B" w:rsidRDefault="00D30689" w:rsidP="00D30689">
      <w:pPr>
        <w:ind w:firstLine="708"/>
        <w:jc w:val="both"/>
        <w:rPr>
          <w:sz w:val="26"/>
          <w:szCs w:val="26"/>
        </w:rPr>
      </w:pPr>
      <w:r w:rsidRPr="004D3FB6">
        <w:rPr>
          <w:b/>
          <w:sz w:val="26"/>
          <w:szCs w:val="26"/>
        </w:rPr>
        <w:t>Усиленная квалифицированная электронная подпись (УКЭП)</w:t>
      </w:r>
      <w:r w:rsidRPr="00D30689">
        <w:rPr>
          <w:sz w:val="26"/>
          <w:szCs w:val="26"/>
        </w:rPr>
        <w:t xml:space="preserve"> – в понимании Федерального закона от 06.04.2011 №63-ФЗ «Об электронной подписи», которая: </w:t>
      </w:r>
    </w:p>
    <w:p w14:paraId="21B48373" w14:textId="77777777" w:rsidR="005F524B" w:rsidRDefault="00D30689" w:rsidP="00D30689">
      <w:pPr>
        <w:ind w:firstLine="708"/>
        <w:jc w:val="both"/>
        <w:rPr>
          <w:sz w:val="26"/>
          <w:szCs w:val="26"/>
        </w:rPr>
      </w:pPr>
      <w:r w:rsidRPr="00D30689">
        <w:rPr>
          <w:sz w:val="26"/>
          <w:szCs w:val="26"/>
        </w:rPr>
        <w:sym w:font="Symbol" w:char="F02D"/>
      </w:r>
      <w:r w:rsidRPr="00D30689">
        <w:rPr>
          <w:sz w:val="26"/>
          <w:szCs w:val="26"/>
        </w:rPr>
        <w:t xml:space="preserve"> получена в результате криптографического преобразования информации с использованием ключа ЭП; </w:t>
      </w:r>
    </w:p>
    <w:p w14:paraId="642F003E" w14:textId="77777777" w:rsidR="005F524B" w:rsidRDefault="00D30689" w:rsidP="00D30689">
      <w:pPr>
        <w:ind w:firstLine="708"/>
        <w:jc w:val="both"/>
        <w:rPr>
          <w:sz w:val="26"/>
          <w:szCs w:val="26"/>
        </w:rPr>
      </w:pPr>
      <w:r w:rsidRPr="00D30689">
        <w:rPr>
          <w:sz w:val="26"/>
          <w:szCs w:val="26"/>
        </w:rPr>
        <w:sym w:font="Symbol" w:char="F02D"/>
      </w:r>
      <w:r w:rsidRPr="00D30689">
        <w:rPr>
          <w:sz w:val="26"/>
          <w:szCs w:val="26"/>
        </w:rPr>
        <w:t xml:space="preserve"> позволяет определить лицо, подписавшее электронный документ; </w:t>
      </w:r>
    </w:p>
    <w:p w14:paraId="19088294" w14:textId="77777777" w:rsidR="005F524B" w:rsidRDefault="00D30689" w:rsidP="00D30689">
      <w:pPr>
        <w:ind w:firstLine="708"/>
        <w:jc w:val="both"/>
        <w:rPr>
          <w:sz w:val="26"/>
          <w:szCs w:val="26"/>
        </w:rPr>
      </w:pPr>
      <w:r w:rsidRPr="00D30689">
        <w:rPr>
          <w:sz w:val="26"/>
          <w:szCs w:val="26"/>
        </w:rPr>
        <w:sym w:font="Symbol" w:char="F02D"/>
      </w:r>
      <w:r w:rsidRPr="00D30689">
        <w:rPr>
          <w:sz w:val="26"/>
          <w:szCs w:val="26"/>
        </w:rPr>
        <w:t xml:space="preserve"> позволяет обнаружить факт внесения изменений в электронный документ после момента его подписания; </w:t>
      </w:r>
    </w:p>
    <w:p w14:paraId="13905706" w14:textId="77777777" w:rsidR="005F524B" w:rsidRDefault="00D30689" w:rsidP="00D30689">
      <w:pPr>
        <w:ind w:firstLine="708"/>
        <w:jc w:val="both"/>
        <w:rPr>
          <w:sz w:val="26"/>
          <w:szCs w:val="26"/>
        </w:rPr>
      </w:pPr>
      <w:r w:rsidRPr="00D30689">
        <w:rPr>
          <w:sz w:val="26"/>
          <w:szCs w:val="26"/>
        </w:rPr>
        <w:sym w:font="Symbol" w:char="F02D"/>
      </w:r>
      <w:r w:rsidRPr="00D30689">
        <w:rPr>
          <w:sz w:val="26"/>
          <w:szCs w:val="26"/>
        </w:rPr>
        <w:t xml:space="preserve"> создается и проверяется с использованием средств ЭП, имеющих подтверждение соответствия требованиям федерального органа исполнительной власти в области обеспечения безопасности; </w:t>
      </w:r>
    </w:p>
    <w:p w14:paraId="04BDFCF9" w14:textId="768626ED" w:rsidR="001127B3" w:rsidRDefault="00D30689" w:rsidP="00D30689">
      <w:pPr>
        <w:ind w:firstLine="708"/>
        <w:jc w:val="both"/>
        <w:rPr>
          <w:sz w:val="26"/>
          <w:szCs w:val="26"/>
        </w:rPr>
      </w:pPr>
      <w:r w:rsidRPr="00D30689">
        <w:rPr>
          <w:sz w:val="26"/>
          <w:szCs w:val="26"/>
        </w:rPr>
        <w:sym w:font="Symbol" w:char="F02D"/>
      </w:r>
      <w:r w:rsidRPr="00D30689">
        <w:rPr>
          <w:sz w:val="26"/>
          <w:szCs w:val="26"/>
        </w:rPr>
        <w:t xml:space="preserve"> ключ проверки ЭП указан в квалифицированном сертификате ЭП, выданном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ЭП. </w:t>
      </w:r>
    </w:p>
    <w:p w14:paraId="3D275A9E" w14:textId="79CCEE27" w:rsidR="00D30689" w:rsidRDefault="00D30689" w:rsidP="00D30689">
      <w:pPr>
        <w:ind w:firstLine="708"/>
        <w:jc w:val="both"/>
        <w:rPr>
          <w:sz w:val="26"/>
          <w:szCs w:val="26"/>
        </w:rPr>
      </w:pPr>
      <w:r w:rsidRPr="004D3FB6">
        <w:rPr>
          <w:b/>
          <w:sz w:val="26"/>
          <w:szCs w:val="26"/>
        </w:rPr>
        <w:t>Поясняющие документы</w:t>
      </w:r>
      <w:r w:rsidRPr="00D30689">
        <w:rPr>
          <w:sz w:val="26"/>
          <w:szCs w:val="26"/>
        </w:rPr>
        <w:t xml:space="preserve"> – документы, дополняющие электронные </w:t>
      </w:r>
      <w:r w:rsidR="005D6407" w:rsidRPr="005D6407">
        <w:rPr>
          <w:sz w:val="26"/>
          <w:szCs w:val="26"/>
        </w:rPr>
        <w:t>универсальные передаточные документы (далее – ЭУПД)</w:t>
      </w:r>
      <w:r w:rsidR="00BF0334">
        <w:rPr>
          <w:sz w:val="26"/>
          <w:szCs w:val="26"/>
        </w:rPr>
        <w:t xml:space="preserve"> </w:t>
      </w:r>
      <w:r w:rsidRPr="00D30689">
        <w:rPr>
          <w:sz w:val="26"/>
          <w:szCs w:val="26"/>
        </w:rPr>
        <w:t>и электронные счета-фактуры</w:t>
      </w:r>
      <w:r w:rsidR="00996F90">
        <w:rPr>
          <w:sz w:val="26"/>
          <w:szCs w:val="26"/>
        </w:rPr>
        <w:t xml:space="preserve"> </w:t>
      </w:r>
      <w:r w:rsidRPr="00D30689">
        <w:rPr>
          <w:sz w:val="26"/>
          <w:szCs w:val="26"/>
        </w:rPr>
        <w:t>(далее – ЭСФ)/</w:t>
      </w:r>
      <w:r w:rsidR="005D6407" w:rsidRPr="005D6407">
        <w:t xml:space="preserve"> </w:t>
      </w:r>
      <w:r w:rsidR="005D6407">
        <w:t xml:space="preserve">электронные </w:t>
      </w:r>
      <w:r w:rsidR="005D6407" w:rsidRPr="005D6407">
        <w:rPr>
          <w:sz w:val="26"/>
          <w:szCs w:val="26"/>
        </w:rPr>
        <w:t>корректировочны</w:t>
      </w:r>
      <w:r w:rsidR="005D6407">
        <w:rPr>
          <w:sz w:val="26"/>
          <w:szCs w:val="26"/>
        </w:rPr>
        <w:t>е</w:t>
      </w:r>
      <w:r w:rsidR="005D6407" w:rsidRPr="005D6407">
        <w:rPr>
          <w:sz w:val="26"/>
          <w:szCs w:val="26"/>
        </w:rPr>
        <w:t xml:space="preserve"> счет-фактур</w:t>
      </w:r>
      <w:r w:rsidR="005D6407">
        <w:rPr>
          <w:sz w:val="26"/>
          <w:szCs w:val="26"/>
        </w:rPr>
        <w:t xml:space="preserve">ы </w:t>
      </w:r>
      <w:r w:rsidRPr="00D30689">
        <w:rPr>
          <w:sz w:val="26"/>
          <w:szCs w:val="26"/>
        </w:rPr>
        <w:t>универсальные передаточные документы (далее – ЭУПД)</w:t>
      </w:r>
      <w:r w:rsidR="00996F90">
        <w:rPr>
          <w:sz w:val="26"/>
          <w:szCs w:val="26"/>
        </w:rPr>
        <w:t xml:space="preserve"> </w:t>
      </w:r>
      <w:r w:rsidRPr="00D30689">
        <w:rPr>
          <w:sz w:val="26"/>
          <w:szCs w:val="26"/>
        </w:rPr>
        <w:t>для детализации факта хозяйственной жизни, необходимые для согласования ЭПУД и ЭСФ</w:t>
      </w:r>
      <w:r w:rsidR="005D6407">
        <w:rPr>
          <w:sz w:val="26"/>
          <w:szCs w:val="26"/>
        </w:rPr>
        <w:t xml:space="preserve"> </w:t>
      </w:r>
      <w:r w:rsidRPr="00D30689">
        <w:rPr>
          <w:sz w:val="26"/>
          <w:szCs w:val="26"/>
        </w:rPr>
        <w:t>/</w:t>
      </w:r>
      <w:r w:rsidR="00BF0334" w:rsidRPr="00D30689">
        <w:rPr>
          <w:sz w:val="26"/>
          <w:szCs w:val="26"/>
        </w:rPr>
        <w:t>Э</w:t>
      </w:r>
      <w:r w:rsidR="00BF0334">
        <w:rPr>
          <w:sz w:val="26"/>
          <w:szCs w:val="26"/>
        </w:rPr>
        <w:t>К</w:t>
      </w:r>
      <w:r w:rsidR="00BF0334" w:rsidRPr="00D30689">
        <w:rPr>
          <w:sz w:val="26"/>
          <w:szCs w:val="26"/>
        </w:rPr>
        <w:t xml:space="preserve">Д </w:t>
      </w:r>
      <w:r w:rsidRPr="00D30689">
        <w:rPr>
          <w:sz w:val="26"/>
          <w:szCs w:val="26"/>
        </w:rPr>
        <w:t xml:space="preserve">со стороны Поставщика и Покупателя. </w:t>
      </w:r>
    </w:p>
    <w:p w14:paraId="6A018A1D" w14:textId="05EAB7BF" w:rsidR="001127B3" w:rsidRDefault="00D30689" w:rsidP="00D30689">
      <w:pPr>
        <w:ind w:firstLine="708"/>
        <w:jc w:val="both"/>
        <w:rPr>
          <w:sz w:val="26"/>
          <w:szCs w:val="26"/>
        </w:rPr>
      </w:pPr>
      <w:r>
        <w:rPr>
          <w:sz w:val="26"/>
          <w:szCs w:val="26"/>
        </w:rPr>
        <w:t>6.</w:t>
      </w:r>
      <w:r w:rsidRPr="00D30689">
        <w:rPr>
          <w:sz w:val="26"/>
          <w:szCs w:val="26"/>
        </w:rPr>
        <w:t>2.</w:t>
      </w:r>
      <w:r>
        <w:rPr>
          <w:sz w:val="26"/>
          <w:szCs w:val="26"/>
        </w:rPr>
        <w:tab/>
      </w:r>
      <w:r w:rsidRPr="00D30689">
        <w:rPr>
          <w:sz w:val="26"/>
          <w:szCs w:val="26"/>
        </w:rPr>
        <w:t>Электронный обмен счетами-фактурами</w:t>
      </w:r>
      <w:r w:rsidR="00886F1D">
        <w:rPr>
          <w:sz w:val="26"/>
          <w:szCs w:val="26"/>
        </w:rPr>
        <w:t xml:space="preserve"> и/или </w:t>
      </w:r>
      <w:r w:rsidRPr="00D30689">
        <w:rPr>
          <w:sz w:val="26"/>
          <w:szCs w:val="26"/>
        </w:rPr>
        <w:t>универсальными передаточными документами между Сторонами производится, при наличии технических возможностей, по телекоммуникационным каналам связи через оператора ЭДО в соответствии с законодательством Р</w:t>
      </w:r>
      <w:r w:rsidR="005F524B">
        <w:rPr>
          <w:sz w:val="26"/>
          <w:szCs w:val="26"/>
        </w:rPr>
        <w:t xml:space="preserve">оссийской </w:t>
      </w:r>
      <w:r w:rsidRPr="00D30689">
        <w:rPr>
          <w:sz w:val="26"/>
          <w:szCs w:val="26"/>
        </w:rPr>
        <w:t>Ф</w:t>
      </w:r>
      <w:r w:rsidR="005F524B">
        <w:rPr>
          <w:sz w:val="26"/>
          <w:szCs w:val="26"/>
        </w:rPr>
        <w:t>едерации</w:t>
      </w:r>
      <w:r w:rsidRPr="00D30689">
        <w:rPr>
          <w:sz w:val="26"/>
          <w:szCs w:val="26"/>
        </w:rPr>
        <w:t xml:space="preserve">. </w:t>
      </w:r>
    </w:p>
    <w:p w14:paraId="58EEBC91" w14:textId="079E9688" w:rsidR="00D30689" w:rsidRDefault="00D30689" w:rsidP="00D30689">
      <w:pPr>
        <w:ind w:firstLine="708"/>
        <w:jc w:val="both"/>
        <w:rPr>
          <w:sz w:val="26"/>
          <w:szCs w:val="26"/>
        </w:rPr>
      </w:pPr>
      <w:r w:rsidRPr="00D30689">
        <w:rPr>
          <w:sz w:val="26"/>
          <w:szCs w:val="26"/>
        </w:rPr>
        <w:t xml:space="preserve">ЭДО электронными первичными учетными документами с третьими лицами может осуществляться без участия Оператора, при условии их подключения к КИС СЭД через личный кабинет для внешнего контрагента. </w:t>
      </w:r>
    </w:p>
    <w:p w14:paraId="745B51CA" w14:textId="12C168F6" w:rsidR="00D30689" w:rsidRDefault="00D30689" w:rsidP="00D30689">
      <w:pPr>
        <w:ind w:firstLine="708"/>
        <w:jc w:val="both"/>
        <w:rPr>
          <w:sz w:val="26"/>
          <w:szCs w:val="26"/>
        </w:rPr>
      </w:pPr>
      <w:r>
        <w:rPr>
          <w:sz w:val="26"/>
          <w:szCs w:val="26"/>
        </w:rPr>
        <w:t>6.3.</w:t>
      </w:r>
      <w:r>
        <w:rPr>
          <w:sz w:val="26"/>
          <w:szCs w:val="26"/>
        </w:rPr>
        <w:tab/>
      </w:r>
      <w:r w:rsidRPr="00D30689">
        <w:rPr>
          <w:sz w:val="26"/>
          <w:szCs w:val="26"/>
        </w:rPr>
        <w:t xml:space="preserve"> Все счета-фактуры</w:t>
      </w:r>
      <w:r w:rsidR="00886F1D">
        <w:rPr>
          <w:sz w:val="26"/>
          <w:szCs w:val="26"/>
        </w:rPr>
        <w:t xml:space="preserve"> и/или</w:t>
      </w:r>
      <w:r w:rsidRPr="00D30689">
        <w:rPr>
          <w:sz w:val="26"/>
          <w:szCs w:val="26"/>
        </w:rPr>
        <w:t xml:space="preserve"> универсальные передаточные документы Стороны подписывают УКЭП. </w:t>
      </w:r>
    </w:p>
    <w:p w14:paraId="1B093CB5" w14:textId="20E45865" w:rsidR="00D30689" w:rsidRDefault="00D30689" w:rsidP="00D30689">
      <w:pPr>
        <w:ind w:firstLine="708"/>
        <w:jc w:val="both"/>
        <w:rPr>
          <w:sz w:val="26"/>
          <w:szCs w:val="26"/>
        </w:rPr>
      </w:pPr>
      <w:r>
        <w:rPr>
          <w:sz w:val="26"/>
          <w:szCs w:val="26"/>
        </w:rPr>
        <w:t>6.4.</w:t>
      </w:r>
      <w:r>
        <w:rPr>
          <w:sz w:val="26"/>
          <w:szCs w:val="26"/>
        </w:rPr>
        <w:tab/>
      </w:r>
      <w:r w:rsidRPr="00D30689">
        <w:rPr>
          <w:sz w:val="26"/>
          <w:szCs w:val="26"/>
        </w:rPr>
        <w:t xml:space="preserve"> Стороны признают, что используемые ЭД, подписанные УКЭП, имеют равную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установленных действующим законодательством Российской Федерации и настоящим </w:t>
      </w:r>
      <w:r w:rsidR="005F524B">
        <w:rPr>
          <w:sz w:val="26"/>
          <w:szCs w:val="26"/>
        </w:rPr>
        <w:t>Договор</w:t>
      </w:r>
      <w:r w:rsidR="00886F1D">
        <w:rPr>
          <w:sz w:val="26"/>
          <w:szCs w:val="26"/>
        </w:rPr>
        <w:t>о</w:t>
      </w:r>
      <w:r w:rsidR="005F524B">
        <w:rPr>
          <w:sz w:val="26"/>
          <w:szCs w:val="26"/>
        </w:rPr>
        <w:t>м</w:t>
      </w:r>
      <w:r w:rsidRPr="00D30689">
        <w:rPr>
          <w:sz w:val="26"/>
          <w:szCs w:val="26"/>
        </w:rPr>
        <w:t xml:space="preserve">. </w:t>
      </w:r>
    </w:p>
    <w:p w14:paraId="348A8827" w14:textId="125EDB97" w:rsidR="00D30689" w:rsidRDefault="00D30689" w:rsidP="00D30689">
      <w:pPr>
        <w:ind w:firstLine="708"/>
        <w:jc w:val="both"/>
        <w:rPr>
          <w:sz w:val="26"/>
          <w:szCs w:val="26"/>
        </w:rPr>
      </w:pPr>
      <w:r>
        <w:rPr>
          <w:sz w:val="26"/>
          <w:szCs w:val="26"/>
        </w:rPr>
        <w:t>6.5.</w:t>
      </w:r>
      <w:r>
        <w:rPr>
          <w:sz w:val="26"/>
          <w:szCs w:val="26"/>
        </w:rPr>
        <w:tab/>
      </w:r>
      <w:r w:rsidRPr="00D30689">
        <w:rPr>
          <w:sz w:val="26"/>
          <w:szCs w:val="26"/>
        </w:rPr>
        <w:t>ЭД не дублируются на бумажном носителе.</w:t>
      </w:r>
    </w:p>
    <w:p w14:paraId="54F1551C" w14:textId="044D9089" w:rsidR="001127B3" w:rsidRDefault="00D30689" w:rsidP="00D30689">
      <w:pPr>
        <w:ind w:firstLine="708"/>
        <w:jc w:val="both"/>
        <w:rPr>
          <w:sz w:val="26"/>
          <w:szCs w:val="26"/>
        </w:rPr>
      </w:pPr>
      <w:r>
        <w:rPr>
          <w:sz w:val="26"/>
          <w:szCs w:val="26"/>
        </w:rPr>
        <w:t>6.6.</w:t>
      </w:r>
      <w:r>
        <w:rPr>
          <w:sz w:val="26"/>
          <w:szCs w:val="26"/>
        </w:rPr>
        <w:tab/>
      </w:r>
      <w:r w:rsidRPr="00D30689">
        <w:rPr>
          <w:sz w:val="26"/>
          <w:szCs w:val="26"/>
        </w:rPr>
        <w:t>Поставщик обязуется направить Покупателю по телекоммуникационным каналам связи универсальные передаточные документы в электронном виде с момент</w:t>
      </w:r>
      <w:r w:rsidR="0028296B">
        <w:rPr>
          <w:sz w:val="26"/>
          <w:szCs w:val="26"/>
        </w:rPr>
        <w:t xml:space="preserve">а отгрузки </w:t>
      </w:r>
      <w:r w:rsidR="002F1D2B">
        <w:rPr>
          <w:sz w:val="26"/>
          <w:szCs w:val="26"/>
        </w:rPr>
        <w:t>Оборудования</w:t>
      </w:r>
      <w:r w:rsidR="0028296B">
        <w:rPr>
          <w:sz w:val="26"/>
          <w:szCs w:val="26"/>
        </w:rPr>
        <w:t>; счета-</w:t>
      </w:r>
      <w:r w:rsidRPr="00D30689">
        <w:rPr>
          <w:sz w:val="26"/>
          <w:szCs w:val="26"/>
        </w:rPr>
        <w:t>фактуры в электронном виде в сроки, установленные действующим законодательством Р</w:t>
      </w:r>
      <w:r w:rsidR="005F524B">
        <w:rPr>
          <w:sz w:val="26"/>
          <w:szCs w:val="26"/>
        </w:rPr>
        <w:t xml:space="preserve">оссийской </w:t>
      </w:r>
      <w:r w:rsidRPr="00D30689">
        <w:rPr>
          <w:sz w:val="26"/>
          <w:szCs w:val="26"/>
        </w:rPr>
        <w:t>Ф</w:t>
      </w:r>
      <w:r w:rsidR="005F524B">
        <w:rPr>
          <w:sz w:val="26"/>
          <w:szCs w:val="26"/>
        </w:rPr>
        <w:t>едерации</w:t>
      </w:r>
      <w:r w:rsidRPr="00D30689">
        <w:rPr>
          <w:sz w:val="26"/>
          <w:szCs w:val="26"/>
        </w:rPr>
        <w:t xml:space="preserve">. </w:t>
      </w:r>
    </w:p>
    <w:p w14:paraId="3728881F" w14:textId="6BCDACA6" w:rsidR="00D30689" w:rsidRDefault="00D30689" w:rsidP="00D30689">
      <w:pPr>
        <w:ind w:firstLine="708"/>
        <w:jc w:val="both"/>
        <w:rPr>
          <w:sz w:val="26"/>
          <w:szCs w:val="26"/>
        </w:rPr>
      </w:pPr>
      <w:r w:rsidRPr="00D30689">
        <w:rPr>
          <w:sz w:val="26"/>
          <w:szCs w:val="26"/>
        </w:rPr>
        <w:t xml:space="preserve">При наличии технической возможности: Поставщик сообщает Покупателю данные Заказа на поставку для автоматического создания системных документов в ИСУ Покупателя. </w:t>
      </w:r>
    </w:p>
    <w:p w14:paraId="4C65443B" w14:textId="1FC062B6" w:rsidR="00886F1D" w:rsidRDefault="00886F1D" w:rsidP="00D30689">
      <w:pPr>
        <w:ind w:firstLine="708"/>
        <w:jc w:val="both"/>
        <w:rPr>
          <w:sz w:val="26"/>
          <w:szCs w:val="26"/>
        </w:rPr>
      </w:pPr>
      <w:r>
        <w:rPr>
          <w:sz w:val="26"/>
          <w:szCs w:val="26"/>
        </w:rPr>
        <w:t>6.7.</w:t>
      </w:r>
      <w:r w:rsidRPr="00886F1D">
        <w:t xml:space="preserve"> </w:t>
      </w:r>
      <w:r>
        <w:rPr>
          <w:sz w:val="26"/>
          <w:szCs w:val="26"/>
        </w:rPr>
        <w:t>Покупатель</w:t>
      </w:r>
      <w:r w:rsidRPr="00886F1D">
        <w:rPr>
          <w:sz w:val="26"/>
          <w:szCs w:val="26"/>
        </w:rPr>
        <w:t xml:space="preserve"> в течение 3 (трех) рабочих дней с момента представления </w:t>
      </w:r>
      <w:r>
        <w:rPr>
          <w:sz w:val="26"/>
          <w:szCs w:val="26"/>
        </w:rPr>
        <w:t>Поставщиком</w:t>
      </w:r>
      <w:r w:rsidRPr="00886F1D">
        <w:rPr>
          <w:sz w:val="26"/>
          <w:szCs w:val="26"/>
        </w:rPr>
        <w:t xml:space="preserve"> </w:t>
      </w:r>
      <w:r>
        <w:rPr>
          <w:sz w:val="26"/>
          <w:szCs w:val="26"/>
        </w:rPr>
        <w:t xml:space="preserve">счета-фактуры и/или </w:t>
      </w:r>
      <w:r w:rsidRPr="00886F1D">
        <w:rPr>
          <w:sz w:val="26"/>
          <w:szCs w:val="26"/>
        </w:rPr>
        <w:t xml:space="preserve">универсального передаточного документа обязан его подписать усиленной квалифицированной электронной подписью или отказать в подписи. При отказе от подписи </w:t>
      </w:r>
      <w:r>
        <w:rPr>
          <w:sz w:val="26"/>
          <w:szCs w:val="26"/>
        </w:rPr>
        <w:t>Покупатель</w:t>
      </w:r>
      <w:r w:rsidRPr="00886F1D">
        <w:rPr>
          <w:sz w:val="26"/>
          <w:szCs w:val="26"/>
        </w:rPr>
        <w:t xml:space="preserve"> дополнительно в день отклонения документа предоставляет письменный мотивированный отказ с указанием причин отказа.</w:t>
      </w:r>
    </w:p>
    <w:p w14:paraId="229687AC" w14:textId="2EAE858D" w:rsidR="0028296B" w:rsidRDefault="007C620D" w:rsidP="00D30689">
      <w:pPr>
        <w:ind w:firstLine="708"/>
        <w:jc w:val="both"/>
        <w:rPr>
          <w:sz w:val="26"/>
          <w:szCs w:val="26"/>
        </w:rPr>
      </w:pPr>
      <w:r w:rsidRPr="007C620D">
        <w:rPr>
          <w:sz w:val="26"/>
          <w:szCs w:val="26"/>
        </w:rPr>
        <w:t>6.8. В случае невозможности направления/получения универсального передаточного документа в электронном виде по техническим или иным причинам, Стороны уведомляют о невозможности направления/получения Э</w:t>
      </w:r>
      <w:r w:rsidR="00290237">
        <w:rPr>
          <w:sz w:val="26"/>
          <w:szCs w:val="26"/>
        </w:rPr>
        <w:t>УП</w:t>
      </w:r>
      <w:r w:rsidRPr="007C620D">
        <w:rPr>
          <w:sz w:val="26"/>
          <w:szCs w:val="26"/>
        </w:rPr>
        <w:t xml:space="preserve">Д с указанием причин, и Поставщик предоставляет </w:t>
      </w:r>
      <w:r w:rsidR="00290237">
        <w:rPr>
          <w:sz w:val="26"/>
          <w:szCs w:val="26"/>
        </w:rPr>
        <w:t>УПД, содержащий</w:t>
      </w:r>
      <w:r w:rsidRPr="007C620D">
        <w:rPr>
          <w:sz w:val="26"/>
          <w:szCs w:val="26"/>
        </w:rPr>
        <w:t xml:space="preserve"> обязательные реквизиты первичного учетного документа, определенные действующим законодательством Российской Федерации, в срок не позднее 5 (пятого) числа, следующего за отчётным месяцем, на бумажном носителе.</w:t>
      </w:r>
    </w:p>
    <w:p w14:paraId="65AB365B" w14:textId="74513C76" w:rsidR="009A6562" w:rsidRDefault="009A6562" w:rsidP="00D30689">
      <w:pPr>
        <w:ind w:firstLine="708"/>
        <w:jc w:val="both"/>
        <w:rPr>
          <w:sz w:val="26"/>
          <w:szCs w:val="26"/>
        </w:rPr>
      </w:pPr>
    </w:p>
    <w:p w14:paraId="375AF3E1" w14:textId="407DC2F3" w:rsidR="009A6562" w:rsidRPr="009A6562" w:rsidRDefault="00552A6C" w:rsidP="00F96D26">
      <w:pPr>
        <w:ind w:firstLine="708"/>
        <w:jc w:val="center"/>
        <w:rPr>
          <w:sz w:val="26"/>
          <w:szCs w:val="26"/>
        </w:rPr>
      </w:pPr>
      <w:r>
        <w:rPr>
          <w:sz w:val="26"/>
          <w:szCs w:val="26"/>
        </w:rPr>
        <w:t>7</w:t>
      </w:r>
      <w:r w:rsidR="009A6562" w:rsidRPr="009A6562">
        <w:rPr>
          <w:sz w:val="26"/>
          <w:szCs w:val="26"/>
        </w:rPr>
        <w:t>. СРОКИ, УСЛОВИЯ И ПОРЯДОК</w:t>
      </w:r>
      <w:r w:rsidR="009A6562">
        <w:rPr>
          <w:sz w:val="26"/>
          <w:szCs w:val="26"/>
        </w:rPr>
        <w:t xml:space="preserve"> </w:t>
      </w:r>
      <w:r w:rsidR="009A6562" w:rsidRPr="009A6562">
        <w:rPr>
          <w:sz w:val="26"/>
          <w:szCs w:val="26"/>
        </w:rPr>
        <w:t>ВЫПОЛНЕНИЯ РАБОТ</w:t>
      </w:r>
    </w:p>
    <w:p w14:paraId="374AE0E5" w14:textId="77777777" w:rsidR="009A6562" w:rsidRPr="009A6562" w:rsidRDefault="009A6562" w:rsidP="009A6562">
      <w:pPr>
        <w:ind w:firstLine="708"/>
        <w:jc w:val="both"/>
        <w:rPr>
          <w:sz w:val="26"/>
          <w:szCs w:val="26"/>
        </w:rPr>
      </w:pPr>
    </w:p>
    <w:p w14:paraId="4EA28915" w14:textId="5E14AA3E" w:rsidR="009A6562" w:rsidRPr="009A6562" w:rsidRDefault="00D27466" w:rsidP="009A6562">
      <w:pPr>
        <w:ind w:firstLine="708"/>
        <w:jc w:val="both"/>
        <w:rPr>
          <w:sz w:val="26"/>
          <w:szCs w:val="26"/>
        </w:rPr>
      </w:pPr>
      <w:r>
        <w:rPr>
          <w:sz w:val="26"/>
          <w:szCs w:val="26"/>
        </w:rPr>
        <w:t>7</w:t>
      </w:r>
      <w:r w:rsidR="009A6562" w:rsidRPr="009A6562">
        <w:rPr>
          <w:sz w:val="26"/>
          <w:szCs w:val="26"/>
        </w:rPr>
        <w:t>.1. Срок выполнения Работ</w:t>
      </w:r>
      <w:r w:rsidR="00552A6C">
        <w:rPr>
          <w:sz w:val="26"/>
          <w:szCs w:val="26"/>
        </w:rPr>
        <w:t>:</w:t>
      </w:r>
      <w:r w:rsidR="009A6562" w:rsidRPr="009A6562">
        <w:rPr>
          <w:sz w:val="26"/>
          <w:szCs w:val="26"/>
        </w:rPr>
        <w:t xml:space="preserve"> определяется в Спецификаци</w:t>
      </w:r>
      <w:r w:rsidR="00552A6C">
        <w:rPr>
          <w:sz w:val="26"/>
          <w:szCs w:val="26"/>
        </w:rPr>
        <w:t>и</w:t>
      </w:r>
      <w:r w:rsidR="009A6562" w:rsidRPr="009A6562">
        <w:rPr>
          <w:sz w:val="26"/>
          <w:szCs w:val="26"/>
        </w:rPr>
        <w:t xml:space="preserve"> к настоящему Договору.</w:t>
      </w:r>
    </w:p>
    <w:p w14:paraId="4C71C6F1" w14:textId="5B8419DB" w:rsidR="009A6562" w:rsidRPr="009A6562" w:rsidRDefault="00D27466" w:rsidP="009A6562">
      <w:pPr>
        <w:ind w:firstLine="708"/>
        <w:jc w:val="both"/>
        <w:rPr>
          <w:sz w:val="26"/>
          <w:szCs w:val="26"/>
        </w:rPr>
      </w:pPr>
      <w:r>
        <w:rPr>
          <w:sz w:val="26"/>
          <w:szCs w:val="26"/>
        </w:rPr>
        <w:t>7</w:t>
      </w:r>
      <w:r w:rsidR="009A6562" w:rsidRPr="009A6562">
        <w:rPr>
          <w:sz w:val="26"/>
          <w:szCs w:val="26"/>
        </w:rPr>
        <w:t>.2. Поставщик обязуется:</w:t>
      </w:r>
    </w:p>
    <w:p w14:paraId="43E9DCFF" w14:textId="05BB3307" w:rsidR="009A6562" w:rsidRPr="00F96D26" w:rsidRDefault="009A6562" w:rsidP="00F96D26">
      <w:pPr>
        <w:pStyle w:val="af3"/>
        <w:numPr>
          <w:ilvl w:val="0"/>
          <w:numId w:val="16"/>
        </w:numPr>
        <w:ind w:left="0" w:firstLine="709"/>
        <w:jc w:val="both"/>
        <w:rPr>
          <w:sz w:val="26"/>
          <w:szCs w:val="26"/>
        </w:rPr>
      </w:pPr>
      <w:r w:rsidRPr="00F96D26">
        <w:rPr>
          <w:sz w:val="26"/>
          <w:szCs w:val="26"/>
        </w:rPr>
        <w:t xml:space="preserve">Прибыть на </w:t>
      </w:r>
      <w:r w:rsidR="00552A6C">
        <w:rPr>
          <w:sz w:val="26"/>
          <w:szCs w:val="26"/>
        </w:rPr>
        <w:t xml:space="preserve">Объект Покупателя </w:t>
      </w:r>
      <w:r w:rsidRPr="00F96D26">
        <w:rPr>
          <w:sz w:val="26"/>
          <w:szCs w:val="26"/>
        </w:rPr>
        <w:t>в согласованный Сторонами путем обмена письмами срок, с момента получения официального вызова от Покупателя. При этом Стороны установили, что официальным вызовом Покупателя является письменное уведомление о готовности Объекта к выполнению Работ, направленное в адрес Продавца.</w:t>
      </w:r>
    </w:p>
    <w:p w14:paraId="7DD00D7B" w14:textId="60061AD2" w:rsidR="009A6562" w:rsidRPr="00F96D26" w:rsidRDefault="009A6562" w:rsidP="00F96D26">
      <w:pPr>
        <w:pStyle w:val="af3"/>
        <w:numPr>
          <w:ilvl w:val="0"/>
          <w:numId w:val="16"/>
        </w:numPr>
        <w:ind w:left="0" w:firstLine="709"/>
        <w:jc w:val="both"/>
        <w:rPr>
          <w:sz w:val="26"/>
          <w:szCs w:val="26"/>
        </w:rPr>
      </w:pPr>
      <w:r w:rsidRPr="00F96D26">
        <w:rPr>
          <w:sz w:val="26"/>
          <w:szCs w:val="26"/>
        </w:rPr>
        <w:t>Выполнить Работы в точном соответствии с условиями настоящего Договора, качественно и в установленный срок.</w:t>
      </w:r>
    </w:p>
    <w:p w14:paraId="31A228A3" w14:textId="653FD01D" w:rsidR="009A6562" w:rsidRPr="00F96D26" w:rsidRDefault="009A6562" w:rsidP="00F96D26">
      <w:pPr>
        <w:pStyle w:val="af3"/>
        <w:numPr>
          <w:ilvl w:val="0"/>
          <w:numId w:val="16"/>
        </w:numPr>
        <w:ind w:left="0" w:firstLine="709"/>
        <w:jc w:val="both"/>
        <w:rPr>
          <w:sz w:val="26"/>
          <w:szCs w:val="26"/>
        </w:rPr>
      </w:pPr>
      <w:r w:rsidRPr="00F96D26">
        <w:rPr>
          <w:sz w:val="26"/>
          <w:szCs w:val="26"/>
        </w:rPr>
        <w:t>Обеспечить на месте производства Работ выполнение необходимых мероприятий по технике безопасности, промышленной санитарии и охране окружающей среды.</w:t>
      </w:r>
    </w:p>
    <w:p w14:paraId="34FDBFEB" w14:textId="5C1FE2F7" w:rsidR="009A6562" w:rsidRPr="00F96D26" w:rsidRDefault="009A6562" w:rsidP="00F96D26">
      <w:pPr>
        <w:pStyle w:val="af3"/>
        <w:numPr>
          <w:ilvl w:val="0"/>
          <w:numId w:val="16"/>
        </w:numPr>
        <w:ind w:left="0" w:firstLine="709"/>
        <w:jc w:val="both"/>
        <w:rPr>
          <w:sz w:val="26"/>
          <w:szCs w:val="26"/>
        </w:rPr>
      </w:pPr>
      <w:r w:rsidRPr="00F96D26">
        <w:rPr>
          <w:sz w:val="26"/>
          <w:szCs w:val="26"/>
        </w:rPr>
        <w:t>Немедленно извещать Покупателя и до поступления от него указаний, приостановить Работы при обнаружении не зависящих от Поставщика обстоятельств, угрожающих качеству или прочности результатов выполняемых Работ, либо создающих невозможность завершения Работ.</w:t>
      </w:r>
    </w:p>
    <w:p w14:paraId="05B877E3" w14:textId="4E53164A" w:rsidR="009A6562" w:rsidRPr="00F96D26" w:rsidRDefault="009A6562" w:rsidP="00F96D26">
      <w:pPr>
        <w:pStyle w:val="af3"/>
        <w:numPr>
          <w:ilvl w:val="0"/>
          <w:numId w:val="16"/>
        </w:numPr>
        <w:ind w:left="0" w:firstLine="709"/>
        <w:jc w:val="both"/>
        <w:rPr>
          <w:sz w:val="26"/>
          <w:szCs w:val="26"/>
        </w:rPr>
      </w:pPr>
      <w:r w:rsidRPr="00F96D26">
        <w:rPr>
          <w:sz w:val="26"/>
          <w:szCs w:val="26"/>
        </w:rPr>
        <w:t xml:space="preserve">Поставщик обязан направлять на Объект Покупателя квалифицированных работников, обученных правилам безопасного ведения Работ, включая способы личного выживания, с оформленными медицинскими разрешениями, имеющих все необходимые допуски к производству Работ, сертификаты. Работники Поставщика должны быть обеспечены средствами защиты в соответствии с установленными нормами и правилами. </w:t>
      </w:r>
    </w:p>
    <w:p w14:paraId="10DBE6F5" w14:textId="648AF8AF" w:rsidR="009A6562" w:rsidRDefault="009A6562" w:rsidP="00F96D26">
      <w:pPr>
        <w:pStyle w:val="af3"/>
        <w:numPr>
          <w:ilvl w:val="0"/>
          <w:numId w:val="16"/>
        </w:numPr>
        <w:ind w:left="0" w:firstLine="709"/>
        <w:jc w:val="both"/>
        <w:rPr>
          <w:sz w:val="26"/>
          <w:szCs w:val="26"/>
        </w:rPr>
      </w:pPr>
      <w:r w:rsidRPr="00F96D26">
        <w:rPr>
          <w:sz w:val="26"/>
          <w:szCs w:val="26"/>
        </w:rPr>
        <w:t>Поставщик обязан при выполнении Работ на Объекте Покупателя выполнять обязательства согласно утвержденному и согласованному с руководителем Объекта плану производства Работ. Все замечания и требования Покупателя по безопасному проведению работ должны неукоснительно выполняться работниками Поставщика.</w:t>
      </w:r>
    </w:p>
    <w:p w14:paraId="5F37EDEA" w14:textId="5FE9A435" w:rsidR="009A6562" w:rsidRPr="00F96D26" w:rsidRDefault="009A6562" w:rsidP="00F96D26">
      <w:pPr>
        <w:pStyle w:val="af3"/>
        <w:numPr>
          <w:ilvl w:val="0"/>
          <w:numId w:val="16"/>
        </w:numPr>
        <w:ind w:left="0" w:firstLine="709"/>
        <w:jc w:val="both"/>
        <w:rPr>
          <w:sz w:val="26"/>
          <w:szCs w:val="26"/>
        </w:rPr>
      </w:pPr>
      <w:r w:rsidRPr="00F96D26">
        <w:rPr>
          <w:sz w:val="26"/>
          <w:szCs w:val="26"/>
        </w:rPr>
        <w:t>По окончании выполнения Работ Поставщик в течение 1 (одного) календарного дня выставляет УПД в электронной форме.</w:t>
      </w:r>
    </w:p>
    <w:p w14:paraId="7FAF0A96" w14:textId="77777777" w:rsidR="009A6562" w:rsidRPr="009A6562" w:rsidRDefault="009A6562" w:rsidP="009A6562">
      <w:pPr>
        <w:ind w:firstLine="708"/>
        <w:jc w:val="both"/>
        <w:rPr>
          <w:sz w:val="26"/>
          <w:szCs w:val="26"/>
        </w:rPr>
      </w:pPr>
      <w:r w:rsidRPr="009A6562">
        <w:rPr>
          <w:sz w:val="26"/>
          <w:szCs w:val="26"/>
        </w:rPr>
        <w:t xml:space="preserve">Обязательства Поставщика считаются выполненными с даты подписания Сторонами УПД. </w:t>
      </w:r>
    </w:p>
    <w:p w14:paraId="793621DD" w14:textId="5CC49496" w:rsidR="009A6562" w:rsidRPr="009A6562" w:rsidRDefault="00F57D26" w:rsidP="009A6562">
      <w:pPr>
        <w:ind w:firstLine="708"/>
        <w:jc w:val="both"/>
        <w:rPr>
          <w:sz w:val="26"/>
          <w:szCs w:val="26"/>
        </w:rPr>
      </w:pPr>
      <w:r>
        <w:rPr>
          <w:sz w:val="26"/>
          <w:szCs w:val="26"/>
        </w:rPr>
        <w:t>7</w:t>
      </w:r>
      <w:r w:rsidR="009A6562" w:rsidRPr="009A6562">
        <w:rPr>
          <w:sz w:val="26"/>
          <w:szCs w:val="26"/>
        </w:rPr>
        <w:t xml:space="preserve">.3. Поставщик вправе привлечь к исполнению своих обязательств субподрядчиков. </w:t>
      </w:r>
    </w:p>
    <w:p w14:paraId="2CBE016A" w14:textId="77777777" w:rsidR="009A6562" w:rsidRPr="009A6562" w:rsidRDefault="009A6562" w:rsidP="009A6562">
      <w:pPr>
        <w:ind w:firstLine="708"/>
        <w:jc w:val="both"/>
        <w:rPr>
          <w:sz w:val="26"/>
          <w:szCs w:val="26"/>
        </w:rPr>
      </w:pPr>
      <w:r w:rsidRPr="009A6562">
        <w:rPr>
          <w:sz w:val="26"/>
          <w:szCs w:val="26"/>
        </w:rPr>
        <w:t>Поставщик обеспечивает координацию их деятельности и контроль за качеством выполняемых субподрядчиками Работ. Поставщик несет перед Покупателем ответственность за неисполнение или ненадлежащее исполнение обязательств, возложенных на субподрядчиков.</w:t>
      </w:r>
    </w:p>
    <w:p w14:paraId="1049092A" w14:textId="18FD86D0" w:rsidR="009A6562" w:rsidRPr="009A6562" w:rsidRDefault="00F57D26" w:rsidP="009A6562">
      <w:pPr>
        <w:ind w:firstLine="708"/>
        <w:jc w:val="both"/>
        <w:rPr>
          <w:sz w:val="26"/>
          <w:szCs w:val="26"/>
        </w:rPr>
      </w:pPr>
      <w:r>
        <w:rPr>
          <w:sz w:val="26"/>
          <w:szCs w:val="26"/>
        </w:rPr>
        <w:t>7</w:t>
      </w:r>
      <w:r w:rsidR="009A6562" w:rsidRPr="009A6562">
        <w:rPr>
          <w:sz w:val="26"/>
          <w:szCs w:val="26"/>
        </w:rPr>
        <w:t>.4. Покупатель обязуется:</w:t>
      </w:r>
    </w:p>
    <w:p w14:paraId="5CF158F0" w14:textId="29100F7F" w:rsidR="009A6562" w:rsidRPr="00F96D26" w:rsidRDefault="009A6562" w:rsidP="00F96D26">
      <w:pPr>
        <w:pStyle w:val="af3"/>
        <w:numPr>
          <w:ilvl w:val="0"/>
          <w:numId w:val="17"/>
        </w:numPr>
        <w:ind w:left="0" w:firstLine="709"/>
        <w:jc w:val="both"/>
        <w:rPr>
          <w:sz w:val="26"/>
          <w:szCs w:val="26"/>
        </w:rPr>
      </w:pPr>
      <w:r w:rsidRPr="00F96D26">
        <w:rPr>
          <w:sz w:val="26"/>
          <w:szCs w:val="26"/>
        </w:rPr>
        <w:t>Назначить лицо, наделенное соответствующими полномочиями и ответственное за координацию Работ с представителями Поставщика.</w:t>
      </w:r>
    </w:p>
    <w:p w14:paraId="31EDD05F" w14:textId="682F39D9" w:rsidR="009A6562" w:rsidRPr="00F96D26" w:rsidRDefault="009A6562" w:rsidP="00F96D26">
      <w:pPr>
        <w:pStyle w:val="af3"/>
        <w:numPr>
          <w:ilvl w:val="0"/>
          <w:numId w:val="17"/>
        </w:numPr>
        <w:ind w:left="0" w:firstLine="709"/>
        <w:jc w:val="both"/>
        <w:rPr>
          <w:sz w:val="26"/>
          <w:szCs w:val="26"/>
        </w:rPr>
      </w:pPr>
      <w:r w:rsidRPr="00F96D26">
        <w:rPr>
          <w:sz w:val="26"/>
          <w:szCs w:val="26"/>
        </w:rPr>
        <w:t>Осуществлять контроль и надзор за ходом и качеством выполняемых Работ, с соблюдением сроков их выполнения, качеством предоставленных Поставщиком материалов.</w:t>
      </w:r>
    </w:p>
    <w:p w14:paraId="0B5F968B" w14:textId="76CB3B4E" w:rsidR="009A6562" w:rsidRPr="00F96D26" w:rsidRDefault="009A6562" w:rsidP="00F96D26">
      <w:pPr>
        <w:pStyle w:val="af3"/>
        <w:numPr>
          <w:ilvl w:val="0"/>
          <w:numId w:val="17"/>
        </w:numPr>
        <w:ind w:left="0" w:firstLine="709"/>
        <w:jc w:val="both"/>
        <w:rPr>
          <w:sz w:val="26"/>
          <w:szCs w:val="26"/>
        </w:rPr>
      </w:pPr>
      <w:r w:rsidRPr="00F96D26">
        <w:rPr>
          <w:sz w:val="26"/>
          <w:szCs w:val="26"/>
        </w:rPr>
        <w:t>После завершения Работ организовать приемку результатов работ от Поставщика.</w:t>
      </w:r>
    </w:p>
    <w:p w14:paraId="6D1F17A7" w14:textId="6DAF1ABE" w:rsidR="009A6562" w:rsidRPr="00F96D26" w:rsidRDefault="009A6562" w:rsidP="00F96D26">
      <w:pPr>
        <w:pStyle w:val="af3"/>
        <w:numPr>
          <w:ilvl w:val="0"/>
          <w:numId w:val="17"/>
        </w:numPr>
        <w:ind w:left="0" w:firstLine="709"/>
        <w:jc w:val="both"/>
        <w:rPr>
          <w:sz w:val="26"/>
          <w:szCs w:val="26"/>
        </w:rPr>
      </w:pPr>
      <w:r w:rsidRPr="00F96D26">
        <w:rPr>
          <w:sz w:val="26"/>
          <w:szCs w:val="26"/>
        </w:rPr>
        <w:t>Покупатель в течение 3 (трех) рабочих дней после выставления Подрядчиком УПД, обязан его подписать или дать мотивированный отказ от подписания. В случае мотивированного отказа oт подписания УПД Сторонами составляется протокол технического совещания с определением виновной Стороны, с описанием проблемы, препятствующей подписанию УПД, путей и сроков устранения. Устранение выявленных недостатков и недоработок осуществляется силами и средствами виновной Стороны.</w:t>
      </w:r>
    </w:p>
    <w:p w14:paraId="6B898149" w14:textId="71A1CB27" w:rsidR="009A6562" w:rsidRPr="00F96D26" w:rsidRDefault="009A6562" w:rsidP="00F96D26">
      <w:pPr>
        <w:pStyle w:val="af3"/>
        <w:numPr>
          <w:ilvl w:val="0"/>
          <w:numId w:val="17"/>
        </w:numPr>
        <w:ind w:left="0" w:firstLine="709"/>
        <w:jc w:val="both"/>
        <w:rPr>
          <w:sz w:val="26"/>
          <w:szCs w:val="26"/>
        </w:rPr>
      </w:pPr>
      <w:r w:rsidRPr="00F96D26">
        <w:rPr>
          <w:sz w:val="26"/>
          <w:szCs w:val="26"/>
        </w:rPr>
        <w:t>Покупатель вправе ссылаться на недостатки Работ и предъявлять претензии по недостаткам Работ, в том числе при их обнаружении после приемки Работ.</w:t>
      </w:r>
    </w:p>
    <w:p w14:paraId="71C0BF57" w14:textId="78464B62" w:rsidR="00AE1B2D" w:rsidRPr="003F273E" w:rsidRDefault="00117C13" w:rsidP="003F273E">
      <w:pPr>
        <w:jc w:val="center"/>
        <w:rPr>
          <w:b/>
          <w:sz w:val="26"/>
          <w:szCs w:val="26"/>
        </w:rPr>
      </w:pPr>
      <w:r>
        <w:rPr>
          <w:b/>
          <w:sz w:val="26"/>
          <w:szCs w:val="26"/>
        </w:rPr>
        <w:t>8</w:t>
      </w:r>
      <w:r w:rsidR="00CF24C0" w:rsidRPr="003F273E">
        <w:rPr>
          <w:b/>
          <w:sz w:val="26"/>
          <w:szCs w:val="26"/>
        </w:rPr>
        <w:t xml:space="preserve">. </w:t>
      </w:r>
      <w:r w:rsidR="00AE1B2D" w:rsidRPr="003F273E">
        <w:rPr>
          <w:b/>
          <w:sz w:val="26"/>
          <w:szCs w:val="26"/>
        </w:rPr>
        <w:t>ИНСПЕКЦИЯ И ИСПЫТАНИЕ</w:t>
      </w:r>
    </w:p>
    <w:p w14:paraId="0A79512A" w14:textId="77777777" w:rsidR="00AE1B2D" w:rsidRPr="003F273E" w:rsidRDefault="00AE1B2D" w:rsidP="003F273E">
      <w:pPr>
        <w:pStyle w:val="af3"/>
        <w:ind w:left="540"/>
        <w:rPr>
          <w:b/>
          <w:sz w:val="26"/>
          <w:szCs w:val="26"/>
        </w:rPr>
      </w:pPr>
    </w:p>
    <w:p w14:paraId="6B2B62BD" w14:textId="5AA45C7E" w:rsidR="00AE1B2D" w:rsidRPr="003F273E" w:rsidRDefault="00117C13" w:rsidP="003F273E">
      <w:pPr>
        <w:ind w:firstLine="709"/>
        <w:jc w:val="both"/>
        <w:rPr>
          <w:sz w:val="26"/>
          <w:szCs w:val="26"/>
        </w:rPr>
      </w:pPr>
      <w:r>
        <w:rPr>
          <w:sz w:val="26"/>
          <w:szCs w:val="26"/>
        </w:rPr>
        <w:t>8</w:t>
      </w:r>
      <w:r w:rsidR="00CF24C0" w:rsidRPr="003F273E">
        <w:rPr>
          <w:sz w:val="26"/>
          <w:szCs w:val="26"/>
        </w:rPr>
        <w:t xml:space="preserve">.1. </w:t>
      </w:r>
      <w:r w:rsidR="00AE1B2D" w:rsidRPr="003F273E">
        <w:rPr>
          <w:sz w:val="26"/>
          <w:szCs w:val="26"/>
        </w:rPr>
        <w:t>По требованию Покупателя Поставщик в течение 2</w:t>
      </w:r>
      <w:r w:rsidR="00AD0E99" w:rsidRPr="003F273E">
        <w:rPr>
          <w:sz w:val="26"/>
          <w:szCs w:val="26"/>
        </w:rPr>
        <w:t xml:space="preserve"> (двух)</w:t>
      </w:r>
      <w:r w:rsidR="00AE1B2D" w:rsidRPr="003F273E">
        <w:rPr>
          <w:sz w:val="26"/>
          <w:szCs w:val="26"/>
        </w:rPr>
        <w:t xml:space="preserve"> недель с даты подписания Сторонами </w:t>
      </w:r>
      <w:r w:rsidR="00F36922" w:rsidRPr="003F273E">
        <w:rPr>
          <w:sz w:val="26"/>
          <w:szCs w:val="26"/>
        </w:rPr>
        <w:t xml:space="preserve">Спецификации </w:t>
      </w:r>
      <w:r w:rsidR="00AE1B2D" w:rsidRPr="003F273E">
        <w:rPr>
          <w:sz w:val="26"/>
          <w:szCs w:val="26"/>
        </w:rPr>
        <w:t xml:space="preserve">направляет Покупателю График изготовления и приемки </w:t>
      </w:r>
      <w:r w:rsidR="002F1D2B">
        <w:rPr>
          <w:sz w:val="26"/>
          <w:szCs w:val="26"/>
        </w:rPr>
        <w:t>Оборудования</w:t>
      </w:r>
      <w:r w:rsidR="00AE1B2D" w:rsidRPr="003F273E">
        <w:rPr>
          <w:sz w:val="26"/>
          <w:szCs w:val="26"/>
        </w:rPr>
        <w:t>.</w:t>
      </w:r>
    </w:p>
    <w:p w14:paraId="7A77EC7C" w14:textId="15442C60" w:rsidR="00AE1B2D" w:rsidRPr="003F273E" w:rsidRDefault="00117C13" w:rsidP="003F273E">
      <w:pPr>
        <w:ind w:firstLine="709"/>
        <w:jc w:val="both"/>
        <w:rPr>
          <w:b/>
          <w:sz w:val="26"/>
          <w:szCs w:val="26"/>
        </w:rPr>
      </w:pPr>
      <w:r>
        <w:rPr>
          <w:sz w:val="26"/>
          <w:szCs w:val="26"/>
        </w:rPr>
        <w:t>8</w:t>
      </w:r>
      <w:r w:rsidR="00CF24C0" w:rsidRPr="003F273E">
        <w:rPr>
          <w:sz w:val="26"/>
          <w:szCs w:val="26"/>
        </w:rPr>
        <w:t xml:space="preserve">.2. </w:t>
      </w:r>
      <w:r w:rsidR="00AE1B2D" w:rsidRPr="003F273E">
        <w:rPr>
          <w:sz w:val="26"/>
          <w:szCs w:val="26"/>
        </w:rPr>
        <w:t xml:space="preserve">Покупатель с помощью своих представителей (инспекторов) имеет право осуществлять контроль на заводах Поставщика или его субпоставщиков за качеством изготовления </w:t>
      </w:r>
      <w:r w:rsidR="002F1D2B">
        <w:rPr>
          <w:sz w:val="26"/>
          <w:szCs w:val="26"/>
        </w:rPr>
        <w:t>Оборудования</w:t>
      </w:r>
      <w:r w:rsidR="00AE1B2D" w:rsidRPr="003F273E">
        <w:rPr>
          <w:sz w:val="26"/>
          <w:szCs w:val="26"/>
        </w:rPr>
        <w:t xml:space="preserve"> (его комплектующих), в том числе проводить контрольные испытания материала, проверять соответствие деталей и узлов чертежам, техническим условиям и нормам, проверять отчетность Поставщика по проведенным испытаниям </w:t>
      </w:r>
      <w:r w:rsidR="002F1D2B">
        <w:rPr>
          <w:sz w:val="26"/>
          <w:szCs w:val="26"/>
        </w:rPr>
        <w:t>Оборудования</w:t>
      </w:r>
      <w:r w:rsidR="00AE1B2D" w:rsidRPr="003F273E">
        <w:rPr>
          <w:sz w:val="26"/>
          <w:szCs w:val="26"/>
        </w:rPr>
        <w:t xml:space="preserve"> и его качественным характеристикам. Поставщик обязан предъявлять инспекторам Покупателя на контроль материал, сырье, полуфабрикаты и готов</w:t>
      </w:r>
      <w:r w:rsidR="00663BFF">
        <w:rPr>
          <w:sz w:val="26"/>
          <w:szCs w:val="26"/>
        </w:rPr>
        <w:t>ое</w:t>
      </w:r>
      <w:r w:rsidR="00AE1B2D" w:rsidRPr="003F273E">
        <w:rPr>
          <w:sz w:val="26"/>
          <w:szCs w:val="26"/>
        </w:rPr>
        <w:t xml:space="preserve"> </w:t>
      </w:r>
      <w:r w:rsidR="002F1D2B">
        <w:rPr>
          <w:sz w:val="26"/>
          <w:szCs w:val="26"/>
        </w:rPr>
        <w:t>Оборудование</w:t>
      </w:r>
      <w:r w:rsidR="00AE1B2D" w:rsidRPr="003F273E">
        <w:rPr>
          <w:sz w:val="26"/>
          <w:szCs w:val="26"/>
        </w:rPr>
        <w:t xml:space="preserve">, которые проверены инспекторами Поставщика и признаны ими соответствующими техническим условиям и нормам, а также всю документацию, относящуюся к испытаниям </w:t>
      </w:r>
      <w:r w:rsidR="002F1D2B">
        <w:rPr>
          <w:sz w:val="26"/>
          <w:szCs w:val="26"/>
        </w:rPr>
        <w:t>Оборудования</w:t>
      </w:r>
      <w:r w:rsidR="00AE1B2D" w:rsidRPr="003F273E">
        <w:rPr>
          <w:sz w:val="26"/>
          <w:szCs w:val="26"/>
        </w:rPr>
        <w:t>.</w:t>
      </w:r>
    </w:p>
    <w:p w14:paraId="65B84CC0" w14:textId="5BA9E551" w:rsidR="00AE1B2D" w:rsidRPr="003F273E" w:rsidRDefault="00117C13" w:rsidP="003F273E">
      <w:pPr>
        <w:ind w:firstLine="709"/>
        <w:jc w:val="both"/>
        <w:rPr>
          <w:sz w:val="26"/>
          <w:szCs w:val="26"/>
        </w:rPr>
      </w:pPr>
      <w:r>
        <w:rPr>
          <w:sz w:val="26"/>
          <w:szCs w:val="26"/>
        </w:rPr>
        <w:t>8</w:t>
      </w:r>
      <w:r w:rsidR="00CF24C0" w:rsidRPr="003F273E">
        <w:rPr>
          <w:sz w:val="26"/>
          <w:szCs w:val="26"/>
        </w:rPr>
        <w:t xml:space="preserve">.3. </w:t>
      </w:r>
      <w:r w:rsidR="00AE1B2D" w:rsidRPr="003F273E">
        <w:rPr>
          <w:sz w:val="26"/>
          <w:szCs w:val="26"/>
        </w:rPr>
        <w:t xml:space="preserve">После изготовления </w:t>
      </w:r>
      <w:r w:rsidR="002F1D2B">
        <w:rPr>
          <w:sz w:val="26"/>
          <w:szCs w:val="26"/>
        </w:rPr>
        <w:t>Оборудования</w:t>
      </w:r>
      <w:r w:rsidR="00AE1B2D" w:rsidRPr="003F273E">
        <w:rPr>
          <w:sz w:val="26"/>
          <w:szCs w:val="26"/>
        </w:rPr>
        <w:t xml:space="preserve"> или партии </w:t>
      </w:r>
      <w:r w:rsidR="002F1D2B">
        <w:rPr>
          <w:sz w:val="26"/>
          <w:szCs w:val="26"/>
        </w:rPr>
        <w:t>Оборудования</w:t>
      </w:r>
      <w:r w:rsidR="00AE1B2D" w:rsidRPr="003F273E">
        <w:rPr>
          <w:sz w:val="26"/>
          <w:szCs w:val="26"/>
        </w:rPr>
        <w:t xml:space="preserve"> инспектора Покупателя имеют право проверить упаковку и маркировку перед отгрузкой.</w:t>
      </w:r>
    </w:p>
    <w:p w14:paraId="6A655DC1" w14:textId="436EBBB9" w:rsidR="00AE1B2D" w:rsidRPr="003F273E" w:rsidRDefault="00117C13" w:rsidP="003F273E">
      <w:pPr>
        <w:ind w:firstLine="709"/>
        <w:jc w:val="both"/>
        <w:rPr>
          <w:sz w:val="26"/>
          <w:szCs w:val="26"/>
        </w:rPr>
      </w:pPr>
      <w:r>
        <w:rPr>
          <w:sz w:val="26"/>
          <w:szCs w:val="26"/>
        </w:rPr>
        <w:t>8</w:t>
      </w:r>
      <w:r w:rsidR="00AE1B2D" w:rsidRPr="003F273E">
        <w:rPr>
          <w:sz w:val="26"/>
          <w:szCs w:val="26"/>
        </w:rPr>
        <w:t>.4</w:t>
      </w:r>
      <w:r w:rsidR="00CF24C0" w:rsidRPr="003F273E">
        <w:rPr>
          <w:sz w:val="26"/>
          <w:szCs w:val="26"/>
        </w:rPr>
        <w:t xml:space="preserve"> </w:t>
      </w:r>
      <w:r w:rsidR="00AE1B2D" w:rsidRPr="003F273E">
        <w:rPr>
          <w:sz w:val="26"/>
          <w:szCs w:val="26"/>
        </w:rPr>
        <w:t xml:space="preserve">Покупатель имеет право, по согласованию с Поставщиком, направлять своих инспекторов на заводы Поставщика для проверки хода изготовления </w:t>
      </w:r>
      <w:r w:rsidR="002F1D2B">
        <w:rPr>
          <w:sz w:val="26"/>
          <w:szCs w:val="26"/>
        </w:rPr>
        <w:t>Оборудования</w:t>
      </w:r>
      <w:r w:rsidR="00AE1B2D" w:rsidRPr="003F273E">
        <w:rPr>
          <w:sz w:val="26"/>
          <w:szCs w:val="26"/>
        </w:rPr>
        <w:t xml:space="preserve"> и присутствия при проведении приемочных испытани</w:t>
      </w:r>
      <w:r w:rsidR="00A67E1C" w:rsidRPr="003F273E">
        <w:rPr>
          <w:sz w:val="26"/>
          <w:szCs w:val="26"/>
        </w:rPr>
        <w:t>й</w:t>
      </w:r>
      <w:r w:rsidR="00AE1B2D" w:rsidRPr="003F273E">
        <w:rPr>
          <w:sz w:val="26"/>
          <w:szCs w:val="26"/>
        </w:rPr>
        <w:t>. Поставщик обязан за свой счет предоставить инспекторам Покупателя необходимые для проверки помещение, требуемое оборудование, материалы и инструменты, а также транспортные услуги по переезду инспекторов от аэропорта до места проживания, от места проживания до места работы и обратно, услуги связи и услуги переводчика (при необходимости). Кроме того</w:t>
      </w:r>
      <w:r w:rsidR="0028296B">
        <w:rPr>
          <w:sz w:val="26"/>
          <w:szCs w:val="26"/>
        </w:rPr>
        <w:t>,</w:t>
      </w:r>
      <w:r w:rsidR="00AE1B2D" w:rsidRPr="003F273E">
        <w:rPr>
          <w:sz w:val="26"/>
          <w:szCs w:val="26"/>
        </w:rPr>
        <w:t xml:space="preserve"> при необходимости Поставщик окажет содействие в получении виз инспекторам Покупателя и бронировании гостиницы. Все остальные расходы по приезду и пребыванию инспекторов Покупателя – за счет Покупателя. Поставщик обязан известить Покупателя по </w:t>
      </w:r>
      <w:r w:rsidR="00C46717" w:rsidRPr="003F273E">
        <w:rPr>
          <w:sz w:val="26"/>
          <w:szCs w:val="26"/>
        </w:rPr>
        <w:t>электронной почте</w:t>
      </w:r>
      <w:r w:rsidR="00AE1B2D" w:rsidRPr="003F273E">
        <w:rPr>
          <w:sz w:val="26"/>
          <w:szCs w:val="26"/>
        </w:rPr>
        <w:t xml:space="preserve"> не позднее чем за 30 </w:t>
      </w:r>
      <w:r w:rsidR="00D46ED7" w:rsidRPr="003F273E">
        <w:rPr>
          <w:sz w:val="26"/>
          <w:szCs w:val="26"/>
        </w:rPr>
        <w:t xml:space="preserve">(тридцать) </w:t>
      </w:r>
      <w:r w:rsidR="00AE1B2D" w:rsidRPr="003F273E">
        <w:rPr>
          <w:sz w:val="26"/>
          <w:szCs w:val="26"/>
        </w:rPr>
        <w:t xml:space="preserve">календарных дней до начала окончательной заводской приемки </w:t>
      </w:r>
      <w:r w:rsidR="002F1D2B">
        <w:rPr>
          <w:sz w:val="26"/>
          <w:szCs w:val="26"/>
        </w:rPr>
        <w:t>Оборудования</w:t>
      </w:r>
      <w:r w:rsidR="00AE1B2D" w:rsidRPr="003F273E">
        <w:rPr>
          <w:sz w:val="26"/>
          <w:szCs w:val="26"/>
        </w:rPr>
        <w:t xml:space="preserve"> (его комплектующих), для того, чтобы инспектор Покупателя смог присутствовать при заводской приемке и проверке упаковки и маркировки до отгрузки </w:t>
      </w:r>
      <w:r w:rsidR="002F1D2B">
        <w:rPr>
          <w:sz w:val="26"/>
          <w:szCs w:val="26"/>
        </w:rPr>
        <w:t>Оборудования</w:t>
      </w:r>
      <w:r w:rsidR="00AE1B2D" w:rsidRPr="003F273E">
        <w:rPr>
          <w:sz w:val="26"/>
          <w:szCs w:val="26"/>
        </w:rPr>
        <w:t>.</w:t>
      </w:r>
    </w:p>
    <w:p w14:paraId="4DCAA68E" w14:textId="77777777" w:rsidR="00C10276" w:rsidRPr="003F273E" w:rsidRDefault="00C10276" w:rsidP="003F273E">
      <w:pPr>
        <w:ind w:firstLine="709"/>
        <w:jc w:val="both"/>
        <w:rPr>
          <w:sz w:val="26"/>
          <w:szCs w:val="26"/>
        </w:rPr>
      </w:pPr>
      <w:r w:rsidRPr="003F273E">
        <w:rPr>
          <w:sz w:val="26"/>
          <w:szCs w:val="26"/>
        </w:rPr>
        <w:t>Поставщик обязан не позднее, чем за 20 (двадцать) календарных дней до начала проведения приемочных испытаний согласовать с Покупателем программу и методику испытаний.</w:t>
      </w:r>
      <w:r w:rsidRPr="003F273E" w:rsidDel="00A93E61">
        <w:rPr>
          <w:sz w:val="26"/>
          <w:szCs w:val="26"/>
        </w:rPr>
        <w:t xml:space="preserve"> </w:t>
      </w:r>
    </w:p>
    <w:p w14:paraId="72646F92" w14:textId="07426849" w:rsidR="00AE1B2D" w:rsidRPr="003F273E" w:rsidRDefault="00117C13" w:rsidP="003F273E">
      <w:pPr>
        <w:ind w:firstLine="709"/>
        <w:jc w:val="both"/>
        <w:rPr>
          <w:sz w:val="26"/>
          <w:szCs w:val="26"/>
        </w:rPr>
      </w:pPr>
      <w:r>
        <w:rPr>
          <w:sz w:val="26"/>
          <w:szCs w:val="26"/>
        </w:rPr>
        <w:t>8</w:t>
      </w:r>
      <w:r w:rsidR="00CF24C0" w:rsidRPr="003F273E">
        <w:rPr>
          <w:sz w:val="26"/>
          <w:szCs w:val="26"/>
        </w:rPr>
        <w:t xml:space="preserve">.5. </w:t>
      </w:r>
      <w:r w:rsidR="00AE1B2D" w:rsidRPr="003F273E">
        <w:rPr>
          <w:sz w:val="26"/>
          <w:szCs w:val="26"/>
        </w:rPr>
        <w:t xml:space="preserve">Если во время заводской приемки </w:t>
      </w:r>
      <w:r w:rsidR="002F1D2B">
        <w:rPr>
          <w:sz w:val="26"/>
          <w:szCs w:val="26"/>
        </w:rPr>
        <w:t>Оборудования</w:t>
      </w:r>
      <w:r w:rsidR="00AE1B2D" w:rsidRPr="003F273E">
        <w:rPr>
          <w:sz w:val="26"/>
          <w:szCs w:val="26"/>
        </w:rPr>
        <w:t xml:space="preserve"> обнаружатся какие-либо дефекты, то Поставщик обязан в срок, установленный Покупателем, без продления срока поставки </w:t>
      </w:r>
      <w:r w:rsidR="002F1D2B">
        <w:rPr>
          <w:sz w:val="26"/>
          <w:szCs w:val="26"/>
        </w:rPr>
        <w:t>Оборудования</w:t>
      </w:r>
      <w:r w:rsidR="00AE1B2D" w:rsidRPr="003F273E">
        <w:rPr>
          <w:sz w:val="26"/>
          <w:szCs w:val="26"/>
        </w:rPr>
        <w:t xml:space="preserve"> устранить обнаруженные дефекты. После устранения дефекта </w:t>
      </w:r>
      <w:r w:rsidR="002F1D2B">
        <w:rPr>
          <w:sz w:val="26"/>
          <w:szCs w:val="26"/>
        </w:rPr>
        <w:t>Оборудование</w:t>
      </w:r>
      <w:r w:rsidR="00AE1B2D" w:rsidRPr="003F273E">
        <w:rPr>
          <w:sz w:val="26"/>
          <w:szCs w:val="26"/>
        </w:rPr>
        <w:t xml:space="preserve"> подвергается вторичной проверке. Если, однако, во время этой проверки будет обнаружено, что дефект не устранен или будут обнаружены новые дефекты, то Покупатель имеет право отказаться от дефектного </w:t>
      </w:r>
      <w:r w:rsidR="002F1D2B">
        <w:rPr>
          <w:sz w:val="26"/>
          <w:szCs w:val="26"/>
        </w:rPr>
        <w:t>Оборудования</w:t>
      </w:r>
      <w:r w:rsidR="00AE1B2D" w:rsidRPr="003F273E">
        <w:rPr>
          <w:sz w:val="26"/>
          <w:szCs w:val="26"/>
        </w:rPr>
        <w:t xml:space="preserve"> и потребовать взамен качественн</w:t>
      </w:r>
      <w:r w:rsidR="00663BFF">
        <w:rPr>
          <w:sz w:val="26"/>
          <w:szCs w:val="26"/>
        </w:rPr>
        <w:t>ое</w:t>
      </w:r>
      <w:r w:rsidR="00AE1B2D" w:rsidRPr="003F273E">
        <w:rPr>
          <w:sz w:val="26"/>
          <w:szCs w:val="26"/>
        </w:rPr>
        <w:t xml:space="preserve"> </w:t>
      </w:r>
      <w:r w:rsidR="002F1D2B">
        <w:rPr>
          <w:sz w:val="26"/>
          <w:szCs w:val="26"/>
        </w:rPr>
        <w:t>Оборудование</w:t>
      </w:r>
      <w:r w:rsidR="00AE1B2D" w:rsidRPr="003F273E">
        <w:rPr>
          <w:sz w:val="26"/>
          <w:szCs w:val="26"/>
        </w:rPr>
        <w:t xml:space="preserve"> или расторгнуть Договор в части дефектного </w:t>
      </w:r>
      <w:r w:rsidR="002F1D2B">
        <w:rPr>
          <w:sz w:val="26"/>
          <w:szCs w:val="26"/>
        </w:rPr>
        <w:t>Оборудования</w:t>
      </w:r>
      <w:r w:rsidR="00AE1B2D" w:rsidRPr="003F273E">
        <w:rPr>
          <w:sz w:val="26"/>
          <w:szCs w:val="26"/>
        </w:rPr>
        <w:t xml:space="preserve"> или полностью без возмещения понесенных Поставщиком затрат.</w:t>
      </w:r>
    </w:p>
    <w:p w14:paraId="12193A04" w14:textId="0ECE01B6" w:rsidR="00AE1B2D" w:rsidRPr="003F273E" w:rsidRDefault="00117C13" w:rsidP="003F273E">
      <w:pPr>
        <w:ind w:firstLine="709"/>
        <w:jc w:val="both"/>
        <w:rPr>
          <w:sz w:val="26"/>
          <w:szCs w:val="26"/>
        </w:rPr>
      </w:pPr>
      <w:r>
        <w:rPr>
          <w:sz w:val="26"/>
          <w:szCs w:val="26"/>
        </w:rPr>
        <w:t>8</w:t>
      </w:r>
      <w:r w:rsidR="00CF24C0" w:rsidRPr="003F273E">
        <w:rPr>
          <w:sz w:val="26"/>
          <w:szCs w:val="26"/>
        </w:rPr>
        <w:t xml:space="preserve">.6. </w:t>
      </w:r>
      <w:r w:rsidR="00AE1B2D" w:rsidRPr="003F273E">
        <w:rPr>
          <w:sz w:val="26"/>
          <w:szCs w:val="26"/>
        </w:rPr>
        <w:t xml:space="preserve">После проведения заводской приемки </w:t>
      </w:r>
      <w:r w:rsidR="002F1D2B">
        <w:rPr>
          <w:sz w:val="26"/>
          <w:szCs w:val="26"/>
        </w:rPr>
        <w:t>Оборудования</w:t>
      </w:r>
      <w:r w:rsidR="00AE1B2D" w:rsidRPr="003F273E">
        <w:rPr>
          <w:sz w:val="26"/>
          <w:szCs w:val="26"/>
        </w:rPr>
        <w:t xml:space="preserve"> в присутствии представителя Покупателя Поставщик обязан в кратчайший срок составить протокол заводской приемки с подробным изложением результатов проверки и с указанием в заключении, что изготовленн</w:t>
      </w:r>
      <w:r w:rsidR="00DA6AD4">
        <w:rPr>
          <w:sz w:val="26"/>
          <w:szCs w:val="26"/>
        </w:rPr>
        <w:t>о</w:t>
      </w:r>
      <w:r w:rsidR="00AE1B2D" w:rsidRPr="003F273E">
        <w:rPr>
          <w:sz w:val="26"/>
          <w:szCs w:val="26"/>
        </w:rPr>
        <w:t>е и проверенн</w:t>
      </w:r>
      <w:r w:rsidR="00DA6AD4">
        <w:rPr>
          <w:sz w:val="26"/>
          <w:szCs w:val="26"/>
        </w:rPr>
        <w:t>о</w:t>
      </w:r>
      <w:r w:rsidR="00AE1B2D" w:rsidRPr="003F273E">
        <w:rPr>
          <w:sz w:val="26"/>
          <w:szCs w:val="26"/>
        </w:rPr>
        <w:t xml:space="preserve">е </w:t>
      </w:r>
      <w:r w:rsidR="002F1D2B">
        <w:rPr>
          <w:sz w:val="26"/>
          <w:szCs w:val="26"/>
        </w:rPr>
        <w:t>Оборудование</w:t>
      </w:r>
      <w:r w:rsidR="00AE1B2D" w:rsidRPr="003F273E">
        <w:rPr>
          <w:sz w:val="26"/>
          <w:szCs w:val="26"/>
        </w:rPr>
        <w:t xml:space="preserve"> соответствуют техническим условиям и нормам, </w:t>
      </w:r>
      <w:r w:rsidR="00F36922" w:rsidRPr="003F273E">
        <w:rPr>
          <w:sz w:val="26"/>
          <w:szCs w:val="26"/>
        </w:rPr>
        <w:t>Спецификаци</w:t>
      </w:r>
      <w:r w:rsidR="00F36922">
        <w:rPr>
          <w:sz w:val="26"/>
          <w:szCs w:val="26"/>
        </w:rPr>
        <w:t>и</w:t>
      </w:r>
      <w:r w:rsidR="00AE1B2D" w:rsidRPr="003F273E">
        <w:rPr>
          <w:sz w:val="26"/>
          <w:szCs w:val="26"/>
        </w:rPr>
        <w:t>, чертежам и всем другим условиям Договора.</w:t>
      </w:r>
    </w:p>
    <w:p w14:paraId="6CD3563C" w14:textId="79665727" w:rsidR="00AE1B2D" w:rsidRPr="003F273E" w:rsidRDefault="00117C13" w:rsidP="003F273E">
      <w:pPr>
        <w:ind w:firstLine="709"/>
        <w:jc w:val="both"/>
        <w:rPr>
          <w:sz w:val="26"/>
          <w:szCs w:val="26"/>
        </w:rPr>
      </w:pPr>
      <w:r>
        <w:rPr>
          <w:sz w:val="26"/>
          <w:szCs w:val="26"/>
        </w:rPr>
        <w:t>8</w:t>
      </w:r>
      <w:r w:rsidR="00CF24C0" w:rsidRPr="003F273E">
        <w:rPr>
          <w:sz w:val="26"/>
          <w:szCs w:val="26"/>
        </w:rPr>
        <w:t xml:space="preserve">.7. </w:t>
      </w:r>
      <w:r w:rsidR="00AE1B2D" w:rsidRPr="003F273E">
        <w:rPr>
          <w:sz w:val="26"/>
          <w:szCs w:val="26"/>
        </w:rPr>
        <w:t xml:space="preserve">Время пребывания инспекторов Покупателя будет запланировано таким образом, чтобы можно было предоставить к осмотру максимально возможное количество единиц </w:t>
      </w:r>
      <w:r w:rsidR="002F1D2B">
        <w:rPr>
          <w:sz w:val="26"/>
          <w:szCs w:val="26"/>
        </w:rPr>
        <w:t>Оборудования</w:t>
      </w:r>
      <w:r w:rsidR="00AE1B2D" w:rsidRPr="003F273E">
        <w:rPr>
          <w:sz w:val="26"/>
          <w:szCs w:val="26"/>
        </w:rPr>
        <w:t xml:space="preserve">. Однако при этом подразумевается, что сам процесс инспектирования не помешает нормальному ходу процесса изготовления </w:t>
      </w:r>
      <w:r w:rsidR="002F1D2B">
        <w:rPr>
          <w:sz w:val="26"/>
          <w:szCs w:val="26"/>
        </w:rPr>
        <w:t>Оборудования</w:t>
      </w:r>
      <w:r w:rsidR="00AE1B2D" w:rsidRPr="003F273E">
        <w:rPr>
          <w:sz w:val="26"/>
          <w:szCs w:val="26"/>
        </w:rPr>
        <w:t xml:space="preserve"> и не увеличит сроки его изготовления. </w:t>
      </w:r>
    </w:p>
    <w:p w14:paraId="02A03123" w14:textId="662A723F" w:rsidR="00AE1B2D" w:rsidRPr="003F273E" w:rsidRDefault="00117C13" w:rsidP="003F273E">
      <w:pPr>
        <w:ind w:firstLine="709"/>
        <w:jc w:val="both"/>
        <w:rPr>
          <w:b/>
          <w:sz w:val="26"/>
          <w:szCs w:val="26"/>
        </w:rPr>
      </w:pPr>
      <w:r>
        <w:rPr>
          <w:sz w:val="26"/>
          <w:szCs w:val="26"/>
        </w:rPr>
        <w:t>8</w:t>
      </w:r>
      <w:r w:rsidR="00CF24C0" w:rsidRPr="003F273E">
        <w:rPr>
          <w:sz w:val="26"/>
          <w:szCs w:val="26"/>
        </w:rPr>
        <w:t xml:space="preserve">.8. </w:t>
      </w:r>
      <w:r w:rsidR="00AE1B2D" w:rsidRPr="003F273E">
        <w:rPr>
          <w:sz w:val="26"/>
          <w:szCs w:val="26"/>
        </w:rPr>
        <w:t>Если представители Покупателя по какой-либо причине не прибудут к указанному Поставщиком сроку проведения заводской приемки, то Поставщик проводит проверку в их отсутствие и представляет Покупателю копию протокола заводской приемки, заверенную инспекторами завода-изготовителя.</w:t>
      </w:r>
    </w:p>
    <w:p w14:paraId="5689D093" w14:textId="3D5B19B9" w:rsidR="00AE1B2D" w:rsidRPr="003F273E" w:rsidRDefault="00117C13" w:rsidP="003F273E">
      <w:pPr>
        <w:ind w:firstLine="709"/>
        <w:jc w:val="both"/>
        <w:rPr>
          <w:sz w:val="26"/>
          <w:szCs w:val="26"/>
        </w:rPr>
      </w:pPr>
      <w:r>
        <w:rPr>
          <w:sz w:val="26"/>
          <w:szCs w:val="26"/>
        </w:rPr>
        <w:t>8</w:t>
      </w:r>
      <w:r w:rsidR="00CF24C0" w:rsidRPr="003F273E">
        <w:rPr>
          <w:sz w:val="26"/>
          <w:szCs w:val="26"/>
        </w:rPr>
        <w:t xml:space="preserve">.9. </w:t>
      </w:r>
      <w:r w:rsidR="00AE1B2D" w:rsidRPr="003F273E">
        <w:rPr>
          <w:sz w:val="26"/>
          <w:szCs w:val="26"/>
        </w:rPr>
        <w:t xml:space="preserve">Участие представителя Покупателя в проведении осмотра и испытания </w:t>
      </w:r>
      <w:r w:rsidR="002F1D2B">
        <w:rPr>
          <w:sz w:val="26"/>
          <w:szCs w:val="26"/>
        </w:rPr>
        <w:t>Оборудования</w:t>
      </w:r>
      <w:r w:rsidR="00AE1B2D" w:rsidRPr="003F273E">
        <w:rPr>
          <w:sz w:val="26"/>
          <w:szCs w:val="26"/>
        </w:rPr>
        <w:t xml:space="preserve">, а также выдача Покупателем или его представителем разрешения на отправку </w:t>
      </w:r>
      <w:r w:rsidR="002F1D2B">
        <w:rPr>
          <w:sz w:val="26"/>
          <w:szCs w:val="26"/>
        </w:rPr>
        <w:t>Оборудования</w:t>
      </w:r>
      <w:r w:rsidR="00AE1B2D" w:rsidRPr="003F273E">
        <w:rPr>
          <w:sz w:val="26"/>
          <w:szCs w:val="26"/>
        </w:rPr>
        <w:t xml:space="preserve"> Покупателю не освобождает Поставщика от ответственности относительно гарантии качества </w:t>
      </w:r>
      <w:r w:rsidR="002F1D2B">
        <w:rPr>
          <w:sz w:val="26"/>
          <w:szCs w:val="26"/>
        </w:rPr>
        <w:t>Оборудования</w:t>
      </w:r>
      <w:r w:rsidR="00AE1B2D" w:rsidRPr="003F273E">
        <w:rPr>
          <w:sz w:val="26"/>
          <w:szCs w:val="26"/>
        </w:rPr>
        <w:t xml:space="preserve"> согласно настоящему Договору.</w:t>
      </w:r>
    </w:p>
    <w:p w14:paraId="0481E4FD" w14:textId="77777777" w:rsidR="00AE1B2D" w:rsidRPr="003F273E" w:rsidRDefault="00AE1B2D" w:rsidP="003F273E">
      <w:pPr>
        <w:jc w:val="center"/>
        <w:rPr>
          <w:b/>
          <w:sz w:val="26"/>
          <w:szCs w:val="26"/>
        </w:rPr>
      </w:pPr>
    </w:p>
    <w:p w14:paraId="063A66E7" w14:textId="2B59EAB7" w:rsidR="00AE1B2D" w:rsidRPr="003F273E" w:rsidRDefault="00117C13" w:rsidP="003F273E">
      <w:pPr>
        <w:jc w:val="center"/>
        <w:rPr>
          <w:b/>
          <w:sz w:val="26"/>
          <w:szCs w:val="26"/>
        </w:rPr>
      </w:pPr>
      <w:r>
        <w:rPr>
          <w:b/>
          <w:sz w:val="26"/>
          <w:szCs w:val="26"/>
        </w:rPr>
        <w:t>9</w:t>
      </w:r>
      <w:r w:rsidR="00CF24C0" w:rsidRPr="003F273E">
        <w:rPr>
          <w:b/>
          <w:sz w:val="26"/>
          <w:szCs w:val="26"/>
        </w:rPr>
        <w:t xml:space="preserve">. </w:t>
      </w:r>
      <w:r w:rsidR="00AE1B2D" w:rsidRPr="003F273E">
        <w:rPr>
          <w:b/>
          <w:sz w:val="26"/>
          <w:szCs w:val="26"/>
        </w:rPr>
        <w:t>КАЧЕСТВО И КОМПЛЕКТНОСТЬ</w:t>
      </w:r>
    </w:p>
    <w:p w14:paraId="098A5467" w14:textId="77777777" w:rsidR="00AE1B2D" w:rsidRPr="003F273E" w:rsidRDefault="00AE1B2D" w:rsidP="003F273E">
      <w:pPr>
        <w:pStyle w:val="af3"/>
        <w:ind w:left="540"/>
        <w:rPr>
          <w:b/>
          <w:sz w:val="26"/>
          <w:szCs w:val="26"/>
        </w:rPr>
      </w:pPr>
    </w:p>
    <w:p w14:paraId="1AD4A258" w14:textId="342F653F" w:rsidR="005E1BF2" w:rsidRPr="003F273E" w:rsidRDefault="00117C13" w:rsidP="003F273E">
      <w:pPr>
        <w:ind w:firstLine="720"/>
        <w:jc w:val="both"/>
        <w:rPr>
          <w:sz w:val="26"/>
          <w:szCs w:val="26"/>
        </w:rPr>
      </w:pPr>
      <w:r>
        <w:rPr>
          <w:sz w:val="26"/>
          <w:szCs w:val="26"/>
        </w:rPr>
        <w:t>9</w:t>
      </w:r>
      <w:r w:rsidR="00CF24C0" w:rsidRPr="003F273E">
        <w:rPr>
          <w:sz w:val="26"/>
          <w:szCs w:val="26"/>
        </w:rPr>
        <w:t xml:space="preserve">.1. </w:t>
      </w:r>
      <w:r w:rsidR="00AE1B2D" w:rsidRPr="003F273E">
        <w:rPr>
          <w:sz w:val="26"/>
          <w:szCs w:val="26"/>
        </w:rPr>
        <w:t xml:space="preserve">Качество и комплектность, технические характеристики поставляемого </w:t>
      </w:r>
      <w:r w:rsidR="002F1D2B">
        <w:rPr>
          <w:sz w:val="26"/>
          <w:szCs w:val="26"/>
        </w:rPr>
        <w:t>Оборудования</w:t>
      </w:r>
      <w:r w:rsidR="00AE1B2D" w:rsidRPr="003F273E">
        <w:rPr>
          <w:sz w:val="26"/>
          <w:szCs w:val="26"/>
        </w:rPr>
        <w:t xml:space="preserve"> должны соответствовать условиям Договора и стандартам, нормам промышленной безопасности, техническим условиям, ГОСТам, техническим заданиям, дополнительным требованиям, которые указываются в приложени</w:t>
      </w:r>
      <w:r w:rsidR="009E53BB" w:rsidRPr="00F96D26">
        <w:rPr>
          <w:iCs/>
          <w:sz w:val="26"/>
          <w:szCs w:val="26"/>
        </w:rPr>
        <w:t>ях</w:t>
      </w:r>
      <w:r w:rsidR="00AE1B2D" w:rsidRPr="003F273E">
        <w:rPr>
          <w:sz w:val="26"/>
          <w:szCs w:val="26"/>
        </w:rPr>
        <w:t xml:space="preserve">, </w:t>
      </w:r>
      <w:r w:rsidR="00F36922" w:rsidRPr="003F273E">
        <w:rPr>
          <w:sz w:val="26"/>
          <w:szCs w:val="26"/>
        </w:rPr>
        <w:t>Спецификации</w:t>
      </w:r>
      <w:r w:rsidR="00F36922">
        <w:rPr>
          <w:sz w:val="26"/>
          <w:szCs w:val="26"/>
        </w:rPr>
        <w:t xml:space="preserve"> </w:t>
      </w:r>
      <w:r w:rsidR="00AE1B2D" w:rsidRPr="003F273E">
        <w:rPr>
          <w:sz w:val="26"/>
          <w:szCs w:val="26"/>
        </w:rPr>
        <w:t xml:space="preserve">и дополнительных соглашениях к настоящему Договору. </w:t>
      </w:r>
    </w:p>
    <w:p w14:paraId="6A64D0B8" w14:textId="10AC1B46" w:rsidR="00AE1B2D" w:rsidRPr="003F273E" w:rsidRDefault="00117C13" w:rsidP="003F273E">
      <w:pPr>
        <w:ind w:firstLine="720"/>
        <w:jc w:val="both"/>
        <w:rPr>
          <w:sz w:val="26"/>
          <w:szCs w:val="26"/>
        </w:rPr>
      </w:pPr>
      <w:r>
        <w:rPr>
          <w:sz w:val="26"/>
          <w:szCs w:val="26"/>
        </w:rPr>
        <w:t>9</w:t>
      </w:r>
      <w:r w:rsidR="00CF24C0" w:rsidRPr="003F273E">
        <w:rPr>
          <w:sz w:val="26"/>
          <w:szCs w:val="26"/>
        </w:rPr>
        <w:t xml:space="preserve">.2. </w:t>
      </w:r>
      <w:r w:rsidR="00AE1B2D" w:rsidRPr="003F273E">
        <w:rPr>
          <w:sz w:val="26"/>
          <w:szCs w:val="26"/>
        </w:rPr>
        <w:t xml:space="preserve">Качество поставляемого </w:t>
      </w:r>
      <w:r w:rsidR="002F1D2B">
        <w:rPr>
          <w:sz w:val="26"/>
          <w:szCs w:val="26"/>
        </w:rPr>
        <w:t>Оборудования</w:t>
      </w:r>
      <w:r w:rsidR="00AE1B2D" w:rsidRPr="003F273E">
        <w:rPr>
          <w:sz w:val="26"/>
          <w:szCs w:val="26"/>
        </w:rPr>
        <w:t xml:space="preserve"> должно подтверждаться паспортом, выдаваемым заводом-изготовителем, и (или) сертификатом качества (соответствия), и (или) иным документом, если его оформление является обязательным в соответствии с действующим законодательством Российской Федерации.</w:t>
      </w:r>
    </w:p>
    <w:p w14:paraId="38A806CD" w14:textId="48436DD8" w:rsidR="00AE1B2D" w:rsidRPr="003F273E" w:rsidRDefault="00117C13" w:rsidP="003F273E">
      <w:pPr>
        <w:pStyle w:val="a6"/>
        <w:tabs>
          <w:tab w:val="clear" w:pos="9000"/>
        </w:tabs>
        <w:ind w:firstLine="709"/>
        <w:rPr>
          <w:sz w:val="26"/>
          <w:szCs w:val="26"/>
        </w:rPr>
      </w:pPr>
      <w:r>
        <w:rPr>
          <w:sz w:val="26"/>
          <w:szCs w:val="26"/>
        </w:rPr>
        <w:t>9</w:t>
      </w:r>
      <w:r w:rsidR="00CF24C0" w:rsidRPr="003F273E">
        <w:rPr>
          <w:sz w:val="26"/>
          <w:szCs w:val="26"/>
        </w:rPr>
        <w:t xml:space="preserve">.3. </w:t>
      </w:r>
      <w:r w:rsidR="00AE1B2D" w:rsidRPr="003F273E">
        <w:rPr>
          <w:sz w:val="26"/>
          <w:szCs w:val="26"/>
        </w:rPr>
        <w:t>Гарантийный срок и гарантии качества на поставляем</w:t>
      </w:r>
      <w:r w:rsidR="00D81F8A">
        <w:rPr>
          <w:sz w:val="26"/>
          <w:szCs w:val="26"/>
        </w:rPr>
        <w:t>ое</w:t>
      </w:r>
      <w:r w:rsidR="00AE1B2D" w:rsidRPr="003F273E">
        <w:rPr>
          <w:sz w:val="26"/>
          <w:szCs w:val="26"/>
        </w:rPr>
        <w:t xml:space="preserve"> </w:t>
      </w:r>
      <w:r w:rsidR="002F1D2B">
        <w:rPr>
          <w:sz w:val="26"/>
          <w:szCs w:val="26"/>
        </w:rPr>
        <w:t>Оборудование</w:t>
      </w:r>
      <w:r w:rsidR="00AE1B2D" w:rsidRPr="003F273E">
        <w:rPr>
          <w:sz w:val="26"/>
          <w:szCs w:val="26"/>
        </w:rPr>
        <w:t xml:space="preserve"> определяются по документам завода-изготовителя. В случаях, когда на </w:t>
      </w:r>
      <w:r w:rsidR="002F1D2B">
        <w:rPr>
          <w:sz w:val="26"/>
          <w:szCs w:val="26"/>
        </w:rPr>
        <w:t>Оборудование</w:t>
      </w:r>
      <w:r w:rsidR="00AE1B2D" w:rsidRPr="003F273E">
        <w:rPr>
          <w:sz w:val="26"/>
          <w:szCs w:val="26"/>
        </w:rPr>
        <w:t xml:space="preserve"> гарантийный срок не определен в документах завода-изготовителя, требования, связанные с недостатками </w:t>
      </w:r>
      <w:r w:rsidR="002F1D2B">
        <w:rPr>
          <w:sz w:val="26"/>
          <w:szCs w:val="26"/>
        </w:rPr>
        <w:t>Оборудования</w:t>
      </w:r>
      <w:r w:rsidR="00AE1B2D" w:rsidRPr="003F273E">
        <w:rPr>
          <w:sz w:val="26"/>
          <w:szCs w:val="26"/>
        </w:rPr>
        <w:t>, предъявляются Покупателем при условии, что эти недостатки обнаружены в разумный срок</w:t>
      </w:r>
      <w:r w:rsidR="004B557E">
        <w:rPr>
          <w:sz w:val="26"/>
          <w:szCs w:val="26"/>
        </w:rPr>
        <w:t>,</w:t>
      </w:r>
      <w:r w:rsidR="004B557E" w:rsidRPr="004B557E">
        <w:rPr>
          <w:sz w:val="26"/>
          <w:szCs w:val="26"/>
        </w:rPr>
        <w:t xml:space="preserve"> </w:t>
      </w:r>
      <w:r w:rsidR="004B557E" w:rsidRPr="003F273E">
        <w:rPr>
          <w:sz w:val="26"/>
          <w:szCs w:val="26"/>
        </w:rPr>
        <w:t xml:space="preserve">но в пределах 2 (двух) лет с момента поставки </w:t>
      </w:r>
      <w:r w:rsidR="002F1D2B">
        <w:rPr>
          <w:sz w:val="26"/>
          <w:szCs w:val="26"/>
        </w:rPr>
        <w:t>Оборудования</w:t>
      </w:r>
      <w:r w:rsidR="004B557E">
        <w:rPr>
          <w:sz w:val="26"/>
          <w:szCs w:val="26"/>
        </w:rPr>
        <w:t>.</w:t>
      </w:r>
    </w:p>
    <w:p w14:paraId="64592E64" w14:textId="303E4BFA" w:rsidR="00C913AC" w:rsidRPr="003F273E" w:rsidRDefault="00117C13" w:rsidP="003F273E">
      <w:pPr>
        <w:pStyle w:val="a6"/>
        <w:tabs>
          <w:tab w:val="clear" w:pos="9000"/>
        </w:tabs>
        <w:ind w:firstLine="709"/>
        <w:rPr>
          <w:sz w:val="26"/>
          <w:szCs w:val="26"/>
        </w:rPr>
      </w:pPr>
      <w:r w:rsidRPr="00F96D26">
        <w:rPr>
          <w:bCs/>
          <w:iCs/>
          <w:sz w:val="26"/>
          <w:szCs w:val="26"/>
        </w:rPr>
        <w:t>9</w:t>
      </w:r>
      <w:r w:rsidR="008C3214" w:rsidRPr="00DA6AD4">
        <w:rPr>
          <w:bCs/>
          <w:iCs/>
          <w:sz w:val="26"/>
          <w:szCs w:val="26"/>
        </w:rPr>
        <w:t>.</w:t>
      </w:r>
      <w:r w:rsidR="00581D18" w:rsidRPr="003F273E">
        <w:rPr>
          <w:sz w:val="26"/>
          <w:szCs w:val="26"/>
        </w:rPr>
        <w:t>4</w:t>
      </w:r>
      <w:r w:rsidR="008C3214" w:rsidRPr="003F273E">
        <w:rPr>
          <w:sz w:val="26"/>
          <w:szCs w:val="26"/>
        </w:rPr>
        <w:t xml:space="preserve">. </w:t>
      </w:r>
      <w:r w:rsidR="008A3828" w:rsidRPr="003F273E">
        <w:rPr>
          <w:sz w:val="26"/>
          <w:szCs w:val="26"/>
        </w:rPr>
        <w:t xml:space="preserve">В случае </w:t>
      </w:r>
      <w:r w:rsidR="00C913AC" w:rsidRPr="003F273E">
        <w:rPr>
          <w:sz w:val="26"/>
          <w:szCs w:val="26"/>
        </w:rPr>
        <w:t xml:space="preserve">если </w:t>
      </w:r>
      <w:r w:rsidR="002F1D2B">
        <w:rPr>
          <w:sz w:val="26"/>
          <w:szCs w:val="26"/>
        </w:rPr>
        <w:t>Оборудование</w:t>
      </w:r>
      <w:r w:rsidR="00C913AC" w:rsidRPr="003F273E">
        <w:rPr>
          <w:sz w:val="26"/>
          <w:szCs w:val="26"/>
        </w:rPr>
        <w:t xml:space="preserve"> не мог</w:t>
      </w:r>
      <w:r w:rsidR="00D81F8A">
        <w:rPr>
          <w:sz w:val="26"/>
          <w:szCs w:val="26"/>
        </w:rPr>
        <w:t>ло</w:t>
      </w:r>
      <w:r w:rsidR="00C913AC" w:rsidRPr="003F273E">
        <w:rPr>
          <w:sz w:val="26"/>
          <w:szCs w:val="26"/>
        </w:rPr>
        <w:t xml:space="preserve"> использоваться </w:t>
      </w:r>
      <w:r w:rsidR="00FF1C83" w:rsidRPr="003F273E">
        <w:rPr>
          <w:sz w:val="26"/>
          <w:szCs w:val="26"/>
        </w:rPr>
        <w:t xml:space="preserve">в течение определенного срока, </w:t>
      </w:r>
      <w:r w:rsidR="00C913AC" w:rsidRPr="003F273E">
        <w:rPr>
          <w:sz w:val="26"/>
          <w:szCs w:val="26"/>
        </w:rPr>
        <w:t xml:space="preserve">из-за обнаруженных </w:t>
      </w:r>
      <w:r w:rsidR="00BD0923" w:rsidRPr="003F273E">
        <w:rPr>
          <w:sz w:val="26"/>
          <w:szCs w:val="26"/>
        </w:rPr>
        <w:t>несоответстви</w:t>
      </w:r>
      <w:r w:rsidR="000522D4" w:rsidRPr="003F273E">
        <w:rPr>
          <w:sz w:val="26"/>
          <w:szCs w:val="26"/>
        </w:rPr>
        <w:t>й</w:t>
      </w:r>
      <w:r w:rsidR="00BD0923" w:rsidRPr="003F273E">
        <w:rPr>
          <w:sz w:val="26"/>
          <w:szCs w:val="26"/>
        </w:rPr>
        <w:t xml:space="preserve"> качества</w:t>
      </w:r>
      <w:r w:rsidR="00C913AC" w:rsidRPr="003F273E">
        <w:rPr>
          <w:sz w:val="26"/>
          <w:szCs w:val="26"/>
        </w:rPr>
        <w:t xml:space="preserve">, комплектности, и\или иным </w:t>
      </w:r>
      <w:r w:rsidR="00017F83" w:rsidRPr="003F273E">
        <w:rPr>
          <w:sz w:val="26"/>
          <w:szCs w:val="26"/>
        </w:rPr>
        <w:t>параметрам,</w:t>
      </w:r>
      <w:r w:rsidR="00C913AC" w:rsidRPr="003F273E">
        <w:rPr>
          <w:sz w:val="26"/>
          <w:szCs w:val="26"/>
        </w:rPr>
        <w:t xml:space="preserve"> заявленным в </w:t>
      </w:r>
      <w:r w:rsidR="00F36922" w:rsidRPr="003F273E">
        <w:rPr>
          <w:sz w:val="26"/>
          <w:szCs w:val="26"/>
        </w:rPr>
        <w:t>Спецификации</w:t>
      </w:r>
      <w:r w:rsidR="000522D4" w:rsidRPr="003F273E">
        <w:rPr>
          <w:sz w:val="26"/>
          <w:szCs w:val="26"/>
        </w:rPr>
        <w:t>,</w:t>
      </w:r>
      <w:r w:rsidR="00C913AC" w:rsidRPr="003F273E">
        <w:rPr>
          <w:sz w:val="26"/>
          <w:szCs w:val="26"/>
        </w:rPr>
        <w:t xml:space="preserve"> Гарантийный срок продлевается на </w:t>
      </w:r>
      <w:r w:rsidR="00BD10BB" w:rsidRPr="003F273E">
        <w:rPr>
          <w:sz w:val="26"/>
          <w:szCs w:val="26"/>
        </w:rPr>
        <w:t>срок</w:t>
      </w:r>
      <w:r w:rsidR="00C913AC" w:rsidRPr="003F273E">
        <w:rPr>
          <w:sz w:val="26"/>
          <w:szCs w:val="26"/>
        </w:rPr>
        <w:t xml:space="preserve">, </w:t>
      </w:r>
      <w:r w:rsidR="00BD10BB" w:rsidRPr="003F273E">
        <w:rPr>
          <w:sz w:val="26"/>
          <w:szCs w:val="26"/>
        </w:rPr>
        <w:t xml:space="preserve">равный </w:t>
      </w:r>
      <w:r w:rsidR="00106C65" w:rsidRPr="003F273E">
        <w:rPr>
          <w:sz w:val="26"/>
          <w:szCs w:val="26"/>
        </w:rPr>
        <w:t>сроку,</w:t>
      </w:r>
      <w:r w:rsidR="00BD10BB" w:rsidRPr="003F273E">
        <w:rPr>
          <w:sz w:val="26"/>
          <w:szCs w:val="26"/>
        </w:rPr>
        <w:t xml:space="preserve"> </w:t>
      </w:r>
      <w:r w:rsidR="00C913AC" w:rsidRPr="003F273E">
        <w:rPr>
          <w:sz w:val="26"/>
          <w:szCs w:val="26"/>
        </w:rPr>
        <w:t xml:space="preserve">в течение которого Покупатель не мог использовать </w:t>
      </w:r>
      <w:r w:rsidR="002F1D2B">
        <w:rPr>
          <w:sz w:val="26"/>
          <w:szCs w:val="26"/>
        </w:rPr>
        <w:t>Оборудование</w:t>
      </w:r>
      <w:r w:rsidR="00C913AC" w:rsidRPr="003F273E">
        <w:rPr>
          <w:sz w:val="26"/>
          <w:szCs w:val="26"/>
        </w:rPr>
        <w:t>.</w:t>
      </w:r>
      <w:r w:rsidR="00083D04" w:rsidRPr="003F273E">
        <w:rPr>
          <w:sz w:val="26"/>
          <w:szCs w:val="26"/>
        </w:rPr>
        <w:t xml:space="preserve"> При этом </w:t>
      </w:r>
      <w:r w:rsidR="00F9596B" w:rsidRPr="003F273E">
        <w:rPr>
          <w:sz w:val="26"/>
          <w:szCs w:val="26"/>
        </w:rPr>
        <w:t xml:space="preserve">об обнаруженных несоответствий качества, комплектности, и\или иных параметров, заявленных в </w:t>
      </w:r>
      <w:r w:rsidR="00F36922" w:rsidRPr="003F273E">
        <w:rPr>
          <w:sz w:val="26"/>
          <w:szCs w:val="26"/>
        </w:rPr>
        <w:t>Спецификации</w:t>
      </w:r>
      <w:r w:rsidR="00F9596B" w:rsidRPr="003F273E">
        <w:rPr>
          <w:sz w:val="26"/>
          <w:szCs w:val="26"/>
        </w:rPr>
        <w:t xml:space="preserve">, </w:t>
      </w:r>
      <w:r w:rsidR="00083D04" w:rsidRPr="003F273E">
        <w:rPr>
          <w:sz w:val="26"/>
          <w:szCs w:val="26"/>
        </w:rPr>
        <w:t xml:space="preserve">Покупатель </w:t>
      </w:r>
      <w:r w:rsidR="00F9596B" w:rsidRPr="003F273E">
        <w:rPr>
          <w:sz w:val="26"/>
          <w:szCs w:val="26"/>
        </w:rPr>
        <w:t xml:space="preserve">извещает Поставщика в течение 10 </w:t>
      </w:r>
      <w:r w:rsidR="000E78C9" w:rsidRPr="003F273E">
        <w:rPr>
          <w:sz w:val="26"/>
          <w:szCs w:val="26"/>
        </w:rPr>
        <w:t xml:space="preserve">(десяти) </w:t>
      </w:r>
      <w:r w:rsidR="00F9596B" w:rsidRPr="003F273E">
        <w:rPr>
          <w:sz w:val="26"/>
          <w:szCs w:val="26"/>
        </w:rPr>
        <w:t xml:space="preserve">календарных дней с момента </w:t>
      </w:r>
      <w:r w:rsidR="000E2EC4" w:rsidRPr="003F273E">
        <w:rPr>
          <w:sz w:val="26"/>
          <w:szCs w:val="26"/>
        </w:rPr>
        <w:t>их обнаружения</w:t>
      </w:r>
      <w:r w:rsidR="00F9596B" w:rsidRPr="003F273E">
        <w:rPr>
          <w:sz w:val="26"/>
          <w:szCs w:val="26"/>
        </w:rPr>
        <w:t>.</w:t>
      </w:r>
    </w:p>
    <w:p w14:paraId="0A538F43" w14:textId="13E03AAF" w:rsidR="00AE1B2D" w:rsidRPr="003F273E" w:rsidRDefault="00117C13" w:rsidP="003F273E">
      <w:pPr>
        <w:ind w:firstLine="709"/>
        <w:jc w:val="both"/>
        <w:rPr>
          <w:sz w:val="26"/>
          <w:szCs w:val="26"/>
        </w:rPr>
      </w:pPr>
      <w:r>
        <w:rPr>
          <w:sz w:val="26"/>
          <w:szCs w:val="26"/>
        </w:rPr>
        <w:t>9</w:t>
      </w:r>
      <w:r w:rsidR="00CF24C0" w:rsidRPr="003F273E">
        <w:rPr>
          <w:sz w:val="26"/>
          <w:szCs w:val="26"/>
        </w:rPr>
        <w:t>.</w:t>
      </w:r>
      <w:r w:rsidR="00581D18" w:rsidRPr="003F273E">
        <w:rPr>
          <w:sz w:val="26"/>
          <w:szCs w:val="26"/>
        </w:rPr>
        <w:t>5</w:t>
      </w:r>
      <w:r w:rsidR="00CF24C0" w:rsidRPr="003F273E">
        <w:rPr>
          <w:sz w:val="26"/>
          <w:szCs w:val="26"/>
        </w:rPr>
        <w:t xml:space="preserve">. </w:t>
      </w:r>
      <w:r w:rsidR="00AE1B2D" w:rsidRPr="003F273E">
        <w:rPr>
          <w:sz w:val="26"/>
          <w:szCs w:val="26"/>
        </w:rPr>
        <w:t>Поставщик гарантирует, что поставляем</w:t>
      </w:r>
      <w:r w:rsidR="00D81F8A">
        <w:rPr>
          <w:sz w:val="26"/>
          <w:szCs w:val="26"/>
        </w:rPr>
        <w:t>ое</w:t>
      </w:r>
      <w:r w:rsidR="00AE1B2D" w:rsidRPr="003F273E">
        <w:rPr>
          <w:sz w:val="26"/>
          <w:szCs w:val="26"/>
        </w:rPr>
        <w:t xml:space="preserve"> </w:t>
      </w:r>
      <w:r w:rsidR="002F1D2B">
        <w:rPr>
          <w:sz w:val="26"/>
          <w:szCs w:val="26"/>
        </w:rPr>
        <w:t>Оборудование</w:t>
      </w:r>
      <w:r w:rsidR="00AE1B2D" w:rsidRPr="003F273E">
        <w:rPr>
          <w:sz w:val="26"/>
          <w:szCs w:val="26"/>
        </w:rPr>
        <w:t xml:space="preserve"> соответствует </w:t>
      </w:r>
      <w:r w:rsidR="004B557E" w:rsidRPr="003F273E">
        <w:rPr>
          <w:sz w:val="26"/>
          <w:szCs w:val="26"/>
        </w:rPr>
        <w:t>ГОСТам, стандартам, техническим условиям, техническим заданиям, а также технической документации</w:t>
      </w:r>
      <w:r w:rsidR="00AE1B2D" w:rsidRPr="003F273E">
        <w:rPr>
          <w:sz w:val="26"/>
          <w:szCs w:val="26"/>
        </w:rPr>
        <w:t xml:space="preserve">, </w:t>
      </w:r>
      <w:r w:rsidR="004B557E">
        <w:rPr>
          <w:sz w:val="26"/>
          <w:szCs w:val="26"/>
        </w:rPr>
        <w:t>предъявляемым</w:t>
      </w:r>
      <w:r w:rsidR="004B557E" w:rsidRPr="003F273E">
        <w:rPr>
          <w:sz w:val="26"/>
          <w:szCs w:val="26"/>
        </w:rPr>
        <w:t xml:space="preserve"> </w:t>
      </w:r>
      <w:r w:rsidR="00AE1B2D" w:rsidRPr="003F273E">
        <w:rPr>
          <w:sz w:val="26"/>
          <w:szCs w:val="26"/>
        </w:rPr>
        <w:t xml:space="preserve">для данного вида </w:t>
      </w:r>
      <w:r w:rsidR="002F1D2B">
        <w:rPr>
          <w:sz w:val="26"/>
          <w:szCs w:val="26"/>
        </w:rPr>
        <w:t>Оборудования</w:t>
      </w:r>
      <w:r w:rsidR="00AE1B2D" w:rsidRPr="003F273E">
        <w:rPr>
          <w:sz w:val="26"/>
          <w:szCs w:val="26"/>
        </w:rPr>
        <w:t xml:space="preserve"> в момент подписания Договора; при изготовлении </w:t>
      </w:r>
      <w:r w:rsidR="002F1D2B">
        <w:rPr>
          <w:sz w:val="26"/>
          <w:szCs w:val="26"/>
        </w:rPr>
        <w:t>Оборудования</w:t>
      </w:r>
      <w:r w:rsidR="00AE1B2D" w:rsidRPr="003F273E">
        <w:rPr>
          <w:sz w:val="26"/>
          <w:szCs w:val="26"/>
        </w:rPr>
        <w:t xml:space="preserve"> будут применены высококачественные материалы и обеспечена первоклассная обработка и техническое исполнение </w:t>
      </w:r>
      <w:r w:rsidR="002F1D2B">
        <w:rPr>
          <w:sz w:val="26"/>
          <w:szCs w:val="26"/>
        </w:rPr>
        <w:t>Оборудования</w:t>
      </w:r>
      <w:r w:rsidR="00AE1B2D" w:rsidRPr="003F273E">
        <w:rPr>
          <w:sz w:val="26"/>
          <w:szCs w:val="26"/>
        </w:rPr>
        <w:t xml:space="preserve">. Также Поставщик гарантирует полноту и комплектность </w:t>
      </w:r>
      <w:r w:rsidR="002F1D2B">
        <w:rPr>
          <w:sz w:val="26"/>
          <w:szCs w:val="26"/>
        </w:rPr>
        <w:t>Оборудования</w:t>
      </w:r>
      <w:r w:rsidR="00AE1B2D" w:rsidRPr="003F273E">
        <w:rPr>
          <w:sz w:val="26"/>
          <w:szCs w:val="26"/>
        </w:rPr>
        <w:t>.</w:t>
      </w:r>
    </w:p>
    <w:p w14:paraId="42ABA414" w14:textId="39418846" w:rsidR="005E1BF2" w:rsidRPr="003F273E" w:rsidRDefault="00117C13" w:rsidP="003F273E">
      <w:pPr>
        <w:ind w:firstLine="709"/>
        <w:jc w:val="both"/>
        <w:rPr>
          <w:sz w:val="26"/>
          <w:szCs w:val="26"/>
        </w:rPr>
      </w:pPr>
      <w:r>
        <w:rPr>
          <w:sz w:val="26"/>
          <w:szCs w:val="26"/>
        </w:rPr>
        <w:t>9</w:t>
      </w:r>
      <w:r w:rsidR="00CF24C0" w:rsidRPr="003F273E">
        <w:rPr>
          <w:sz w:val="26"/>
          <w:szCs w:val="26"/>
        </w:rPr>
        <w:t>.</w:t>
      </w:r>
      <w:r w:rsidR="00581D18" w:rsidRPr="003F273E">
        <w:rPr>
          <w:sz w:val="26"/>
          <w:szCs w:val="26"/>
        </w:rPr>
        <w:t>6</w:t>
      </w:r>
      <w:r w:rsidR="00CF24C0" w:rsidRPr="003F273E">
        <w:rPr>
          <w:sz w:val="26"/>
          <w:szCs w:val="26"/>
        </w:rPr>
        <w:t>.</w:t>
      </w:r>
      <w:r w:rsidR="00CD42A8">
        <w:rPr>
          <w:sz w:val="26"/>
          <w:szCs w:val="26"/>
        </w:rPr>
        <w:t xml:space="preserve"> </w:t>
      </w:r>
      <w:r w:rsidR="00AE1B2D" w:rsidRPr="003F273E">
        <w:rPr>
          <w:sz w:val="26"/>
          <w:szCs w:val="26"/>
        </w:rPr>
        <w:t>Покупатель по согласованию с Поставщиком посредством указания в приложени</w:t>
      </w:r>
      <w:r w:rsidR="009E53BB" w:rsidRPr="00F96D26">
        <w:rPr>
          <w:sz w:val="26"/>
          <w:szCs w:val="26"/>
        </w:rPr>
        <w:t>ях</w:t>
      </w:r>
      <w:r w:rsidR="00AE1B2D" w:rsidRPr="003F273E">
        <w:rPr>
          <w:sz w:val="26"/>
          <w:szCs w:val="26"/>
        </w:rPr>
        <w:t xml:space="preserve">, </w:t>
      </w:r>
      <w:r w:rsidR="00F36922" w:rsidRPr="003F273E">
        <w:rPr>
          <w:sz w:val="26"/>
          <w:szCs w:val="26"/>
        </w:rPr>
        <w:t xml:space="preserve">Спецификации </w:t>
      </w:r>
      <w:r w:rsidR="00AE1B2D" w:rsidRPr="003F273E">
        <w:rPr>
          <w:sz w:val="26"/>
          <w:szCs w:val="26"/>
        </w:rPr>
        <w:t xml:space="preserve">к Договору или оформления дополнительных соглашений к Договору может установить дополнительные требования к качеству и комплектности </w:t>
      </w:r>
      <w:r w:rsidR="002F1D2B">
        <w:rPr>
          <w:sz w:val="26"/>
          <w:szCs w:val="26"/>
        </w:rPr>
        <w:t>Оборудования</w:t>
      </w:r>
      <w:r w:rsidR="00AE1B2D" w:rsidRPr="003F273E">
        <w:rPr>
          <w:sz w:val="26"/>
          <w:szCs w:val="26"/>
        </w:rPr>
        <w:t>, а также потребовать от Поставщика предоставления дополнительных гарантий качества.</w:t>
      </w:r>
    </w:p>
    <w:p w14:paraId="4DC26995" w14:textId="2A55132C" w:rsidR="00C10276" w:rsidRPr="003F273E" w:rsidRDefault="00117C13" w:rsidP="003F273E">
      <w:pPr>
        <w:pStyle w:val="2"/>
        <w:spacing w:after="0" w:line="240" w:lineRule="auto"/>
        <w:ind w:left="0" w:firstLine="708"/>
        <w:jc w:val="both"/>
        <w:rPr>
          <w:sz w:val="26"/>
          <w:szCs w:val="26"/>
        </w:rPr>
      </w:pPr>
      <w:r>
        <w:rPr>
          <w:sz w:val="26"/>
          <w:szCs w:val="26"/>
        </w:rPr>
        <w:t>9</w:t>
      </w:r>
      <w:r w:rsidR="00CF24C0" w:rsidRPr="003F273E">
        <w:rPr>
          <w:sz w:val="26"/>
          <w:szCs w:val="26"/>
        </w:rPr>
        <w:t>.</w:t>
      </w:r>
      <w:r w:rsidR="00581D18" w:rsidRPr="003F273E">
        <w:rPr>
          <w:sz w:val="26"/>
          <w:szCs w:val="26"/>
        </w:rPr>
        <w:t>7</w:t>
      </w:r>
      <w:r w:rsidR="00CF24C0" w:rsidRPr="003F273E">
        <w:rPr>
          <w:sz w:val="26"/>
          <w:szCs w:val="26"/>
        </w:rPr>
        <w:t xml:space="preserve">. </w:t>
      </w:r>
      <w:r w:rsidR="00AE1B2D" w:rsidRPr="003F273E">
        <w:rPr>
          <w:sz w:val="26"/>
          <w:szCs w:val="26"/>
        </w:rPr>
        <w:t xml:space="preserve">Покупатель вправе осуществить входной контроль </w:t>
      </w:r>
      <w:r w:rsidR="002F1D2B">
        <w:rPr>
          <w:sz w:val="26"/>
          <w:szCs w:val="26"/>
        </w:rPr>
        <w:t>Оборудования</w:t>
      </w:r>
      <w:r w:rsidR="00AE1B2D" w:rsidRPr="003F273E">
        <w:rPr>
          <w:sz w:val="26"/>
          <w:szCs w:val="26"/>
        </w:rPr>
        <w:t xml:space="preserve"> (комиссионную приемку) в момент передачи </w:t>
      </w:r>
      <w:r w:rsidR="002F1D2B">
        <w:rPr>
          <w:sz w:val="26"/>
          <w:szCs w:val="26"/>
        </w:rPr>
        <w:t>Оборудования</w:t>
      </w:r>
      <w:r w:rsidR="00AE1B2D" w:rsidRPr="003F273E">
        <w:rPr>
          <w:sz w:val="26"/>
          <w:szCs w:val="26"/>
        </w:rPr>
        <w:t xml:space="preserve"> или после передачи </w:t>
      </w:r>
      <w:r w:rsidR="002F1D2B">
        <w:rPr>
          <w:sz w:val="26"/>
          <w:szCs w:val="26"/>
        </w:rPr>
        <w:t>Оборудования</w:t>
      </w:r>
      <w:r w:rsidR="00AE1B2D" w:rsidRPr="003F273E">
        <w:rPr>
          <w:sz w:val="26"/>
          <w:szCs w:val="26"/>
        </w:rPr>
        <w:t xml:space="preserve"> в соответствии с законодательством Российской Федерации на предмет соответствия качества поставленного </w:t>
      </w:r>
      <w:r w:rsidR="002F1D2B">
        <w:rPr>
          <w:sz w:val="26"/>
          <w:szCs w:val="26"/>
        </w:rPr>
        <w:t>Оборудования</w:t>
      </w:r>
      <w:r w:rsidR="00AE1B2D" w:rsidRPr="003F273E">
        <w:rPr>
          <w:sz w:val="26"/>
          <w:szCs w:val="26"/>
        </w:rPr>
        <w:t xml:space="preserve"> условиям Договора, </w:t>
      </w:r>
      <w:r w:rsidR="00F36922" w:rsidRPr="003F273E">
        <w:rPr>
          <w:sz w:val="26"/>
          <w:szCs w:val="26"/>
        </w:rPr>
        <w:t>Спецификации</w:t>
      </w:r>
      <w:r w:rsidR="00AE1B2D" w:rsidRPr="003F273E">
        <w:rPr>
          <w:sz w:val="26"/>
          <w:szCs w:val="26"/>
        </w:rPr>
        <w:t>, ГОСТам, стандартам, техническим условиям, техническим заданиям, а также технической документации к данному</w:t>
      </w:r>
      <w:r w:rsidR="00C46717" w:rsidRPr="003F273E">
        <w:rPr>
          <w:sz w:val="26"/>
          <w:szCs w:val="26"/>
        </w:rPr>
        <w:t xml:space="preserve"> </w:t>
      </w:r>
      <w:r w:rsidR="002F1D2B">
        <w:rPr>
          <w:sz w:val="26"/>
          <w:szCs w:val="26"/>
        </w:rPr>
        <w:t>Оборудовани</w:t>
      </w:r>
      <w:r w:rsidR="00D81F8A">
        <w:rPr>
          <w:sz w:val="26"/>
          <w:szCs w:val="26"/>
        </w:rPr>
        <w:t>ю</w:t>
      </w:r>
      <w:r w:rsidR="00AE1B2D" w:rsidRPr="003F273E">
        <w:rPr>
          <w:sz w:val="26"/>
          <w:szCs w:val="26"/>
        </w:rPr>
        <w:t xml:space="preserve">, в пределах гарантийного срока или в пределах 2 (двух) лет с момента поставки </w:t>
      </w:r>
      <w:r w:rsidR="002F1D2B">
        <w:rPr>
          <w:sz w:val="26"/>
          <w:szCs w:val="26"/>
        </w:rPr>
        <w:t>Оборудования</w:t>
      </w:r>
      <w:r w:rsidR="00AE1B2D" w:rsidRPr="003F273E">
        <w:rPr>
          <w:sz w:val="26"/>
          <w:szCs w:val="26"/>
        </w:rPr>
        <w:t xml:space="preserve">, если гарантийный срок не установлен. </w:t>
      </w:r>
    </w:p>
    <w:p w14:paraId="36595C8F" w14:textId="07C222C9" w:rsidR="00C10276" w:rsidRPr="003F273E" w:rsidRDefault="00C10276" w:rsidP="003F273E">
      <w:pPr>
        <w:pStyle w:val="2"/>
        <w:spacing w:after="0" w:line="240" w:lineRule="auto"/>
        <w:ind w:left="0" w:firstLine="708"/>
        <w:jc w:val="both"/>
        <w:rPr>
          <w:sz w:val="26"/>
          <w:szCs w:val="26"/>
        </w:rPr>
      </w:pPr>
      <w:r w:rsidRPr="003F273E">
        <w:rPr>
          <w:sz w:val="26"/>
          <w:szCs w:val="26"/>
        </w:rPr>
        <w:t xml:space="preserve">Покупатель вправе осуществить вызов Поставщика для проведения входного контроля (комиссионной приемки) </w:t>
      </w:r>
      <w:r w:rsidR="002F1D2B">
        <w:rPr>
          <w:sz w:val="26"/>
          <w:szCs w:val="26"/>
        </w:rPr>
        <w:t>Оборудования</w:t>
      </w:r>
      <w:r w:rsidRPr="003F273E">
        <w:rPr>
          <w:sz w:val="26"/>
          <w:szCs w:val="26"/>
        </w:rPr>
        <w:t xml:space="preserve"> не позднее 5 (пяти) рабочих дней от даты проведения входного контроля (комиссионной приемки). Поставщик обязан принять участие в проведении входного контроля (комиссионной приемке) </w:t>
      </w:r>
      <w:r w:rsidR="002F1D2B">
        <w:rPr>
          <w:sz w:val="26"/>
          <w:szCs w:val="26"/>
        </w:rPr>
        <w:t>Оборудования</w:t>
      </w:r>
      <w:r w:rsidRPr="003F273E">
        <w:rPr>
          <w:sz w:val="26"/>
          <w:szCs w:val="26"/>
        </w:rPr>
        <w:t xml:space="preserve"> в сроки и месте проведения приемки, указанные в письме-вызове Покупателя.</w:t>
      </w:r>
    </w:p>
    <w:p w14:paraId="1D40B537" w14:textId="4D07DF09" w:rsidR="005E1BF2" w:rsidRPr="0071634A" w:rsidRDefault="00117C13" w:rsidP="003F273E">
      <w:pPr>
        <w:pStyle w:val="2"/>
        <w:tabs>
          <w:tab w:val="left" w:pos="7088"/>
        </w:tabs>
        <w:spacing w:after="0" w:line="240" w:lineRule="auto"/>
        <w:ind w:left="0" w:firstLine="709"/>
        <w:jc w:val="both"/>
        <w:rPr>
          <w:sz w:val="26"/>
          <w:szCs w:val="26"/>
        </w:rPr>
      </w:pPr>
      <w:r>
        <w:rPr>
          <w:sz w:val="26"/>
          <w:szCs w:val="26"/>
        </w:rPr>
        <w:t>9</w:t>
      </w:r>
      <w:r w:rsidR="00CF24C0" w:rsidRPr="003F273E">
        <w:rPr>
          <w:sz w:val="26"/>
          <w:szCs w:val="26"/>
        </w:rPr>
        <w:t>.</w:t>
      </w:r>
      <w:r w:rsidR="00581D18" w:rsidRPr="003F273E">
        <w:rPr>
          <w:sz w:val="26"/>
          <w:szCs w:val="26"/>
        </w:rPr>
        <w:t>8</w:t>
      </w:r>
      <w:r w:rsidR="00CF24C0" w:rsidRPr="003F273E">
        <w:rPr>
          <w:sz w:val="26"/>
          <w:szCs w:val="26"/>
        </w:rPr>
        <w:t xml:space="preserve">. </w:t>
      </w:r>
      <w:r w:rsidR="00AE1B2D" w:rsidRPr="003F273E">
        <w:rPr>
          <w:sz w:val="26"/>
          <w:szCs w:val="26"/>
        </w:rPr>
        <w:t xml:space="preserve">При обнаружении несоответствия качеству, комплектности, количеству и/или иным параметрам заявленного в </w:t>
      </w:r>
      <w:r w:rsidR="00F36922" w:rsidRPr="003F273E">
        <w:rPr>
          <w:sz w:val="26"/>
          <w:szCs w:val="26"/>
        </w:rPr>
        <w:t>Спецификации</w:t>
      </w:r>
      <w:r w:rsidR="00F36922">
        <w:rPr>
          <w:sz w:val="26"/>
          <w:szCs w:val="26"/>
        </w:rPr>
        <w:t xml:space="preserve"> </w:t>
      </w:r>
      <w:r w:rsidR="002F1D2B">
        <w:rPr>
          <w:sz w:val="26"/>
          <w:szCs w:val="26"/>
        </w:rPr>
        <w:t>Оборудования</w:t>
      </w:r>
      <w:r w:rsidR="00AE1B2D" w:rsidRPr="003F273E">
        <w:rPr>
          <w:sz w:val="26"/>
          <w:szCs w:val="26"/>
        </w:rPr>
        <w:t xml:space="preserve"> или в случае отсутствия какого-либо </w:t>
      </w:r>
      <w:r w:rsidR="00AE1B2D" w:rsidRPr="0071634A">
        <w:rPr>
          <w:sz w:val="26"/>
          <w:szCs w:val="26"/>
        </w:rPr>
        <w:t xml:space="preserve">сопроводительного документа или каких-либо данных в сопроводительном документе или при входном контроле </w:t>
      </w:r>
      <w:r w:rsidR="002F1D2B">
        <w:rPr>
          <w:sz w:val="26"/>
          <w:szCs w:val="26"/>
        </w:rPr>
        <w:t>Оборудования</w:t>
      </w:r>
      <w:r w:rsidR="00AE1B2D" w:rsidRPr="0071634A">
        <w:rPr>
          <w:sz w:val="26"/>
          <w:szCs w:val="26"/>
        </w:rPr>
        <w:t xml:space="preserve"> (комиссионной приемке)</w:t>
      </w:r>
      <w:r w:rsidR="00FB5DD7" w:rsidRPr="0071634A">
        <w:rPr>
          <w:sz w:val="26"/>
          <w:szCs w:val="26"/>
        </w:rPr>
        <w:t xml:space="preserve">, в том числе </w:t>
      </w:r>
      <w:r w:rsidR="00AE1B2D" w:rsidRPr="0071634A">
        <w:rPr>
          <w:sz w:val="26"/>
          <w:szCs w:val="26"/>
        </w:rPr>
        <w:t xml:space="preserve"> </w:t>
      </w:r>
      <w:r w:rsidR="00FB5DD7" w:rsidRPr="0071634A">
        <w:rPr>
          <w:sz w:val="26"/>
          <w:szCs w:val="26"/>
        </w:rPr>
        <w:t xml:space="preserve">при монтаже, пусконаладке и эксплуатации, </w:t>
      </w:r>
      <w:r w:rsidR="00AE1B2D" w:rsidRPr="0071634A">
        <w:rPr>
          <w:sz w:val="26"/>
          <w:szCs w:val="26"/>
        </w:rPr>
        <w:t xml:space="preserve">Сторонами составляется двухсторонний </w:t>
      </w:r>
      <w:r w:rsidR="005C588A" w:rsidRPr="0071634A">
        <w:rPr>
          <w:sz w:val="26"/>
          <w:szCs w:val="26"/>
        </w:rPr>
        <w:t>А</w:t>
      </w:r>
      <w:r w:rsidR="00AE1B2D" w:rsidRPr="0071634A">
        <w:rPr>
          <w:sz w:val="26"/>
          <w:szCs w:val="26"/>
        </w:rPr>
        <w:t xml:space="preserve">кт </w:t>
      </w:r>
      <w:r w:rsidR="00624906" w:rsidRPr="0071634A">
        <w:rPr>
          <w:sz w:val="26"/>
          <w:szCs w:val="26"/>
        </w:rPr>
        <w:t xml:space="preserve">о </w:t>
      </w:r>
      <w:r w:rsidR="005C588A" w:rsidRPr="0071634A">
        <w:rPr>
          <w:sz w:val="26"/>
          <w:szCs w:val="26"/>
        </w:rPr>
        <w:t xml:space="preserve">приемке материалов </w:t>
      </w:r>
      <w:r w:rsidR="0032691B" w:rsidRPr="0071634A">
        <w:rPr>
          <w:sz w:val="26"/>
          <w:szCs w:val="26"/>
        </w:rPr>
        <w:t>(</w:t>
      </w:r>
      <w:r w:rsidR="009D293E" w:rsidRPr="0071634A">
        <w:rPr>
          <w:sz w:val="26"/>
          <w:szCs w:val="26"/>
        </w:rPr>
        <w:t>Акт</w:t>
      </w:r>
      <w:r w:rsidR="00B879AF" w:rsidRPr="0071634A">
        <w:rPr>
          <w:sz w:val="26"/>
          <w:szCs w:val="26"/>
        </w:rPr>
        <w:t xml:space="preserve"> о приемке материалов</w:t>
      </w:r>
      <w:r w:rsidR="00295D7B" w:rsidRPr="0071634A">
        <w:rPr>
          <w:sz w:val="26"/>
          <w:szCs w:val="26"/>
        </w:rPr>
        <w:t xml:space="preserve"> </w:t>
      </w:r>
      <w:r w:rsidR="00295D7B" w:rsidRPr="005826A2">
        <w:rPr>
          <w:sz w:val="26"/>
          <w:szCs w:val="26"/>
        </w:rPr>
        <w:t xml:space="preserve">(по форме – М-7, утвержденной </w:t>
      </w:r>
      <w:hyperlink r:id="rId8" w:tgtFrame="_blank" w:history="1">
        <w:r w:rsidR="00295D7B" w:rsidRPr="005826A2">
          <w:rPr>
            <w:sz w:val="26"/>
            <w:szCs w:val="26"/>
          </w:rPr>
          <w:t>Постановлением Госкомстата от 30.10.1997 № 71а</w:t>
        </w:r>
      </w:hyperlink>
      <w:r w:rsidR="00295D7B" w:rsidRPr="0071634A">
        <w:rPr>
          <w:sz w:val="26"/>
          <w:szCs w:val="26"/>
        </w:rPr>
        <w:t>).</w:t>
      </w:r>
    </w:p>
    <w:p w14:paraId="5674BB99" w14:textId="2C5172ED" w:rsidR="00AE1B2D" w:rsidRPr="0071634A" w:rsidRDefault="00AE1B2D" w:rsidP="003F273E">
      <w:pPr>
        <w:pStyle w:val="2"/>
        <w:spacing w:after="0" w:line="240" w:lineRule="auto"/>
        <w:ind w:left="0" w:firstLine="709"/>
        <w:jc w:val="both"/>
        <w:rPr>
          <w:sz w:val="26"/>
          <w:szCs w:val="26"/>
        </w:rPr>
      </w:pPr>
      <w:r w:rsidRPr="0071634A">
        <w:rPr>
          <w:sz w:val="26"/>
          <w:szCs w:val="26"/>
        </w:rPr>
        <w:t xml:space="preserve">Вызов Поставщика для участия в составлении </w:t>
      </w:r>
      <w:r w:rsidR="008D60BA" w:rsidRPr="0071634A">
        <w:rPr>
          <w:sz w:val="26"/>
          <w:szCs w:val="26"/>
        </w:rPr>
        <w:t xml:space="preserve">Акта о приемке материалов (по форме – М-7) </w:t>
      </w:r>
      <w:r w:rsidRPr="0071634A">
        <w:rPr>
          <w:sz w:val="26"/>
          <w:szCs w:val="26"/>
        </w:rPr>
        <w:t xml:space="preserve">является обязательным и осуществляется Покупателем (Грузополучателем) путем направления уведомительного письма (электронного письма), с указанием времени и места прибытия. Поставщик обязан прибыть для участия в составлении </w:t>
      </w:r>
      <w:r w:rsidR="00281762" w:rsidRPr="0071634A">
        <w:rPr>
          <w:sz w:val="26"/>
          <w:szCs w:val="26"/>
        </w:rPr>
        <w:t>Акта о приемке материалов (по форме – М-7)</w:t>
      </w:r>
      <w:r w:rsidR="00880C92" w:rsidRPr="0071634A">
        <w:rPr>
          <w:sz w:val="26"/>
          <w:szCs w:val="26"/>
        </w:rPr>
        <w:t>,</w:t>
      </w:r>
      <w:r w:rsidR="002A56D2" w:rsidRPr="0071634A">
        <w:rPr>
          <w:sz w:val="26"/>
          <w:szCs w:val="26"/>
        </w:rPr>
        <w:t xml:space="preserve"> </w:t>
      </w:r>
      <w:r w:rsidRPr="0071634A">
        <w:rPr>
          <w:sz w:val="26"/>
          <w:szCs w:val="26"/>
        </w:rPr>
        <w:t>в указанное Покупателем время и место либо сообщить о невозможности прибытия.</w:t>
      </w:r>
    </w:p>
    <w:p w14:paraId="574DB466" w14:textId="1C882667" w:rsidR="00AE1B2D" w:rsidRPr="0071634A" w:rsidRDefault="00AE1B2D" w:rsidP="003F273E">
      <w:pPr>
        <w:pStyle w:val="2"/>
        <w:spacing w:after="0" w:line="240" w:lineRule="auto"/>
        <w:ind w:left="0" w:firstLine="709"/>
        <w:jc w:val="both"/>
        <w:rPr>
          <w:sz w:val="26"/>
          <w:szCs w:val="26"/>
        </w:rPr>
      </w:pPr>
      <w:r w:rsidRPr="0071634A">
        <w:rPr>
          <w:sz w:val="26"/>
          <w:szCs w:val="26"/>
        </w:rPr>
        <w:t xml:space="preserve">При неявке представителя Поставщика, а также в случае явки неуполномоченного представителя, составление </w:t>
      </w:r>
      <w:r w:rsidR="00281762" w:rsidRPr="0071634A">
        <w:rPr>
          <w:sz w:val="26"/>
          <w:szCs w:val="26"/>
        </w:rPr>
        <w:t xml:space="preserve">Акта о приемке материалов (по форме – М-7) </w:t>
      </w:r>
      <w:r w:rsidRPr="0071634A">
        <w:rPr>
          <w:sz w:val="26"/>
          <w:szCs w:val="26"/>
        </w:rPr>
        <w:t>осуществляется Покупателем в одностороннем порядке и является достаточным основанием для выставления Поставщику претензии.</w:t>
      </w:r>
    </w:p>
    <w:p w14:paraId="5B0E8266" w14:textId="46368A91" w:rsidR="009165E4" w:rsidRPr="006018EA" w:rsidRDefault="00117C13" w:rsidP="003F273E">
      <w:pPr>
        <w:pStyle w:val="2"/>
        <w:tabs>
          <w:tab w:val="left" w:pos="1418"/>
        </w:tabs>
        <w:spacing w:after="0" w:line="240" w:lineRule="auto"/>
        <w:ind w:left="0" w:firstLine="709"/>
        <w:jc w:val="both"/>
        <w:rPr>
          <w:sz w:val="26"/>
          <w:szCs w:val="26"/>
        </w:rPr>
      </w:pPr>
      <w:r>
        <w:rPr>
          <w:sz w:val="26"/>
          <w:szCs w:val="26"/>
        </w:rPr>
        <w:t>9</w:t>
      </w:r>
      <w:r w:rsidR="00CF24C0" w:rsidRPr="0071634A">
        <w:rPr>
          <w:sz w:val="26"/>
          <w:szCs w:val="26"/>
        </w:rPr>
        <w:t>.</w:t>
      </w:r>
      <w:r w:rsidR="00581D18" w:rsidRPr="0071634A">
        <w:rPr>
          <w:sz w:val="26"/>
          <w:szCs w:val="26"/>
        </w:rPr>
        <w:t>9</w:t>
      </w:r>
      <w:r w:rsidR="00CF24C0" w:rsidRPr="0071634A">
        <w:rPr>
          <w:sz w:val="26"/>
          <w:szCs w:val="26"/>
        </w:rPr>
        <w:t xml:space="preserve">. </w:t>
      </w:r>
      <w:r w:rsidR="002F1D2B">
        <w:rPr>
          <w:sz w:val="26"/>
          <w:szCs w:val="26"/>
        </w:rPr>
        <w:t>Оборудование</w:t>
      </w:r>
      <w:r w:rsidR="00AE1B2D" w:rsidRPr="0071634A">
        <w:rPr>
          <w:sz w:val="26"/>
          <w:szCs w:val="26"/>
        </w:rPr>
        <w:t xml:space="preserve">, </w:t>
      </w:r>
      <w:r w:rsidR="002E3D82" w:rsidRPr="0071634A">
        <w:rPr>
          <w:sz w:val="26"/>
          <w:szCs w:val="26"/>
        </w:rPr>
        <w:t xml:space="preserve">при приемке которого обнаружены обозначенные в пункте </w:t>
      </w:r>
      <w:r>
        <w:rPr>
          <w:sz w:val="26"/>
          <w:szCs w:val="26"/>
        </w:rPr>
        <w:t>9</w:t>
      </w:r>
      <w:r w:rsidR="002E3D82" w:rsidRPr="0071634A">
        <w:rPr>
          <w:sz w:val="26"/>
          <w:szCs w:val="26"/>
        </w:rPr>
        <w:t>.8 настоящего Договора несоответствия, может быть принят</w:t>
      </w:r>
      <w:r w:rsidR="0054758D">
        <w:rPr>
          <w:sz w:val="26"/>
          <w:szCs w:val="26"/>
        </w:rPr>
        <w:t>о</w:t>
      </w:r>
      <w:r w:rsidR="002E3D82" w:rsidRPr="0071634A">
        <w:rPr>
          <w:sz w:val="26"/>
          <w:szCs w:val="26"/>
        </w:rPr>
        <w:t xml:space="preserve"> Покупателем (Грузополучателем) на ответственное хранение с оформлением Акта о приеме-передаче товарно-материальных ценностей на хранение (по форме – №МХ-</w:t>
      </w:r>
      <w:r w:rsidR="00295D7B" w:rsidRPr="0071634A">
        <w:rPr>
          <w:sz w:val="26"/>
          <w:szCs w:val="26"/>
        </w:rPr>
        <w:t>1</w:t>
      </w:r>
      <w:r w:rsidR="002A56D2" w:rsidRPr="0071634A">
        <w:rPr>
          <w:sz w:val="26"/>
          <w:szCs w:val="26"/>
        </w:rPr>
        <w:t xml:space="preserve">, утвержденной </w:t>
      </w:r>
      <w:r w:rsidR="002A56D2" w:rsidRPr="005826A2">
        <w:rPr>
          <w:sz w:val="26"/>
          <w:szCs w:val="26"/>
        </w:rPr>
        <w:t>Постановлением Госкомстата от 09.08.99 N 66</w:t>
      </w:r>
      <w:r w:rsidR="002E3D82" w:rsidRPr="0071634A">
        <w:rPr>
          <w:sz w:val="26"/>
          <w:szCs w:val="26"/>
        </w:rPr>
        <w:t>) и Акта о возврате товарно-материальных ценностей</w:t>
      </w:r>
      <w:r w:rsidR="00AC6B99" w:rsidRPr="0071634A">
        <w:rPr>
          <w:sz w:val="26"/>
          <w:szCs w:val="26"/>
        </w:rPr>
        <w:t>,</w:t>
      </w:r>
      <w:r w:rsidR="002E3D82" w:rsidRPr="0071634A">
        <w:rPr>
          <w:sz w:val="26"/>
          <w:szCs w:val="26"/>
        </w:rPr>
        <w:t xml:space="preserve"> сданных на хранение (по форме – №МХ-3</w:t>
      </w:r>
      <w:r w:rsidR="002A56D2" w:rsidRPr="0071634A">
        <w:rPr>
          <w:sz w:val="26"/>
          <w:szCs w:val="26"/>
        </w:rPr>
        <w:t xml:space="preserve">, утвержденной </w:t>
      </w:r>
      <w:r w:rsidR="002A56D2" w:rsidRPr="005826A2">
        <w:rPr>
          <w:sz w:val="26"/>
          <w:szCs w:val="26"/>
        </w:rPr>
        <w:t>Постановлением Госкомстата от 09.08.99 N 66</w:t>
      </w:r>
      <w:r w:rsidR="002E3D82" w:rsidRPr="0071634A">
        <w:rPr>
          <w:sz w:val="26"/>
          <w:szCs w:val="26"/>
        </w:rPr>
        <w:t>). При этом право собственности на тако</w:t>
      </w:r>
      <w:r w:rsidR="00D81F8A">
        <w:rPr>
          <w:sz w:val="26"/>
          <w:szCs w:val="26"/>
        </w:rPr>
        <w:t>е</w:t>
      </w:r>
      <w:r w:rsidR="002E3D82" w:rsidRPr="0071634A">
        <w:rPr>
          <w:sz w:val="26"/>
          <w:szCs w:val="26"/>
        </w:rPr>
        <w:t xml:space="preserve"> </w:t>
      </w:r>
      <w:r w:rsidR="002F1D2B">
        <w:rPr>
          <w:sz w:val="26"/>
          <w:szCs w:val="26"/>
        </w:rPr>
        <w:t>Оборудование</w:t>
      </w:r>
      <w:r w:rsidR="002E3D82" w:rsidRPr="0071634A">
        <w:rPr>
          <w:sz w:val="26"/>
          <w:szCs w:val="26"/>
        </w:rPr>
        <w:t xml:space="preserve"> не переходит от Поставщика к Покупателю. Поставщик возмещает Покупателю расходы по ответственному хранению (при принятии </w:t>
      </w:r>
      <w:r w:rsidR="002F1D2B">
        <w:rPr>
          <w:sz w:val="26"/>
          <w:szCs w:val="26"/>
        </w:rPr>
        <w:t>Оборудования</w:t>
      </w:r>
      <w:r w:rsidR="002E3D82" w:rsidRPr="0071634A">
        <w:rPr>
          <w:sz w:val="26"/>
          <w:szCs w:val="26"/>
        </w:rPr>
        <w:t xml:space="preserve"> на ответственное хранение), а также все расходы (транспортные и иные)</w:t>
      </w:r>
      <w:r w:rsidR="009165E4" w:rsidRPr="0071634A">
        <w:rPr>
          <w:sz w:val="26"/>
          <w:szCs w:val="26"/>
        </w:rPr>
        <w:t xml:space="preserve"> в случае возврата </w:t>
      </w:r>
      <w:r w:rsidR="002F1D2B">
        <w:rPr>
          <w:sz w:val="26"/>
          <w:szCs w:val="26"/>
        </w:rPr>
        <w:t>Оборудования</w:t>
      </w:r>
      <w:r w:rsidR="0097273F" w:rsidRPr="0071634A">
        <w:rPr>
          <w:sz w:val="26"/>
          <w:szCs w:val="26"/>
        </w:rPr>
        <w:t>,</w:t>
      </w:r>
      <w:r w:rsidR="009165E4" w:rsidRPr="0071634A">
        <w:rPr>
          <w:sz w:val="26"/>
          <w:szCs w:val="26"/>
        </w:rPr>
        <w:t xml:space="preserve"> с предоставлением надлежаще заверенных копий первичных учетных документов (в т.ч. счетов-фактур), подтверждающих данные расходы. По расходам подлежащим возмещению, Покупатель представляет</w:t>
      </w:r>
      <w:r w:rsidR="009165E4" w:rsidRPr="006018EA">
        <w:rPr>
          <w:sz w:val="26"/>
          <w:szCs w:val="26"/>
        </w:rPr>
        <w:t xml:space="preserve"> Отчет об оказанных услугах (по форме – Приложение №</w:t>
      </w:r>
      <w:r w:rsidR="00470DCE">
        <w:rPr>
          <w:sz w:val="26"/>
          <w:szCs w:val="26"/>
        </w:rPr>
        <w:t>3</w:t>
      </w:r>
      <w:r w:rsidR="009165E4" w:rsidRPr="006018EA">
        <w:rPr>
          <w:sz w:val="26"/>
          <w:szCs w:val="26"/>
        </w:rPr>
        <w:t xml:space="preserve"> к Договору</w:t>
      </w:r>
      <w:r w:rsidR="002A56D2">
        <w:rPr>
          <w:sz w:val="26"/>
          <w:szCs w:val="26"/>
        </w:rPr>
        <w:t>)</w:t>
      </w:r>
      <w:r w:rsidR="009165E4" w:rsidRPr="006018EA">
        <w:rPr>
          <w:sz w:val="26"/>
          <w:szCs w:val="26"/>
        </w:rPr>
        <w:t xml:space="preserve"> с выставлением </w:t>
      </w:r>
      <w:r w:rsidR="00BC727E">
        <w:rPr>
          <w:sz w:val="26"/>
          <w:szCs w:val="26"/>
        </w:rPr>
        <w:t>УПД</w:t>
      </w:r>
      <w:r w:rsidR="009165E4" w:rsidRPr="006018EA">
        <w:rPr>
          <w:sz w:val="26"/>
          <w:szCs w:val="26"/>
        </w:rPr>
        <w:t>, в соответствии с законодательством Р</w:t>
      </w:r>
      <w:r w:rsidR="009E35E6" w:rsidRPr="006018EA">
        <w:rPr>
          <w:sz w:val="26"/>
          <w:szCs w:val="26"/>
        </w:rPr>
        <w:t xml:space="preserve">оссийской </w:t>
      </w:r>
      <w:r w:rsidR="009165E4" w:rsidRPr="006018EA">
        <w:rPr>
          <w:sz w:val="26"/>
          <w:szCs w:val="26"/>
        </w:rPr>
        <w:t>Ф</w:t>
      </w:r>
      <w:r w:rsidR="009E35E6" w:rsidRPr="006018EA">
        <w:rPr>
          <w:sz w:val="26"/>
          <w:szCs w:val="26"/>
        </w:rPr>
        <w:t>едерации</w:t>
      </w:r>
      <w:r w:rsidR="009165E4" w:rsidRPr="006018EA">
        <w:rPr>
          <w:sz w:val="26"/>
          <w:szCs w:val="26"/>
        </w:rPr>
        <w:t>.</w:t>
      </w:r>
    </w:p>
    <w:p w14:paraId="56AD589F" w14:textId="657C674E" w:rsidR="00AE1B2D" w:rsidRPr="003F273E" w:rsidRDefault="00117C13" w:rsidP="003F273E">
      <w:pPr>
        <w:pStyle w:val="2"/>
        <w:tabs>
          <w:tab w:val="left" w:pos="1418"/>
        </w:tabs>
        <w:spacing w:after="0" w:line="240" w:lineRule="auto"/>
        <w:ind w:left="0" w:firstLine="709"/>
        <w:jc w:val="both"/>
        <w:rPr>
          <w:sz w:val="26"/>
          <w:szCs w:val="26"/>
        </w:rPr>
      </w:pPr>
      <w:r>
        <w:rPr>
          <w:sz w:val="26"/>
          <w:szCs w:val="26"/>
        </w:rPr>
        <w:t>9</w:t>
      </w:r>
      <w:r w:rsidR="00CF24C0" w:rsidRPr="006018EA">
        <w:rPr>
          <w:sz w:val="26"/>
          <w:szCs w:val="26"/>
        </w:rPr>
        <w:t>.</w:t>
      </w:r>
      <w:r w:rsidR="00581D18" w:rsidRPr="006018EA">
        <w:rPr>
          <w:sz w:val="26"/>
          <w:szCs w:val="26"/>
        </w:rPr>
        <w:t>10</w:t>
      </w:r>
      <w:r w:rsidR="00CF24C0" w:rsidRPr="006018EA">
        <w:rPr>
          <w:sz w:val="26"/>
          <w:szCs w:val="26"/>
        </w:rPr>
        <w:t xml:space="preserve">. </w:t>
      </w:r>
      <w:r w:rsidR="00AE1B2D" w:rsidRPr="006018EA">
        <w:rPr>
          <w:sz w:val="26"/>
          <w:szCs w:val="26"/>
        </w:rPr>
        <w:t xml:space="preserve">По письменному согласованию Сторон Покупатель вправе принять </w:t>
      </w:r>
      <w:r w:rsidR="002F1D2B">
        <w:rPr>
          <w:sz w:val="26"/>
          <w:szCs w:val="26"/>
        </w:rPr>
        <w:t>Оборудование</w:t>
      </w:r>
      <w:r w:rsidR="00AE1B2D" w:rsidRPr="006018EA">
        <w:rPr>
          <w:sz w:val="26"/>
          <w:szCs w:val="26"/>
        </w:rPr>
        <w:t xml:space="preserve"> (часть </w:t>
      </w:r>
      <w:r w:rsidR="002F1D2B">
        <w:rPr>
          <w:sz w:val="26"/>
          <w:szCs w:val="26"/>
        </w:rPr>
        <w:t>Оборудования</w:t>
      </w:r>
      <w:r w:rsidR="00AE1B2D" w:rsidRPr="006018EA">
        <w:rPr>
          <w:sz w:val="26"/>
          <w:szCs w:val="26"/>
        </w:rPr>
        <w:t>), котор</w:t>
      </w:r>
      <w:r w:rsidR="0054758D">
        <w:rPr>
          <w:sz w:val="26"/>
          <w:szCs w:val="26"/>
        </w:rPr>
        <w:t>ое</w:t>
      </w:r>
      <w:r w:rsidR="00AE1B2D" w:rsidRPr="006018EA">
        <w:rPr>
          <w:sz w:val="26"/>
          <w:szCs w:val="26"/>
        </w:rPr>
        <w:t xml:space="preserve"> соответствует качеству, комплектности, количеству, иным параметрам заявленного в </w:t>
      </w:r>
      <w:r w:rsidR="00F36922" w:rsidRPr="006018EA">
        <w:rPr>
          <w:sz w:val="26"/>
          <w:szCs w:val="26"/>
        </w:rPr>
        <w:t>Спецификации</w:t>
      </w:r>
      <w:r w:rsidR="00F36922">
        <w:rPr>
          <w:sz w:val="26"/>
          <w:szCs w:val="26"/>
        </w:rPr>
        <w:t xml:space="preserve"> </w:t>
      </w:r>
      <w:r w:rsidR="002F1D2B">
        <w:rPr>
          <w:sz w:val="26"/>
          <w:szCs w:val="26"/>
        </w:rPr>
        <w:t>Оборудования</w:t>
      </w:r>
      <w:r w:rsidR="00AE1B2D" w:rsidRPr="006018EA">
        <w:rPr>
          <w:sz w:val="26"/>
          <w:szCs w:val="26"/>
        </w:rPr>
        <w:t>. Поставщик вправе, при наличии согласия Сторон, в течение 2 (двух) рабочих дней с момента получения информации от Покупателя внести соответствующие исправления в ранее предоставленные документы.</w:t>
      </w:r>
    </w:p>
    <w:p w14:paraId="532DB63C" w14:textId="7094140B" w:rsidR="00AE1B2D" w:rsidRPr="003F273E" w:rsidRDefault="00AE1B2D" w:rsidP="003F273E">
      <w:pPr>
        <w:pStyle w:val="2"/>
        <w:tabs>
          <w:tab w:val="left" w:pos="1418"/>
        </w:tabs>
        <w:spacing w:after="0" w:line="240" w:lineRule="auto"/>
        <w:ind w:left="0" w:firstLine="709"/>
        <w:jc w:val="both"/>
        <w:rPr>
          <w:sz w:val="26"/>
          <w:szCs w:val="26"/>
        </w:rPr>
      </w:pPr>
      <w:r w:rsidRPr="003F273E">
        <w:rPr>
          <w:sz w:val="26"/>
          <w:szCs w:val="26"/>
        </w:rPr>
        <w:t xml:space="preserve">Поставщик производит допоставку (доукомплектование) </w:t>
      </w:r>
      <w:r w:rsidR="002F1D2B">
        <w:rPr>
          <w:sz w:val="26"/>
          <w:szCs w:val="26"/>
        </w:rPr>
        <w:t>Оборудования</w:t>
      </w:r>
      <w:r w:rsidRPr="003F273E">
        <w:rPr>
          <w:sz w:val="26"/>
          <w:szCs w:val="26"/>
        </w:rPr>
        <w:t>, ранее согласованного Сторонами по объему и номенклатуре, с обязательным оформлением первичных документов.</w:t>
      </w:r>
    </w:p>
    <w:p w14:paraId="1BB4F9E9" w14:textId="0C4EE31E" w:rsidR="00AE1B2D" w:rsidRPr="003F273E" w:rsidRDefault="00117C13" w:rsidP="003F273E">
      <w:pPr>
        <w:ind w:firstLine="708"/>
        <w:jc w:val="both"/>
        <w:rPr>
          <w:sz w:val="26"/>
          <w:szCs w:val="26"/>
        </w:rPr>
      </w:pPr>
      <w:r>
        <w:rPr>
          <w:sz w:val="26"/>
          <w:szCs w:val="26"/>
        </w:rPr>
        <w:t>9</w:t>
      </w:r>
      <w:r w:rsidR="00CF24C0" w:rsidRPr="003F273E">
        <w:rPr>
          <w:sz w:val="26"/>
          <w:szCs w:val="26"/>
        </w:rPr>
        <w:t>.1</w:t>
      </w:r>
      <w:r w:rsidR="00581D18" w:rsidRPr="003F273E">
        <w:rPr>
          <w:sz w:val="26"/>
          <w:szCs w:val="26"/>
        </w:rPr>
        <w:t>1</w:t>
      </w:r>
      <w:r w:rsidR="00CF24C0" w:rsidRPr="003F273E">
        <w:rPr>
          <w:sz w:val="26"/>
          <w:szCs w:val="26"/>
        </w:rPr>
        <w:t xml:space="preserve">. </w:t>
      </w:r>
      <w:r w:rsidR="00AE1B2D" w:rsidRPr="003F273E">
        <w:rPr>
          <w:sz w:val="26"/>
          <w:szCs w:val="26"/>
        </w:rPr>
        <w:t xml:space="preserve">При разногласиях в определении наличия и причин дефектов/недостатков </w:t>
      </w:r>
      <w:r w:rsidR="002F1D2B">
        <w:rPr>
          <w:sz w:val="26"/>
          <w:szCs w:val="26"/>
        </w:rPr>
        <w:t>Оборудования</w:t>
      </w:r>
      <w:r w:rsidR="00AE1B2D" w:rsidRPr="003F273E">
        <w:rPr>
          <w:sz w:val="26"/>
          <w:szCs w:val="26"/>
        </w:rPr>
        <w:t xml:space="preserve"> Стороны вправе привлекать независимые экспертные организации для устранения разногласий. В случае установления независимой экспертной организацией наличия дефектов/недостатков в поставленном </w:t>
      </w:r>
      <w:r w:rsidR="002F1D2B">
        <w:rPr>
          <w:sz w:val="26"/>
          <w:szCs w:val="26"/>
        </w:rPr>
        <w:t>Оборудовани</w:t>
      </w:r>
      <w:r w:rsidR="00866D3C">
        <w:rPr>
          <w:sz w:val="26"/>
          <w:szCs w:val="26"/>
        </w:rPr>
        <w:t>и</w:t>
      </w:r>
      <w:r w:rsidR="00AE1B2D" w:rsidRPr="003F273E">
        <w:rPr>
          <w:sz w:val="26"/>
          <w:szCs w:val="26"/>
        </w:rPr>
        <w:t>, вне зависимости от того</w:t>
      </w:r>
      <w:r w:rsidR="002B3E53">
        <w:rPr>
          <w:sz w:val="26"/>
          <w:szCs w:val="26"/>
        </w:rPr>
        <w:t>,</w:t>
      </w:r>
      <w:r w:rsidR="00AE1B2D" w:rsidRPr="003F273E">
        <w:rPr>
          <w:sz w:val="26"/>
          <w:szCs w:val="26"/>
        </w:rPr>
        <w:t xml:space="preserve"> кто являлся инициатором проведения экспертизы, все расходы, связанные </w:t>
      </w:r>
      <w:r w:rsidR="00996F90" w:rsidRPr="003F273E">
        <w:rPr>
          <w:sz w:val="26"/>
          <w:szCs w:val="26"/>
        </w:rPr>
        <w:t>с ее проведением,</w:t>
      </w:r>
      <w:r w:rsidR="00AE1B2D" w:rsidRPr="003F273E">
        <w:rPr>
          <w:sz w:val="26"/>
          <w:szCs w:val="26"/>
        </w:rPr>
        <w:t xml:space="preserve"> относятся на счет Поставщика.</w:t>
      </w:r>
    </w:p>
    <w:p w14:paraId="08E41885" w14:textId="77777777" w:rsidR="0059577D" w:rsidRDefault="0059577D" w:rsidP="003F273E">
      <w:pPr>
        <w:jc w:val="center"/>
        <w:rPr>
          <w:b/>
          <w:sz w:val="26"/>
          <w:szCs w:val="26"/>
        </w:rPr>
      </w:pPr>
    </w:p>
    <w:p w14:paraId="318D54A0" w14:textId="496BB36A" w:rsidR="00AE1B2D" w:rsidRPr="003F273E" w:rsidRDefault="00117C13" w:rsidP="003F273E">
      <w:pPr>
        <w:jc w:val="center"/>
        <w:rPr>
          <w:b/>
          <w:sz w:val="26"/>
          <w:szCs w:val="26"/>
        </w:rPr>
      </w:pPr>
      <w:r>
        <w:rPr>
          <w:b/>
          <w:sz w:val="26"/>
          <w:szCs w:val="26"/>
        </w:rPr>
        <w:t>10</w:t>
      </w:r>
      <w:r w:rsidR="00CF24C0" w:rsidRPr="003F273E">
        <w:rPr>
          <w:b/>
          <w:sz w:val="26"/>
          <w:szCs w:val="26"/>
        </w:rPr>
        <w:t xml:space="preserve">. </w:t>
      </w:r>
      <w:r w:rsidR="00AE1B2D" w:rsidRPr="003F273E">
        <w:rPr>
          <w:b/>
          <w:sz w:val="26"/>
          <w:szCs w:val="26"/>
        </w:rPr>
        <w:t xml:space="preserve">ОТВЕТСТВЕННОСТЬ СТОРОН </w:t>
      </w:r>
    </w:p>
    <w:p w14:paraId="15F43B58" w14:textId="77777777" w:rsidR="00AE1B2D" w:rsidRPr="003F273E" w:rsidRDefault="00AE1B2D" w:rsidP="003F273E">
      <w:pPr>
        <w:pStyle w:val="af3"/>
        <w:ind w:left="540"/>
        <w:rPr>
          <w:b/>
          <w:sz w:val="26"/>
          <w:szCs w:val="26"/>
        </w:rPr>
      </w:pPr>
    </w:p>
    <w:p w14:paraId="559561CE" w14:textId="368FF1AB" w:rsidR="00AE1B2D" w:rsidRDefault="00CF24C0" w:rsidP="003F273E">
      <w:pPr>
        <w:jc w:val="both"/>
        <w:rPr>
          <w:sz w:val="26"/>
          <w:szCs w:val="26"/>
        </w:rPr>
      </w:pPr>
      <w:r w:rsidRPr="003F273E">
        <w:rPr>
          <w:sz w:val="26"/>
          <w:szCs w:val="26"/>
        </w:rPr>
        <w:tab/>
      </w:r>
      <w:r w:rsidR="00117C13">
        <w:rPr>
          <w:b/>
          <w:sz w:val="26"/>
          <w:szCs w:val="26"/>
        </w:rPr>
        <w:t>10</w:t>
      </w:r>
      <w:r w:rsidRPr="003F273E">
        <w:rPr>
          <w:sz w:val="26"/>
          <w:szCs w:val="26"/>
        </w:rPr>
        <w:t xml:space="preserve">.1. </w:t>
      </w:r>
      <w:r w:rsidR="00AE1B2D" w:rsidRPr="003F273E">
        <w:rPr>
          <w:sz w:val="26"/>
          <w:szCs w:val="26"/>
        </w:rPr>
        <w:t>За непоставку, несвоевременную поставку, включая поставку в нарушение Графика отгрузки, за недопоставку</w:t>
      </w:r>
      <w:r w:rsidR="007E7D82" w:rsidRPr="003F273E">
        <w:rPr>
          <w:sz w:val="26"/>
          <w:szCs w:val="26"/>
        </w:rPr>
        <w:t xml:space="preserve"> (просрочка поставки </w:t>
      </w:r>
      <w:r w:rsidR="002F1D2B">
        <w:rPr>
          <w:sz w:val="26"/>
          <w:szCs w:val="26"/>
        </w:rPr>
        <w:t>Оборудования</w:t>
      </w:r>
      <w:r w:rsidR="007E7D82" w:rsidRPr="003F273E">
        <w:rPr>
          <w:sz w:val="26"/>
          <w:szCs w:val="26"/>
        </w:rPr>
        <w:t>)</w:t>
      </w:r>
      <w:r w:rsidR="00AE1B2D" w:rsidRPr="003F273E">
        <w:rPr>
          <w:sz w:val="26"/>
          <w:szCs w:val="26"/>
        </w:rPr>
        <w:t xml:space="preserve"> </w:t>
      </w:r>
      <w:r w:rsidR="002F1D2B">
        <w:rPr>
          <w:sz w:val="26"/>
          <w:szCs w:val="26"/>
        </w:rPr>
        <w:t>Оборудования</w:t>
      </w:r>
      <w:r w:rsidR="00AE1B2D" w:rsidRPr="003F273E">
        <w:rPr>
          <w:sz w:val="26"/>
          <w:szCs w:val="26"/>
        </w:rPr>
        <w:t>, Поставщик по требованию Покупателя уплачивает неустойку в размере 0,1</w:t>
      </w:r>
      <w:r w:rsidR="00D155B6" w:rsidRPr="003F273E">
        <w:rPr>
          <w:sz w:val="26"/>
          <w:szCs w:val="26"/>
        </w:rPr>
        <w:t>5</w:t>
      </w:r>
      <w:r w:rsidR="00AE1B2D" w:rsidRPr="003F273E">
        <w:rPr>
          <w:sz w:val="26"/>
          <w:szCs w:val="26"/>
        </w:rPr>
        <w:t xml:space="preserve">% от </w:t>
      </w:r>
      <w:r w:rsidR="00D610FA" w:rsidRPr="003F273E">
        <w:rPr>
          <w:sz w:val="26"/>
          <w:szCs w:val="26"/>
        </w:rPr>
        <w:t>цены</w:t>
      </w:r>
      <w:r w:rsidR="00AE1B2D" w:rsidRPr="003F273E">
        <w:rPr>
          <w:sz w:val="26"/>
          <w:szCs w:val="26"/>
        </w:rPr>
        <w:t xml:space="preserve"> непоставленного, несвоевременно поставленного, поставленно</w:t>
      </w:r>
      <w:r w:rsidR="00FA0B80" w:rsidRPr="003F273E">
        <w:rPr>
          <w:sz w:val="26"/>
          <w:szCs w:val="26"/>
        </w:rPr>
        <w:t>го в нарушение Графика отгрузки</w:t>
      </w:r>
      <w:r w:rsidR="00A54B9D" w:rsidRPr="003F273E">
        <w:rPr>
          <w:sz w:val="26"/>
          <w:szCs w:val="26"/>
        </w:rPr>
        <w:t xml:space="preserve"> или</w:t>
      </w:r>
      <w:r w:rsidR="00AE1B2D" w:rsidRPr="003F273E">
        <w:rPr>
          <w:sz w:val="26"/>
          <w:szCs w:val="26"/>
        </w:rPr>
        <w:t xml:space="preserve"> недопоставленного </w:t>
      </w:r>
      <w:r w:rsidR="002F1D2B">
        <w:rPr>
          <w:sz w:val="26"/>
          <w:szCs w:val="26"/>
        </w:rPr>
        <w:t>Оборудования</w:t>
      </w:r>
      <w:r w:rsidR="00AE1B2D" w:rsidRPr="003F273E">
        <w:rPr>
          <w:sz w:val="26"/>
          <w:szCs w:val="26"/>
        </w:rPr>
        <w:t xml:space="preserve"> за каждый день просрочки</w:t>
      </w:r>
      <w:r w:rsidR="007E7D82" w:rsidRPr="003F273E">
        <w:rPr>
          <w:sz w:val="26"/>
          <w:szCs w:val="26"/>
        </w:rPr>
        <w:t xml:space="preserve"> </w:t>
      </w:r>
      <w:r w:rsidR="002E4596" w:rsidRPr="003F273E">
        <w:rPr>
          <w:sz w:val="26"/>
          <w:szCs w:val="26"/>
        </w:rPr>
        <w:t xml:space="preserve">до момента надлежащего </w:t>
      </w:r>
      <w:r w:rsidR="007E7D82" w:rsidRPr="003F273E">
        <w:rPr>
          <w:sz w:val="26"/>
          <w:szCs w:val="26"/>
        </w:rPr>
        <w:t>исполнения обязательств</w:t>
      </w:r>
      <w:r w:rsidR="00B2002D" w:rsidRPr="003F273E">
        <w:rPr>
          <w:sz w:val="26"/>
          <w:szCs w:val="26"/>
        </w:rPr>
        <w:t xml:space="preserve"> Поставщиком</w:t>
      </w:r>
      <w:r w:rsidR="00AE1B2D" w:rsidRPr="003F273E">
        <w:rPr>
          <w:sz w:val="26"/>
          <w:szCs w:val="26"/>
        </w:rPr>
        <w:t>.</w:t>
      </w:r>
    </w:p>
    <w:p w14:paraId="5ED5F693" w14:textId="793A9624" w:rsidR="00C36897" w:rsidRPr="003F273E" w:rsidRDefault="00C36897" w:rsidP="0013183A">
      <w:pPr>
        <w:ind w:firstLine="708"/>
        <w:jc w:val="both"/>
        <w:rPr>
          <w:sz w:val="26"/>
          <w:szCs w:val="26"/>
        </w:rPr>
      </w:pPr>
      <w:r w:rsidRPr="00C36897">
        <w:rPr>
          <w:sz w:val="26"/>
          <w:szCs w:val="26"/>
        </w:rPr>
        <w:t>При неоднокра</w:t>
      </w:r>
      <w:r w:rsidR="00CC3189">
        <w:rPr>
          <w:sz w:val="26"/>
          <w:szCs w:val="26"/>
        </w:rPr>
        <w:t xml:space="preserve">тном нарушении сроков поставки </w:t>
      </w:r>
      <w:r w:rsidR="002F1D2B">
        <w:rPr>
          <w:sz w:val="26"/>
          <w:szCs w:val="26"/>
        </w:rPr>
        <w:t>Оборудования</w:t>
      </w:r>
      <w:r w:rsidRPr="00C36897">
        <w:rPr>
          <w:sz w:val="26"/>
          <w:szCs w:val="26"/>
        </w:rPr>
        <w:t xml:space="preserve"> (два раза и более) по настоящему </w:t>
      </w:r>
      <w:r w:rsidR="00E815E5">
        <w:rPr>
          <w:sz w:val="26"/>
          <w:szCs w:val="26"/>
        </w:rPr>
        <w:t>Д</w:t>
      </w:r>
      <w:r w:rsidRPr="00C36897">
        <w:rPr>
          <w:sz w:val="26"/>
          <w:szCs w:val="26"/>
        </w:rPr>
        <w:t xml:space="preserve">оговору, независимо от количества дней просрочки, Покупатель вправе предъявить Поставщику неустойку в размере 0,2% от суммы непоставленного, несвоевременно поставленного, поставленного в нарушение Графика отгрузки, недопоставленного или некомплектного </w:t>
      </w:r>
      <w:r w:rsidR="002F1D2B">
        <w:rPr>
          <w:sz w:val="26"/>
          <w:szCs w:val="26"/>
        </w:rPr>
        <w:t>Оборудования</w:t>
      </w:r>
      <w:r w:rsidRPr="00C36897">
        <w:rPr>
          <w:sz w:val="26"/>
          <w:szCs w:val="26"/>
        </w:rPr>
        <w:t xml:space="preserve"> за каждый день просрочки.</w:t>
      </w:r>
    </w:p>
    <w:p w14:paraId="51613DF8" w14:textId="4810A93C" w:rsidR="00A54B9D" w:rsidRPr="003F273E" w:rsidRDefault="00117C13" w:rsidP="003F273E">
      <w:pPr>
        <w:ind w:firstLine="708"/>
        <w:jc w:val="both"/>
        <w:rPr>
          <w:sz w:val="26"/>
          <w:szCs w:val="26"/>
        </w:rPr>
      </w:pPr>
      <w:r>
        <w:rPr>
          <w:b/>
          <w:sz w:val="26"/>
          <w:szCs w:val="26"/>
        </w:rPr>
        <w:t>10</w:t>
      </w:r>
      <w:r w:rsidR="00A54B9D" w:rsidRPr="003F273E">
        <w:rPr>
          <w:sz w:val="26"/>
          <w:szCs w:val="26"/>
        </w:rPr>
        <w:t xml:space="preserve">.2. За поставку некомплектного </w:t>
      </w:r>
      <w:r w:rsidR="002F1D2B">
        <w:rPr>
          <w:sz w:val="26"/>
          <w:szCs w:val="26"/>
        </w:rPr>
        <w:t>Оборудования</w:t>
      </w:r>
      <w:r w:rsidR="00A54B9D" w:rsidRPr="003F273E">
        <w:rPr>
          <w:sz w:val="26"/>
          <w:szCs w:val="26"/>
        </w:rPr>
        <w:t xml:space="preserve">, Поставщик по требованию Покупателя уплачивает </w:t>
      </w:r>
      <w:r w:rsidR="001D3FBB" w:rsidRPr="003F273E">
        <w:rPr>
          <w:sz w:val="26"/>
          <w:szCs w:val="26"/>
        </w:rPr>
        <w:t>штраф</w:t>
      </w:r>
      <w:r w:rsidR="00A54B9D" w:rsidRPr="003F273E">
        <w:rPr>
          <w:sz w:val="26"/>
          <w:szCs w:val="26"/>
        </w:rPr>
        <w:t xml:space="preserve"> в размере </w:t>
      </w:r>
      <w:r w:rsidR="00DF7F72" w:rsidRPr="003F273E">
        <w:rPr>
          <w:sz w:val="26"/>
          <w:szCs w:val="26"/>
        </w:rPr>
        <w:t xml:space="preserve">1% от цены </w:t>
      </w:r>
      <w:r w:rsidR="00D22842" w:rsidRPr="003F273E">
        <w:rPr>
          <w:sz w:val="26"/>
          <w:szCs w:val="26"/>
        </w:rPr>
        <w:t xml:space="preserve">некомплектного </w:t>
      </w:r>
      <w:r w:rsidR="002F1D2B">
        <w:rPr>
          <w:sz w:val="26"/>
          <w:szCs w:val="26"/>
        </w:rPr>
        <w:t>Оборудования</w:t>
      </w:r>
      <w:r w:rsidR="00DF7F72" w:rsidRPr="003F273E">
        <w:rPr>
          <w:sz w:val="26"/>
          <w:szCs w:val="26"/>
        </w:rPr>
        <w:t>,</w:t>
      </w:r>
      <w:r w:rsidR="00A54B9D" w:rsidRPr="003F273E">
        <w:rPr>
          <w:sz w:val="26"/>
          <w:szCs w:val="26"/>
        </w:rPr>
        <w:t xml:space="preserve"> </w:t>
      </w:r>
      <w:r w:rsidR="001D3FBB" w:rsidRPr="003F273E">
        <w:rPr>
          <w:sz w:val="26"/>
          <w:szCs w:val="26"/>
        </w:rPr>
        <w:t xml:space="preserve">за каждый случай некомплектной поставки </w:t>
      </w:r>
      <w:r w:rsidR="002F1D2B">
        <w:rPr>
          <w:sz w:val="26"/>
          <w:szCs w:val="26"/>
        </w:rPr>
        <w:t>Оборудования</w:t>
      </w:r>
      <w:r w:rsidR="001D3FBB" w:rsidRPr="003F273E">
        <w:rPr>
          <w:sz w:val="26"/>
          <w:szCs w:val="26"/>
        </w:rPr>
        <w:t xml:space="preserve"> (партии </w:t>
      </w:r>
      <w:r w:rsidR="002F1D2B">
        <w:rPr>
          <w:sz w:val="26"/>
          <w:szCs w:val="26"/>
        </w:rPr>
        <w:t>Оборудования</w:t>
      </w:r>
      <w:r w:rsidR="001D3FBB" w:rsidRPr="003F273E">
        <w:rPr>
          <w:sz w:val="26"/>
          <w:szCs w:val="26"/>
        </w:rPr>
        <w:t>)</w:t>
      </w:r>
      <w:r w:rsidR="00A54B9D" w:rsidRPr="003F273E">
        <w:rPr>
          <w:sz w:val="26"/>
          <w:szCs w:val="26"/>
        </w:rPr>
        <w:t>.</w:t>
      </w:r>
    </w:p>
    <w:p w14:paraId="1A932165" w14:textId="4D9434E7" w:rsidR="00AE1B2D" w:rsidRPr="003F273E" w:rsidRDefault="00117C13" w:rsidP="003F273E">
      <w:pPr>
        <w:ind w:firstLine="720"/>
        <w:jc w:val="both"/>
        <w:rPr>
          <w:sz w:val="26"/>
          <w:szCs w:val="26"/>
        </w:rPr>
      </w:pPr>
      <w:r>
        <w:rPr>
          <w:b/>
          <w:sz w:val="26"/>
          <w:szCs w:val="26"/>
        </w:rPr>
        <w:t>10</w:t>
      </w:r>
      <w:r w:rsidR="00AE1B2D" w:rsidRPr="003F273E">
        <w:rPr>
          <w:sz w:val="26"/>
          <w:szCs w:val="26"/>
        </w:rPr>
        <w:t>.</w:t>
      </w:r>
      <w:r w:rsidR="00CD42A8">
        <w:rPr>
          <w:sz w:val="26"/>
          <w:szCs w:val="26"/>
        </w:rPr>
        <w:t>3</w:t>
      </w:r>
      <w:r w:rsidR="00CF24C0" w:rsidRPr="003F273E">
        <w:rPr>
          <w:sz w:val="26"/>
          <w:szCs w:val="26"/>
        </w:rPr>
        <w:t xml:space="preserve">. </w:t>
      </w:r>
      <w:r w:rsidR="00AE1B2D" w:rsidRPr="003F273E">
        <w:rPr>
          <w:sz w:val="26"/>
          <w:szCs w:val="26"/>
        </w:rPr>
        <w:t xml:space="preserve">В случае просрочки поставки </w:t>
      </w:r>
      <w:r w:rsidR="002F1D2B">
        <w:rPr>
          <w:sz w:val="26"/>
          <w:szCs w:val="26"/>
        </w:rPr>
        <w:t>Оборудования</w:t>
      </w:r>
      <w:r w:rsidR="00AE1B2D" w:rsidRPr="003F273E">
        <w:rPr>
          <w:sz w:val="26"/>
          <w:szCs w:val="26"/>
        </w:rPr>
        <w:t xml:space="preserve"> более чем на 5 (пять) календарных дней, Покупатель имеет право отказаться от исполнения Договора полностью либо в части, без компенсации Поставщику каких-либо расходов, и предъявить Поставщику требование об уплате неустойки за просрочку поставк</w:t>
      </w:r>
      <w:r w:rsidR="002E4596" w:rsidRPr="003F273E">
        <w:rPr>
          <w:sz w:val="26"/>
          <w:szCs w:val="26"/>
        </w:rPr>
        <w:t>и</w:t>
      </w:r>
      <w:r w:rsidR="00AE1B2D" w:rsidRPr="003F273E">
        <w:rPr>
          <w:sz w:val="26"/>
          <w:szCs w:val="26"/>
        </w:rPr>
        <w:t xml:space="preserve"> </w:t>
      </w:r>
      <w:r w:rsidR="002F1D2B">
        <w:rPr>
          <w:sz w:val="26"/>
          <w:szCs w:val="26"/>
        </w:rPr>
        <w:t>Оборудования</w:t>
      </w:r>
      <w:r w:rsidR="007E7D82" w:rsidRPr="003F273E">
        <w:rPr>
          <w:sz w:val="26"/>
          <w:szCs w:val="26"/>
        </w:rPr>
        <w:t>, в размере 0,1</w:t>
      </w:r>
      <w:r w:rsidR="00D155B6" w:rsidRPr="003F273E">
        <w:rPr>
          <w:sz w:val="26"/>
          <w:szCs w:val="26"/>
        </w:rPr>
        <w:t>5</w:t>
      </w:r>
      <w:r w:rsidR="007E7D82" w:rsidRPr="003F273E">
        <w:rPr>
          <w:sz w:val="26"/>
          <w:szCs w:val="26"/>
        </w:rPr>
        <w:t xml:space="preserve">% от </w:t>
      </w:r>
      <w:r w:rsidR="00D610FA" w:rsidRPr="003F273E">
        <w:rPr>
          <w:sz w:val="26"/>
          <w:szCs w:val="26"/>
        </w:rPr>
        <w:t>це</w:t>
      </w:r>
      <w:r w:rsidR="00BA41A5" w:rsidRPr="003F273E">
        <w:rPr>
          <w:sz w:val="26"/>
          <w:szCs w:val="26"/>
        </w:rPr>
        <w:t>ны</w:t>
      </w:r>
      <w:r w:rsidR="007E7D82" w:rsidRPr="003F273E">
        <w:rPr>
          <w:sz w:val="26"/>
          <w:szCs w:val="26"/>
        </w:rPr>
        <w:t xml:space="preserve"> </w:t>
      </w:r>
      <w:r w:rsidR="002F1D2B">
        <w:rPr>
          <w:sz w:val="26"/>
          <w:szCs w:val="26"/>
        </w:rPr>
        <w:t>Оборудования</w:t>
      </w:r>
      <w:r w:rsidR="007E7D82" w:rsidRPr="003F273E">
        <w:rPr>
          <w:sz w:val="26"/>
          <w:szCs w:val="26"/>
        </w:rPr>
        <w:t>, поставка которого просрочена,</w:t>
      </w:r>
      <w:r w:rsidR="00AE1B2D" w:rsidRPr="003F273E">
        <w:rPr>
          <w:sz w:val="26"/>
          <w:szCs w:val="26"/>
        </w:rPr>
        <w:t xml:space="preserve"> и компенсации понесенных убытков. Неустойка уплачивается за каждый день просрочки поставки до момента получения Поставщиком уведомления об отказе от </w:t>
      </w:r>
      <w:r w:rsidR="002F1D2B">
        <w:rPr>
          <w:sz w:val="26"/>
          <w:szCs w:val="26"/>
        </w:rPr>
        <w:t>Оборудования</w:t>
      </w:r>
      <w:r w:rsidR="00AE1B2D" w:rsidRPr="003F273E">
        <w:rPr>
          <w:sz w:val="26"/>
          <w:szCs w:val="26"/>
        </w:rPr>
        <w:t xml:space="preserve">. Уведомление об отказе от исполнения Договора полностью либо в части направляется Поставщику посредством </w:t>
      </w:r>
      <w:r w:rsidR="00C46717" w:rsidRPr="003F273E">
        <w:rPr>
          <w:sz w:val="26"/>
          <w:szCs w:val="26"/>
        </w:rPr>
        <w:t xml:space="preserve">электронной почты </w:t>
      </w:r>
      <w:r w:rsidR="00AE1B2D" w:rsidRPr="003F273E">
        <w:rPr>
          <w:sz w:val="26"/>
          <w:szCs w:val="26"/>
        </w:rPr>
        <w:t xml:space="preserve">и по почте. </w:t>
      </w:r>
    </w:p>
    <w:p w14:paraId="1974F26A" w14:textId="27D88762" w:rsidR="00E13D87" w:rsidRPr="003F273E" w:rsidRDefault="00AE1B2D" w:rsidP="003F273E">
      <w:pPr>
        <w:jc w:val="both"/>
        <w:rPr>
          <w:sz w:val="26"/>
          <w:szCs w:val="26"/>
        </w:rPr>
      </w:pPr>
      <w:r w:rsidRPr="003F273E">
        <w:rPr>
          <w:b/>
          <w:sz w:val="26"/>
          <w:szCs w:val="26"/>
        </w:rPr>
        <w:tab/>
      </w:r>
      <w:r w:rsidRPr="003F273E">
        <w:rPr>
          <w:sz w:val="26"/>
          <w:szCs w:val="26"/>
        </w:rPr>
        <w:t xml:space="preserve">При этом в случае предварительной оплаты Поставщик в течение 2 (двух) рабочих дней с даты направления уведомления возвращает Покупателю денежные средства, оплаченные в счет предварительной оплаты за </w:t>
      </w:r>
      <w:r w:rsidR="002F1D2B">
        <w:rPr>
          <w:sz w:val="26"/>
          <w:szCs w:val="26"/>
        </w:rPr>
        <w:t>Оборудование</w:t>
      </w:r>
      <w:r w:rsidRPr="003F273E">
        <w:rPr>
          <w:sz w:val="26"/>
          <w:szCs w:val="26"/>
        </w:rPr>
        <w:t xml:space="preserve">, в отношении которого произошел отказ от поставки либо отказ от исполнения Договора. Покупатель, кроме возврата денежных средств, оплаченных в счет предварительной оплаты за </w:t>
      </w:r>
      <w:r w:rsidR="002F1D2B">
        <w:rPr>
          <w:sz w:val="26"/>
          <w:szCs w:val="26"/>
        </w:rPr>
        <w:t>Оборудование</w:t>
      </w:r>
      <w:r w:rsidRPr="003F273E">
        <w:rPr>
          <w:sz w:val="26"/>
          <w:szCs w:val="26"/>
        </w:rPr>
        <w:t>, сроки поставки которого нарушены, вправе потребовать от Поставщика уплаты процентов за пользование денежными средствами. В случае отказа Поставщика от возврата предварительной оплаты или нарушения срока возврата предварительной оплаты, а также уплаты процентов, Поставщик несет ответственность в соответствии с действующим законодательством Российской Федерации.</w:t>
      </w:r>
    </w:p>
    <w:p w14:paraId="173C950B" w14:textId="7EBAE421" w:rsidR="00AE1B2D" w:rsidRPr="003F273E" w:rsidRDefault="00117C13" w:rsidP="003F273E">
      <w:pPr>
        <w:ind w:firstLine="720"/>
        <w:jc w:val="both"/>
        <w:rPr>
          <w:sz w:val="26"/>
          <w:szCs w:val="26"/>
        </w:rPr>
      </w:pPr>
      <w:r>
        <w:rPr>
          <w:b/>
          <w:sz w:val="26"/>
          <w:szCs w:val="26"/>
        </w:rPr>
        <w:t>10</w:t>
      </w:r>
      <w:r w:rsidR="00AE1B2D" w:rsidRPr="003F273E">
        <w:rPr>
          <w:sz w:val="26"/>
          <w:szCs w:val="26"/>
        </w:rPr>
        <w:t>.</w:t>
      </w:r>
      <w:r w:rsidR="00CD42A8">
        <w:rPr>
          <w:sz w:val="26"/>
          <w:szCs w:val="26"/>
        </w:rPr>
        <w:t>4</w:t>
      </w:r>
      <w:r w:rsidR="00CF24C0" w:rsidRPr="003F273E">
        <w:rPr>
          <w:sz w:val="26"/>
          <w:szCs w:val="26"/>
        </w:rPr>
        <w:t xml:space="preserve">. </w:t>
      </w:r>
      <w:r w:rsidR="00AE1B2D" w:rsidRPr="003F273E">
        <w:rPr>
          <w:sz w:val="26"/>
          <w:szCs w:val="26"/>
        </w:rPr>
        <w:t xml:space="preserve">В случае переноса срока поставки </w:t>
      </w:r>
      <w:r w:rsidR="002F1D2B">
        <w:rPr>
          <w:sz w:val="26"/>
          <w:szCs w:val="26"/>
        </w:rPr>
        <w:t>Оборудования</w:t>
      </w:r>
      <w:r w:rsidR="00AE1B2D" w:rsidRPr="003F273E">
        <w:rPr>
          <w:sz w:val="26"/>
          <w:szCs w:val="26"/>
        </w:rPr>
        <w:t xml:space="preserve"> по инициативе Поставщика при внесении Покупателем предварительной оплаты за </w:t>
      </w:r>
      <w:r w:rsidR="002F1D2B">
        <w:rPr>
          <w:sz w:val="26"/>
          <w:szCs w:val="26"/>
        </w:rPr>
        <w:t>Оборудование</w:t>
      </w:r>
      <w:r w:rsidR="00AE1B2D" w:rsidRPr="003F273E">
        <w:rPr>
          <w:sz w:val="26"/>
          <w:szCs w:val="26"/>
        </w:rPr>
        <w:t xml:space="preserve">, Поставщик несет ответственность за пользование чужими денежными средствами от даты поставки, определенной Сторонами первоначально, до даты исполнения обязательства по поставке </w:t>
      </w:r>
      <w:r w:rsidR="002F1D2B">
        <w:rPr>
          <w:sz w:val="26"/>
          <w:szCs w:val="26"/>
        </w:rPr>
        <w:t>Оборудования</w:t>
      </w:r>
      <w:r w:rsidR="00AE1B2D" w:rsidRPr="003F273E">
        <w:rPr>
          <w:sz w:val="26"/>
          <w:szCs w:val="26"/>
        </w:rPr>
        <w:t>. Размер ответственности определяется в соответствии с законодательством Российской Федерации.</w:t>
      </w:r>
    </w:p>
    <w:p w14:paraId="3889D2AD" w14:textId="7D77DB49" w:rsidR="00AE1B2D" w:rsidRPr="003F273E" w:rsidRDefault="00AE1B2D" w:rsidP="003F273E">
      <w:pPr>
        <w:jc w:val="both"/>
        <w:rPr>
          <w:sz w:val="26"/>
          <w:szCs w:val="26"/>
        </w:rPr>
      </w:pPr>
      <w:r w:rsidRPr="003F273E">
        <w:rPr>
          <w:sz w:val="26"/>
          <w:szCs w:val="26"/>
        </w:rPr>
        <w:tab/>
      </w:r>
      <w:r w:rsidR="00117C13">
        <w:rPr>
          <w:b/>
          <w:sz w:val="26"/>
          <w:szCs w:val="26"/>
        </w:rPr>
        <w:t>10</w:t>
      </w:r>
      <w:r w:rsidRPr="003F273E">
        <w:rPr>
          <w:sz w:val="26"/>
          <w:szCs w:val="26"/>
        </w:rPr>
        <w:t>.</w:t>
      </w:r>
      <w:r w:rsidR="00CD42A8">
        <w:rPr>
          <w:sz w:val="26"/>
          <w:szCs w:val="26"/>
        </w:rPr>
        <w:t>5</w:t>
      </w:r>
      <w:r w:rsidR="00CF24C0" w:rsidRPr="003F273E">
        <w:rPr>
          <w:sz w:val="26"/>
          <w:szCs w:val="26"/>
        </w:rPr>
        <w:t xml:space="preserve">. </w:t>
      </w:r>
      <w:r w:rsidRPr="003F273E">
        <w:rPr>
          <w:sz w:val="26"/>
          <w:szCs w:val="26"/>
        </w:rPr>
        <w:t xml:space="preserve">При поставке некомплектного </w:t>
      </w:r>
      <w:r w:rsidR="002F1D2B">
        <w:rPr>
          <w:sz w:val="26"/>
          <w:szCs w:val="26"/>
        </w:rPr>
        <w:t>Оборудования</w:t>
      </w:r>
      <w:r w:rsidRPr="003F273E">
        <w:rPr>
          <w:sz w:val="26"/>
          <w:szCs w:val="26"/>
        </w:rPr>
        <w:t xml:space="preserve"> Поставщик обязан доукомплектовать </w:t>
      </w:r>
      <w:r w:rsidR="002F1D2B">
        <w:rPr>
          <w:sz w:val="26"/>
          <w:szCs w:val="26"/>
        </w:rPr>
        <w:t>Оборудование</w:t>
      </w:r>
      <w:r w:rsidRPr="003F273E">
        <w:rPr>
          <w:sz w:val="26"/>
          <w:szCs w:val="26"/>
        </w:rPr>
        <w:t xml:space="preserve"> или заменить некомплектн</w:t>
      </w:r>
      <w:r w:rsidR="00866D3C">
        <w:rPr>
          <w:sz w:val="26"/>
          <w:szCs w:val="26"/>
        </w:rPr>
        <w:t>ое</w:t>
      </w:r>
      <w:r w:rsidRPr="003F273E">
        <w:rPr>
          <w:sz w:val="26"/>
          <w:szCs w:val="26"/>
        </w:rPr>
        <w:t xml:space="preserve"> </w:t>
      </w:r>
      <w:r w:rsidR="002F1D2B">
        <w:rPr>
          <w:sz w:val="26"/>
          <w:szCs w:val="26"/>
        </w:rPr>
        <w:t>Оборудование</w:t>
      </w:r>
      <w:r w:rsidRPr="003F273E">
        <w:rPr>
          <w:sz w:val="26"/>
          <w:szCs w:val="26"/>
        </w:rPr>
        <w:t xml:space="preserve"> на комплектн</w:t>
      </w:r>
      <w:r w:rsidR="00866D3C">
        <w:rPr>
          <w:sz w:val="26"/>
          <w:szCs w:val="26"/>
        </w:rPr>
        <w:t>ое</w:t>
      </w:r>
      <w:r w:rsidRPr="003F273E">
        <w:rPr>
          <w:sz w:val="26"/>
          <w:szCs w:val="26"/>
        </w:rPr>
        <w:t xml:space="preserve"> в срок, согласованный Сторонами. При возврате некомплектного </w:t>
      </w:r>
      <w:r w:rsidR="002F1D2B">
        <w:rPr>
          <w:sz w:val="26"/>
          <w:szCs w:val="26"/>
        </w:rPr>
        <w:t>Оборудования</w:t>
      </w:r>
      <w:r w:rsidRPr="003F273E">
        <w:rPr>
          <w:sz w:val="26"/>
          <w:szCs w:val="26"/>
        </w:rPr>
        <w:t xml:space="preserve"> Покупателем Поставщику все расходы (транспортные и иные), связанные с возвратом </w:t>
      </w:r>
      <w:r w:rsidR="002F1D2B">
        <w:rPr>
          <w:sz w:val="26"/>
          <w:szCs w:val="26"/>
        </w:rPr>
        <w:t>Оборудования</w:t>
      </w:r>
      <w:r w:rsidRPr="003F273E">
        <w:rPr>
          <w:sz w:val="26"/>
          <w:szCs w:val="26"/>
        </w:rPr>
        <w:t>, несет Поставщик.</w:t>
      </w:r>
    </w:p>
    <w:p w14:paraId="1A6403CD" w14:textId="7A246FFC" w:rsidR="001E17EB" w:rsidRPr="003F273E" w:rsidRDefault="00117C13" w:rsidP="003F273E">
      <w:pPr>
        <w:ind w:firstLine="709"/>
        <w:jc w:val="both"/>
        <w:rPr>
          <w:sz w:val="26"/>
          <w:szCs w:val="26"/>
        </w:rPr>
      </w:pPr>
      <w:r>
        <w:rPr>
          <w:b/>
          <w:sz w:val="26"/>
          <w:szCs w:val="26"/>
        </w:rPr>
        <w:t>10</w:t>
      </w:r>
      <w:r w:rsidR="00AE1B2D" w:rsidRPr="003F273E">
        <w:rPr>
          <w:sz w:val="26"/>
          <w:szCs w:val="26"/>
        </w:rPr>
        <w:t>.</w:t>
      </w:r>
      <w:r w:rsidR="00CD42A8">
        <w:rPr>
          <w:sz w:val="26"/>
          <w:szCs w:val="26"/>
        </w:rPr>
        <w:t>6</w:t>
      </w:r>
      <w:r w:rsidR="00CF24C0" w:rsidRPr="003F273E">
        <w:rPr>
          <w:sz w:val="26"/>
          <w:szCs w:val="26"/>
        </w:rPr>
        <w:t xml:space="preserve">. </w:t>
      </w:r>
      <w:r w:rsidR="00AE1B2D" w:rsidRPr="003F273E">
        <w:rPr>
          <w:sz w:val="26"/>
          <w:szCs w:val="26"/>
        </w:rPr>
        <w:t>За нарушение Покупателем сроков оплаты, предусмотренных условиями Договора, Поставщик вправе взыскать с него неустойку в размере 0,01% от суммы платежа за каждый день просрочки, но не более 5% от суммы платежа. При нарушении Покупателем сроков оплаты, взыскание Поставщиком процентов в порядке, предусмотренном статьей 395 Гражданского кодекса Российской Федерации, не производится.</w:t>
      </w:r>
    </w:p>
    <w:p w14:paraId="09F297DB" w14:textId="2DBA547F" w:rsidR="006E2B74" w:rsidRPr="003F273E" w:rsidRDefault="00117C13" w:rsidP="003F273E">
      <w:pPr>
        <w:ind w:firstLine="709"/>
        <w:jc w:val="both"/>
        <w:rPr>
          <w:sz w:val="26"/>
          <w:szCs w:val="26"/>
        </w:rPr>
      </w:pPr>
      <w:r>
        <w:rPr>
          <w:b/>
          <w:sz w:val="26"/>
          <w:szCs w:val="26"/>
        </w:rPr>
        <w:t>10</w:t>
      </w:r>
      <w:r w:rsidR="00AE1B2D" w:rsidRPr="003F273E">
        <w:rPr>
          <w:sz w:val="26"/>
          <w:szCs w:val="26"/>
        </w:rPr>
        <w:t>.</w:t>
      </w:r>
      <w:r w:rsidR="00CD42A8">
        <w:rPr>
          <w:sz w:val="26"/>
          <w:szCs w:val="26"/>
        </w:rPr>
        <w:t>7</w:t>
      </w:r>
      <w:r w:rsidR="00CF24C0" w:rsidRPr="003F273E">
        <w:rPr>
          <w:sz w:val="26"/>
          <w:szCs w:val="26"/>
        </w:rPr>
        <w:t xml:space="preserve">. </w:t>
      </w:r>
      <w:r w:rsidR="00AE1B2D" w:rsidRPr="003F273E">
        <w:rPr>
          <w:sz w:val="26"/>
          <w:szCs w:val="26"/>
        </w:rPr>
        <w:t xml:space="preserve">При поставке некачественного </w:t>
      </w:r>
      <w:r w:rsidR="002F1D2B">
        <w:rPr>
          <w:sz w:val="26"/>
          <w:szCs w:val="26"/>
        </w:rPr>
        <w:t>Оборудования</w:t>
      </w:r>
      <w:r w:rsidR="00AE1B2D" w:rsidRPr="003F273E">
        <w:rPr>
          <w:sz w:val="26"/>
          <w:szCs w:val="26"/>
        </w:rPr>
        <w:t xml:space="preserve"> Поставщик обязан произвести замену такого </w:t>
      </w:r>
      <w:r w:rsidR="002F1D2B">
        <w:rPr>
          <w:sz w:val="26"/>
          <w:szCs w:val="26"/>
        </w:rPr>
        <w:t>Оборудования</w:t>
      </w:r>
      <w:r w:rsidR="00AE1B2D" w:rsidRPr="003F273E">
        <w:rPr>
          <w:sz w:val="26"/>
          <w:szCs w:val="26"/>
        </w:rPr>
        <w:t xml:space="preserve"> на качественный в течение 20 (двадцати) дней с момента подписания акта либо в иной срок, устанавливаемый по соглашению Сторон, возместить Покупателю понесенные убытки, связанные с поставкой некачественного </w:t>
      </w:r>
      <w:r w:rsidR="002F1D2B">
        <w:rPr>
          <w:sz w:val="26"/>
          <w:szCs w:val="26"/>
        </w:rPr>
        <w:t>Оборудования</w:t>
      </w:r>
      <w:r w:rsidR="007E7D82" w:rsidRPr="003F273E">
        <w:rPr>
          <w:sz w:val="26"/>
          <w:szCs w:val="26"/>
        </w:rPr>
        <w:t xml:space="preserve">, а также по требованию Покупателя уплатить штраф в размере 10% от </w:t>
      </w:r>
      <w:r w:rsidR="00417390" w:rsidRPr="003F273E">
        <w:rPr>
          <w:sz w:val="26"/>
          <w:szCs w:val="26"/>
        </w:rPr>
        <w:t>цены</w:t>
      </w:r>
      <w:r w:rsidR="007E7D82" w:rsidRPr="003F273E">
        <w:rPr>
          <w:sz w:val="26"/>
          <w:szCs w:val="26"/>
        </w:rPr>
        <w:t xml:space="preserve"> некачественного </w:t>
      </w:r>
      <w:r w:rsidR="002F1D2B">
        <w:rPr>
          <w:sz w:val="26"/>
          <w:szCs w:val="26"/>
        </w:rPr>
        <w:t>Оборудования</w:t>
      </w:r>
      <w:r w:rsidR="00AE1B2D" w:rsidRPr="003F273E">
        <w:rPr>
          <w:sz w:val="26"/>
          <w:szCs w:val="26"/>
        </w:rPr>
        <w:t>.</w:t>
      </w:r>
    </w:p>
    <w:p w14:paraId="3AB871DE" w14:textId="23041B4F" w:rsidR="006E2B74" w:rsidRPr="003F273E" w:rsidRDefault="006E2B74" w:rsidP="003F273E">
      <w:pPr>
        <w:ind w:firstLine="709"/>
        <w:jc w:val="both"/>
        <w:rPr>
          <w:sz w:val="26"/>
          <w:szCs w:val="26"/>
        </w:rPr>
      </w:pPr>
      <w:r w:rsidRPr="003F273E">
        <w:rPr>
          <w:sz w:val="26"/>
          <w:szCs w:val="26"/>
        </w:rPr>
        <w:t xml:space="preserve">При </w:t>
      </w:r>
      <w:r w:rsidR="002E4596" w:rsidRPr="003F273E">
        <w:rPr>
          <w:sz w:val="26"/>
          <w:szCs w:val="26"/>
        </w:rPr>
        <w:t>просрочке замены</w:t>
      </w:r>
      <w:r w:rsidRPr="003F273E">
        <w:rPr>
          <w:sz w:val="26"/>
          <w:szCs w:val="26"/>
        </w:rPr>
        <w:t xml:space="preserve"> некачественного </w:t>
      </w:r>
      <w:r w:rsidR="002F1D2B">
        <w:rPr>
          <w:sz w:val="26"/>
          <w:szCs w:val="26"/>
        </w:rPr>
        <w:t>Оборудования</w:t>
      </w:r>
      <w:r w:rsidRPr="003F273E">
        <w:rPr>
          <w:sz w:val="26"/>
          <w:szCs w:val="26"/>
        </w:rPr>
        <w:t xml:space="preserve"> в указанный выше срок, Покупатель вправе взыскать с Поставщика неустойку в размере, указанном в пункте </w:t>
      </w:r>
      <w:r w:rsidR="00117C13">
        <w:rPr>
          <w:b/>
          <w:sz w:val="26"/>
          <w:szCs w:val="26"/>
        </w:rPr>
        <w:t>10</w:t>
      </w:r>
      <w:r w:rsidRPr="003F273E">
        <w:rPr>
          <w:sz w:val="26"/>
          <w:szCs w:val="26"/>
        </w:rPr>
        <w:t xml:space="preserve">.1 настоящего Договора, начиная со дня поставки некачественного </w:t>
      </w:r>
      <w:r w:rsidR="002F1D2B">
        <w:rPr>
          <w:sz w:val="26"/>
          <w:szCs w:val="26"/>
        </w:rPr>
        <w:t>Оборудования</w:t>
      </w:r>
      <w:r w:rsidRPr="003F273E">
        <w:rPr>
          <w:sz w:val="26"/>
          <w:szCs w:val="26"/>
        </w:rPr>
        <w:t>.</w:t>
      </w:r>
    </w:p>
    <w:p w14:paraId="50F52C29" w14:textId="43C9F7B3" w:rsidR="00AE1B2D" w:rsidRPr="003F273E" w:rsidRDefault="00AE1B2D" w:rsidP="003F273E">
      <w:pPr>
        <w:ind w:firstLine="709"/>
        <w:jc w:val="both"/>
        <w:rPr>
          <w:sz w:val="26"/>
          <w:szCs w:val="26"/>
        </w:rPr>
      </w:pPr>
      <w:r w:rsidRPr="003F273E">
        <w:rPr>
          <w:sz w:val="26"/>
          <w:szCs w:val="26"/>
        </w:rPr>
        <w:t xml:space="preserve">При возврате некачественного </w:t>
      </w:r>
      <w:r w:rsidR="002F1D2B">
        <w:rPr>
          <w:sz w:val="26"/>
          <w:szCs w:val="26"/>
        </w:rPr>
        <w:t>Оборудования</w:t>
      </w:r>
      <w:r w:rsidRPr="003F273E">
        <w:rPr>
          <w:sz w:val="26"/>
          <w:szCs w:val="26"/>
        </w:rPr>
        <w:t xml:space="preserve"> Покупателем Поставщику все расходы (транспортные и иные), связанные с возвратом </w:t>
      </w:r>
      <w:r w:rsidR="002F1D2B">
        <w:rPr>
          <w:sz w:val="26"/>
          <w:szCs w:val="26"/>
        </w:rPr>
        <w:t>Оборудования</w:t>
      </w:r>
      <w:r w:rsidRPr="003F273E">
        <w:rPr>
          <w:sz w:val="26"/>
          <w:szCs w:val="26"/>
        </w:rPr>
        <w:t>, несет Поставщик.</w:t>
      </w:r>
    </w:p>
    <w:p w14:paraId="68AC0AEA" w14:textId="79A0463B" w:rsidR="00AE1B2D" w:rsidRPr="003F273E" w:rsidRDefault="002E4596" w:rsidP="003F273E">
      <w:pPr>
        <w:ind w:firstLine="708"/>
        <w:jc w:val="both"/>
        <w:rPr>
          <w:sz w:val="26"/>
          <w:szCs w:val="26"/>
        </w:rPr>
      </w:pPr>
      <w:r w:rsidRPr="003F273E">
        <w:rPr>
          <w:sz w:val="26"/>
          <w:szCs w:val="26"/>
        </w:rPr>
        <w:t xml:space="preserve">В случае просрочки замены </w:t>
      </w:r>
      <w:r w:rsidR="00AE1B2D" w:rsidRPr="003F273E">
        <w:rPr>
          <w:sz w:val="26"/>
          <w:szCs w:val="26"/>
        </w:rPr>
        <w:t xml:space="preserve">некачественного </w:t>
      </w:r>
      <w:r w:rsidR="002F1D2B">
        <w:rPr>
          <w:sz w:val="26"/>
          <w:szCs w:val="26"/>
        </w:rPr>
        <w:t>Оборудования</w:t>
      </w:r>
      <w:r w:rsidRPr="003F273E">
        <w:rPr>
          <w:sz w:val="26"/>
          <w:szCs w:val="26"/>
        </w:rPr>
        <w:t xml:space="preserve"> в указанный выше срок,</w:t>
      </w:r>
      <w:r w:rsidR="00AE1B2D" w:rsidRPr="003F273E">
        <w:rPr>
          <w:sz w:val="26"/>
          <w:szCs w:val="26"/>
        </w:rPr>
        <w:t xml:space="preserve"> Покупатель вправе </w:t>
      </w:r>
      <w:r w:rsidR="006E2B74" w:rsidRPr="003F273E">
        <w:rPr>
          <w:sz w:val="26"/>
          <w:szCs w:val="26"/>
        </w:rPr>
        <w:t xml:space="preserve">отказаться от исполнения Договора (полностью или частично) и потребовать возврата уплаченной за </w:t>
      </w:r>
      <w:r w:rsidR="002F1D2B">
        <w:rPr>
          <w:sz w:val="26"/>
          <w:szCs w:val="26"/>
        </w:rPr>
        <w:t>Оборудование</w:t>
      </w:r>
      <w:r w:rsidR="006E2B74" w:rsidRPr="003F273E">
        <w:rPr>
          <w:sz w:val="26"/>
          <w:szCs w:val="26"/>
        </w:rPr>
        <w:t xml:space="preserve"> денежной суммы.</w:t>
      </w:r>
    </w:p>
    <w:p w14:paraId="2B2BB409" w14:textId="14B34856" w:rsidR="00120F95" w:rsidRPr="00C54BDB" w:rsidRDefault="00120F95" w:rsidP="00120F95">
      <w:pPr>
        <w:ind w:firstLine="708"/>
        <w:jc w:val="both"/>
        <w:rPr>
          <w:sz w:val="26"/>
          <w:szCs w:val="26"/>
        </w:rPr>
      </w:pPr>
      <w:r w:rsidRPr="00C54BDB">
        <w:rPr>
          <w:sz w:val="26"/>
          <w:szCs w:val="26"/>
        </w:rPr>
        <w:t xml:space="preserve">При поставке некачественного </w:t>
      </w:r>
      <w:r w:rsidR="002F1D2B">
        <w:rPr>
          <w:sz w:val="26"/>
          <w:szCs w:val="26"/>
        </w:rPr>
        <w:t>Оборудования</w:t>
      </w:r>
      <w:r w:rsidRPr="00C54BDB">
        <w:rPr>
          <w:sz w:val="26"/>
          <w:szCs w:val="26"/>
        </w:rPr>
        <w:t xml:space="preserve"> Покупатель вправе по своему выбору:</w:t>
      </w:r>
    </w:p>
    <w:p w14:paraId="46A68EDE" w14:textId="3CEACB4E" w:rsidR="00120F95" w:rsidRPr="00C54BDB" w:rsidRDefault="00120F95" w:rsidP="00F96D26">
      <w:pPr>
        <w:ind w:firstLine="709"/>
        <w:jc w:val="both"/>
        <w:rPr>
          <w:sz w:val="26"/>
          <w:szCs w:val="26"/>
        </w:rPr>
      </w:pPr>
      <w:r w:rsidRPr="0016061C">
        <w:rPr>
          <w:sz w:val="26"/>
          <w:szCs w:val="26"/>
        </w:rPr>
        <w:t xml:space="preserve">- отказаться от исполнения договора (полностью или частично) и потребовать возврата уплаченной за </w:t>
      </w:r>
      <w:r w:rsidR="002F1D2B">
        <w:rPr>
          <w:sz w:val="26"/>
          <w:szCs w:val="26"/>
        </w:rPr>
        <w:t>Оборудование</w:t>
      </w:r>
      <w:r w:rsidRPr="0016061C">
        <w:rPr>
          <w:sz w:val="26"/>
          <w:szCs w:val="26"/>
        </w:rPr>
        <w:t xml:space="preserve"> денежной суммы;</w:t>
      </w:r>
    </w:p>
    <w:p w14:paraId="7EC3AD11" w14:textId="1B4360E9" w:rsidR="0013183A" w:rsidRDefault="00120F95" w:rsidP="00D37BB3">
      <w:pPr>
        <w:ind w:firstLine="709"/>
        <w:jc w:val="both"/>
        <w:rPr>
          <w:sz w:val="26"/>
          <w:szCs w:val="26"/>
        </w:rPr>
      </w:pPr>
      <w:r w:rsidRPr="00C54BDB">
        <w:rPr>
          <w:sz w:val="26"/>
          <w:szCs w:val="26"/>
        </w:rPr>
        <w:t xml:space="preserve">- отказаться от оплаты </w:t>
      </w:r>
      <w:r w:rsidR="002F1D2B">
        <w:rPr>
          <w:sz w:val="26"/>
          <w:szCs w:val="26"/>
        </w:rPr>
        <w:t>Оборудования</w:t>
      </w:r>
      <w:r w:rsidRPr="00C54BDB">
        <w:rPr>
          <w:sz w:val="26"/>
          <w:szCs w:val="26"/>
        </w:rPr>
        <w:t xml:space="preserve"> ненадлежащего качества и потребовать замены </w:t>
      </w:r>
      <w:r w:rsidR="002F1D2B">
        <w:rPr>
          <w:sz w:val="26"/>
          <w:szCs w:val="26"/>
        </w:rPr>
        <w:t>Оборудования</w:t>
      </w:r>
      <w:r w:rsidRPr="00C54BDB">
        <w:rPr>
          <w:sz w:val="26"/>
          <w:szCs w:val="26"/>
        </w:rPr>
        <w:t xml:space="preserve"> ненадлежащего качества </w:t>
      </w:r>
      <w:r w:rsidR="002F1D2B">
        <w:rPr>
          <w:sz w:val="26"/>
          <w:szCs w:val="26"/>
        </w:rPr>
        <w:t>Оборудование</w:t>
      </w:r>
      <w:r w:rsidRPr="00C54BDB">
        <w:rPr>
          <w:sz w:val="26"/>
          <w:szCs w:val="26"/>
        </w:rPr>
        <w:t xml:space="preserve">м, соответствующим договору. </w:t>
      </w:r>
    </w:p>
    <w:p w14:paraId="33D35DE3" w14:textId="6186DB2E" w:rsidR="003E21ED" w:rsidRPr="003F273E" w:rsidRDefault="00117C13" w:rsidP="00D37BB3">
      <w:pPr>
        <w:ind w:firstLine="709"/>
        <w:jc w:val="both"/>
        <w:rPr>
          <w:sz w:val="26"/>
          <w:szCs w:val="26"/>
        </w:rPr>
      </w:pPr>
      <w:r>
        <w:rPr>
          <w:b/>
          <w:sz w:val="26"/>
          <w:szCs w:val="26"/>
        </w:rPr>
        <w:t>10</w:t>
      </w:r>
      <w:r w:rsidR="00AE1B2D" w:rsidRPr="003F273E">
        <w:rPr>
          <w:sz w:val="26"/>
          <w:szCs w:val="26"/>
        </w:rPr>
        <w:t>.</w:t>
      </w:r>
      <w:r w:rsidR="00CD42A8">
        <w:rPr>
          <w:sz w:val="26"/>
          <w:szCs w:val="26"/>
        </w:rPr>
        <w:t>8</w:t>
      </w:r>
      <w:r w:rsidR="00CF24C0" w:rsidRPr="003F273E">
        <w:rPr>
          <w:sz w:val="26"/>
          <w:szCs w:val="26"/>
        </w:rPr>
        <w:t xml:space="preserve">. </w:t>
      </w:r>
      <w:r w:rsidR="00AE1B2D" w:rsidRPr="003F273E">
        <w:rPr>
          <w:sz w:val="26"/>
          <w:szCs w:val="26"/>
        </w:rPr>
        <w:t xml:space="preserve">Покупатель вправе не </w:t>
      </w:r>
      <w:r w:rsidR="006E2B74" w:rsidRPr="003F273E">
        <w:rPr>
          <w:sz w:val="26"/>
          <w:szCs w:val="26"/>
        </w:rPr>
        <w:t xml:space="preserve">принимать </w:t>
      </w:r>
      <w:r w:rsidR="002F1D2B">
        <w:rPr>
          <w:sz w:val="26"/>
          <w:szCs w:val="26"/>
        </w:rPr>
        <w:t>Оборудование</w:t>
      </w:r>
      <w:r w:rsidR="00AE1B2D" w:rsidRPr="003F273E">
        <w:rPr>
          <w:sz w:val="26"/>
          <w:szCs w:val="26"/>
        </w:rPr>
        <w:t>, поставленн</w:t>
      </w:r>
      <w:r w:rsidR="00866D3C">
        <w:rPr>
          <w:sz w:val="26"/>
          <w:szCs w:val="26"/>
        </w:rPr>
        <w:t>ое</w:t>
      </w:r>
      <w:r w:rsidR="00AE1B2D" w:rsidRPr="003F273E">
        <w:rPr>
          <w:sz w:val="26"/>
          <w:szCs w:val="26"/>
        </w:rPr>
        <w:t xml:space="preserve"> сверх количества, предусмотренного </w:t>
      </w:r>
      <w:r w:rsidR="00F36922" w:rsidRPr="003F273E">
        <w:rPr>
          <w:sz w:val="26"/>
          <w:szCs w:val="26"/>
        </w:rPr>
        <w:t>Спецификацией</w:t>
      </w:r>
      <w:r w:rsidR="00AE1B2D" w:rsidRPr="003F273E">
        <w:rPr>
          <w:sz w:val="26"/>
          <w:szCs w:val="26"/>
        </w:rPr>
        <w:t xml:space="preserve">, без всякого возмещения Поставщику убытков. </w:t>
      </w:r>
    </w:p>
    <w:p w14:paraId="3905A135" w14:textId="49932B27" w:rsidR="00BB31B3" w:rsidRPr="003F273E" w:rsidRDefault="00117C13" w:rsidP="003F273E">
      <w:pPr>
        <w:ind w:firstLine="709"/>
        <w:jc w:val="both"/>
        <w:rPr>
          <w:sz w:val="26"/>
          <w:szCs w:val="26"/>
        </w:rPr>
      </w:pPr>
      <w:r>
        <w:rPr>
          <w:b/>
          <w:sz w:val="26"/>
          <w:szCs w:val="26"/>
        </w:rPr>
        <w:t>10</w:t>
      </w:r>
      <w:r w:rsidR="00AE1B2D" w:rsidRPr="003F273E">
        <w:rPr>
          <w:sz w:val="26"/>
          <w:szCs w:val="26"/>
        </w:rPr>
        <w:t>.</w:t>
      </w:r>
      <w:r w:rsidR="00DE11C0">
        <w:rPr>
          <w:sz w:val="26"/>
          <w:szCs w:val="26"/>
        </w:rPr>
        <w:t>9</w:t>
      </w:r>
      <w:r w:rsidR="00CF24C0" w:rsidRPr="003F273E">
        <w:rPr>
          <w:sz w:val="26"/>
          <w:szCs w:val="26"/>
        </w:rPr>
        <w:t xml:space="preserve">. </w:t>
      </w:r>
      <w:r w:rsidR="00BB31B3" w:rsidRPr="003F273E">
        <w:rPr>
          <w:sz w:val="26"/>
          <w:szCs w:val="26"/>
        </w:rPr>
        <w:t xml:space="preserve">Поставщик обязан своевременно и в установленном порядке предоставлять Покупателю всю указанную в Договоре первичную учетную, налоговую документацию (в т.ч. счета-фактуры, включая счета-фактуры на авансовые платежи при осуществлении предварительной оплаты) </w:t>
      </w:r>
      <w:r w:rsidR="0095365C" w:rsidRPr="003F273E">
        <w:rPr>
          <w:sz w:val="26"/>
          <w:szCs w:val="26"/>
        </w:rPr>
        <w:t xml:space="preserve">содержащую достоверные сведения </w:t>
      </w:r>
      <w:r w:rsidR="00BB31B3" w:rsidRPr="003F273E">
        <w:rPr>
          <w:sz w:val="26"/>
          <w:szCs w:val="26"/>
        </w:rPr>
        <w:t>с соблюдением вс</w:t>
      </w:r>
      <w:r w:rsidR="009F7488" w:rsidRPr="003F273E">
        <w:rPr>
          <w:sz w:val="26"/>
          <w:szCs w:val="26"/>
        </w:rPr>
        <w:t>ех требований, предусмотренных Д</w:t>
      </w:r>
      <w:r w:rsidR="00BB31B3" w:rsidRPr="003F273E">
        <w:rPr>
          <w:sz w:val="26"/>
          <w:szCs w:val="26"/>
        </w:rPr>
        <w:t>оговором и/или установленных действующими нормативными правовыми актами, к их оформлению.</w:t>
      </w:r>
    </w:p>
    <w:p w14:paraId="28064792" w14:textId="77777777" w:rsidR="00BB31B3" w:rsidRPr="003F273E" w:rsidRDefault="00BB31B3" w:rsidP="003F273E">
      <w:pPr>
        <w:ind w:right="-2" w:firstLine="709"/>
        <w:contextualSpacing/>
        <w:jc w:val="both"/>
        <w:rPr>
          <w:sz w:val="26"/>
          <w:szCs w:val="26"/>
        </w:rPr>
      </w:pPr>
      <w:r w:rsidRPr="003F273E">
        <w:rPr>
          <w:sz w:val="26"/>
          <w:szCs w:val="26"/>
        </w:rPr>
        <w:t xml:space="preserve">При неисполнении </w:t>
      </w:r>
      <w:r w:rsidR="009F7488" w:rsidRPr="003F273E">
        <w:rPr>
          <w:sz w:val="26"/>
          <w:szCs w:val="26"/>
        </w:rPr>
        <w:t>Поставщиком</w:t>
      </w:r>
      <w:r w:rsidRPr="003F273E">
        <w:rPr>
          <w:sz w:val="26"/>
          <w:szCs w:val="26"/>
        </w:rPr>
        <w:t xml:space="preserve"> указанных обязанностей </w:t>
      </w:r>
      <w:r w:rsidR="009F7488" w:rsidRPr="003F273E">
        <w:rPr>
          <w:sz w:val="26"/>
          <w:szCs w:val="26"/>
        </w:rPr>
        <w:t>Покупатель</w:t>
      </w:r>
      <w:r w:rsidRPr="003F273E">
        <w:rPr>
          <w:sz w:val="26"/>
          <w:szCs w:val="26"/>
        </w:rPr>
        <w:t xml:space="preserve"> вправе принять одно или несколько из следующих решений:</w:t>
      </w:r>
    </w:p>
    <w:p w14:paraId="13F4734D" w14:textId="77777777" w:rsidR="00BB31B3" w:rsidRPr="003F273E" w:rsidRDefault="00BB31B3" w:rsidP="003F273E">
      <w:pPr>
        <w:ind w:right="-2" w:firstLine="709"/>
        <w:contextualSpacing/>
        <w:jc w:val="both"/>
        <w:rPr>
          <w:sz w:val="26"/>
          <w:szCs w:val="26"/>
        </w:rPr>
      </w:pPr>
      <w:r w:rsidRPr="003F273E">
        <w:rPr>
          <w:sz w:val="26"/>
          <w:szCs w:val="26"/>
        </w:rPr>
        <w:t>-</w:t>
      </w:r>
      <w:r w:rsidR="008D693E" w:rsidRPr="003F273E">
        <w:rPr>
          <w:sz w:val="26"/>
          <w:szCs w:val="26"/>
        </w:rPr>
        <w:t xml:space="preserve"> </w:t>
      </w:r>
      <w:r w:rsidRPr="003F273E">
        <w:rPr>
          <w:sz w:val="26"/>
          <w:szCs w:val="26"/>
        </w:rPr>
        <w:t>не принимать ненадлежащим образом оформленные первичные учетные и налоговые документы;</w:t>
      </w:r>
    </w:p>
    <w:p w14:paraId="23F7FA7C" w14:textId="77777777" w:rsidR="00BB31B3" w:rsidRPr="003F273E" w:rsidRDefault="00BB31B3" w:rsidP="003F273E">
      <w:pPr>
        <w:ind w:right="-2" w:firstLine="709"/>
        <w:contextualSpacing/>
        <w:jc w:val="both"/>
        <w:rPr>
          <w:sz w:val="26"/>
          <w:szCs w:val="26"/>
        </w:rPr>
      </w:pPr>
      <w:r w:rsidRPr="003F273E">
        <w:rPr>
          <w:sz w:val="26"/>
          <w:szCs w:val="26"/>
        </w:rPr>
        <w:t>-</w:t>
      </w:r>
      <w:r w:rsidR="008D693E" w:rsidRPr="003F273E">
        <w:rPr>
          <w:sz w:val="26"/>
          <w:szCs w:val="26"/>
        </w:rPr>
        <w:t xml:space="preserve"> </w:t>
      </w:r>
      <w:r w:rsidRPr="003F273E">
        <w:rPr>
          <w:sz w:val="26"/>
          <w:szCs w:val="26"/>
        </w:rPr>
        <w:t xml:space="preserve">не производить оплату до предоставления </w:t>
      </w:r>
      <w:r w:rsidR="009F7488" w:rsidRPr="003F273E">
        <w:rPr>
          <w:sz w:val="26"/>
          <w:szCs w:val="26"/>
        </w:rPr>
        <w:t>Поставщиком</w:t>
      </w:r>
      <w:r w:rsidRPr="003F273E">
        <w:rPr>
          <w:sz w:val="26"/>
          <w:szCs w:val="26"/>
        </w:rPr>
        <w:t xml:space="preserve"> надлежащим образом оформленных первичных учетных и налоговых документов;</w:t>
      </w:r>
    </w:p>
    <w:p w14:paraId="7B5132A5" w14:textId="77777777" w:rsidR="00BB31B3" w:rsidRPr="003F273E" w:rsidRDefault="00BB31B3" w:rsidP="003F273E">
      <w:pPr>
        <w:ind w:right="-2" w:firstLine="709"/>
        <w:contextualSpacing/>
        <w:jc w:val="both"/>
        <w:rPr>
          <w:sz w:val="26"/>
          <w:szCs w:val="26"/>
        </w:rPr>
      </w:pPr>
      <w:r w:rsidRPr="003F273E">
        <w:rPr>
          <w:sz w:val="26"/>
          <w:szCs w:val="26"/>
        </w:rPr>
        <w:t>-</w:t>
      </w:r>
      <w:r w:rsidR="008D693E" w:rsidRPr="003F273E">
        <w:rPr>
          <w:sz w:val="26"/>
          <w:szCs w:val="26"/>
        </w:rPr>
        <w:t xml:space="preserve"> </w:t>
      </w:r>
      <w:r w:rsidRPr="003F273E">
        <w:rPr>
          <w:sz w:val="26"/>
          <w:szCs w:val="26"/>
        </w:rPr>
        <w:t xml:space="preserve">взыскать с </w:t>
      </w:r>
      <w:r w:rsidR="009F7488" w:rsidRPr="003F273E">
        <w:rPr>
          <w:sz w:val="26"/>
          <w:szCs w:val="26"/>
        </w:rPr>
        <w:t>Поставщика</w:t>
      </w:r>
      <w:r w:rsidRPr="003F273E">
        <w:rPr>
          <w:sz w:val="26"/>
          <w:szCs w:val="26"/>
        </w:rPr>
        <w:t xml:space="preserve"> сумму убытков, причиненных ему неисполнением или ненадлежащим исполнением обязанности</w:t>
      </w:r>
      <w:r w:rsidR="009F7488" w:rsidRPr="003F273E">
        <w:rPr>
          <w:sz w:val="26"/>
          <w:szCs w:val="26"/>
        </w:rPr>
        <w:t xml:space="preserve"> (включая неустойки и штрафы по решению налогового органа)</w:t>
      </w:r>
      <w:r w:rsidRPr="003F273E">
        <w:rPr>
          <w:sz w:val="26"/>
          <w:szCs w:val="26"/>
        </w:rPr>
        <w:t>;</w:t>
      </w:r>
    </w:p>
    <w:p w14:paraId="7510EEB5" w14:textId="298AEE38" w:rsidR="00BB31B3" w:rsidRPr="003F273E" w:rsidRDefault="00BB31B3" w:rsidP="003F273E">
      <w:pPr>
        <w:ind w:firstLine="709"/>
        <w:jc w:val="both"/>
        <w:rPr>
          <w:sz w:val="26"/>
          <w:szCs w:val="26"/>
        </w:rPr>
      </w:pPr>
      <w:r w:rsidRPr="003F273E">
        <w:rPr>
          <w:sz w:val="26"/>
          <w:szCs w:val="26"/>
        </w:rPr>
        <w:t xml:space="preserve">- взыскать с </w:t>
      </w:r>
      <w:r w:rsidR="009F7488" w:rsidRPr="003F273E">
        <w:rPr>
          <w:sz w:val="26"/>
          <w:szCs w:val="26"/>
        </w:rPr>
        <w:t>Поставщика</w:t>
      </w:r>
      <w:r w:rsidRPr="003F273E">
        <w:rPr>
          <w:sz w:val="26"/>
          <w:szCs w:val="26"/>
        </w:rPr>
        <w:t xml:space="preserve"> неустойку в размере </w:t>
      </w:r>
      <w:r w:rsidR="009F7488" w:rsidRPr="003F273E">
        <w:rPr>
          <w:sz w:val="26"/>
          <w:szCs w:val="26"/>
        </w:rPr>
        <w:t>0,1</w:t>
      </w:r>
      <w:r w:rsidR="00D155B6" w:rsidRPr="003F273E">
        <w:rPr>
          <w:sz w:val="26"/>
          <w:szCs w:val="26"/>
        </w:rPr>
        <w:t>5</w:t>
      </w:r>
      <w:r w:rsidRPr="003F273E">
        <w:rPr>
          <w:sz w:val="26"/>
          <w:szCs w:val="26"/>
        </w:rPr>
        <w:t xml:space="preserve">% от </w:t>
      </w:r>
      <w:r w:rsidR="00417390" w:rsidRPr="003F273E">
        <w:rPr>
          <w:sz w:val="26"/>
          <w:szCs w:val="26"/>
        </w:rPr>
        <w:t>цены</w:t>
      </w:r>
      <w:r w:rsidRPr="003F273E">
        <w:rPr>
          <w:sz w:val="26"/>
          <w:szCs w:val="26"/>
        </w:rPr>
        <w:t xml:space="preserve"> </w:t>
      </w:r>
      <w:r w:rsidR="002F1D2B">
        <w:rPr>
          <w:sz w:val="26"/>
          <w:szCs w:val="26"/>
        </w:rPr>
        <w:t>Оборудования</w:t>
      </w:r>
      <w:r w:rsidR="006240CF">
        <w:rPr>
          <w:sz w:val="26"/>
          <w:szCs w:val="26"/>
        </w:rPr>
        <w:t xml:space="preserve"> </w:t>
      </w:r>
      <w:r w:rsidRPr="003F273E">
        <w:rPr>
          <w:sz w:val="26"/>
          <w:szCs w:val="26"/>
        </w:rPr>
        <w:t xml:space="preserve">за каждый день просрочки предоставления надлежаще оформленных первичных учетных, налоговых документов (в т.ч. счетов-фактур </w:t>
      </w:r>
      <w:r w:rsidR="009F7488" w:rsidRPr="003F273E">
        <w:rPr>
          <w:sz w:val="26"/>
          <w:szCs w:val="26"/>
        </w:rPr>
        <w:t xml:space="preserve">включая счета-фактуры на авансовые платежи при осуществлении предварительной оплаты) </w:t>
      </w:r>
      <w:r w:rsidRPr="003F273E">
        <w:rPr>
          <w:sz w:val="26"/>
          <w:szCs w:val="26"/>
        </w:rPr>
        <w:t>сверх суммы убытков.</w:t>
      </w:r>
    </w:p>
    <w:p w14:paraId="25A27EE1" w14:textId="5A62C567" w:rsidR="00AE1B2D" w:rsidRPr="003F273E" w:rsidRDefault="00117C13" w:rsidP="003F273E">
      <w:pPr>
        <w:ind w:firstLine="709"/>
        <w:jc w:val="both"/>
        <w:rPr>
          <w:sz w:val="26"/>
          <w:szCs w:val="26"/>
        </w:rPr>
      </w:pPr>
      <w:r>
        <w:rPr>
          <w:b/>
          <w:sz w:val="26"/>
          <w:szCs w:val="26"/>
        </w:rPr>
        <w:t>10</w:t>
      </w:r>
      <w:r w:rsidR="00AE1B2D" w:rsidRPr="003F273E">
        <w:rPr>
          <w:sz w:val="26"/>
          <w:szCs w:val="26"/>
        </w:rPr>
        <w:t>.1</w:t>
      </w:r>
      <w:r w:rsidR="00DE11C0">
        <w:rPr>
          <w:sz w:val="26"/>
          <w:szCs w:val="26"/>
        </w:rPr>
        <w:t>0</w:t>
      </w:r>
      <w:r w:rsidR="00CF24C0" w:rsidRPr="003F273E">
        <w:rPr>
          <w:sz w:val="26"/>
          <w:szCs w:val="26"/>
        </w:rPr>
        <w:t xml:space="preserve">. </w:t>
      </w:r>
      <w:r w:rsidR="00AE1B2D" w:rsidRPr="003F273E">
        <w:rPr>
          <w:sz w:val="26"/>
          <w:szCs w:val="26"/>
        </w:rPr>
        <w:t>Стороны несут иную ответственность, установленную действующим законодательством Российской Федерации.</w:t>
      </w:r>
    </w:p>
    <w:p w14:paraId="65EA5195" w14:textId="045C3139" w:rsidR="00AE1B2D" w:rsidRPr="003F273E" w:rsidRDefault="00117C13" w:rsidP="003F273E">
      <w:pPr>
        <w:ind w:firstLine="709"/>
        <w:jc w:val="both"/>
        <w:rPr>
          <w:sz w:val="26"/>
          <w:szCs w:val="26"/>
        </w:rPr>
      </w:pPr>
      <w:r>
        <w:rPr>
          <w:b/>
          <w:sz w:val="26"/>
          <w:szCs w:val="26"/>
        </w:rPr>
        <w:t>10</w:t>
      </w:r>
      <w:r w:rsidR="00AE1B2D" w:rsidRPr="003F273E">
        <w:rPr>
          <w:sz w:val="26"/>
          <w:szCs w:val="26"/>
        </w:rPr>
        <w:t>.1</w:t>
      </w:r>
      <w:r w:rsidR="00DE11C0">
        <w:rPr>
          <w:sz w:val="26"/>
          <w:szCs w:val="26"/>
        </w:rPr>
        <w:t>1</w:t>
      </w:r>
      <w:r w:rsidR="00CF24C0" w:rsidRPr="003F273E">
        <w:rPr>
          <w:sz w:val="26"/>
          <w:szCs w:val="26"/>
        </w:rPr>
        <w:t xml:space="preserve">. </w:t>
      </w:r>
      <w:r w:rsidR="00AE1B2D" w:rsidRPr="003F273E">
        <w:rPr>
          <w:sz w:val="26"/>
          <w:szCs w:val="26"/>
        </w:rPr>
        <w:t>Уплата неустоек и штрафов не освобождает виновную Сторону от исполнения нарушенного обязательства. Неустойка может быть рассчитана до даты фактического исполнения нарушенного обязательства включительно. Убытки взыскиваются в полной сумме сверх неустойки и штрафов, предусмотренных настоящим Договором.</w:t>
      </w:r>
    </w:p>
    <w:p w14:paraId="6948A4C8" w14:textId="2432DFE3" w:rsidR="00AE1B2D" w:rsidRPr="003F273E" w:rsidRDefault="00117C13" w:rsidP="003F273E">
      <w:pPr>
        <w:ind w:firstLine="709"/>
        <w:jc w:val="both"/>
        <w:rPr>
          <w:sz w:val="26"/>
          <w:szCs w:val="26"/>
        </w:rPr>
      </w:pPr>
      <w:r>
        <w:rPr>
          <w:b/>
          <w:sz w:val="26"/>
          <w:szCs w:val="26"/>
        </w:rPr>
        <w:t>10</w:t>
      </w:r>
      <w:r w:rsidR="00AE1B2D" w:rsidRPr="003F273E">
        <w:rPr>
          <w:sz w:val="26"/>
          <w:szCs w:val="26"/>
        </w:rPr>
        <w:t>.1</w:t>
      </w:r>
      <w:r w:rsidR="00DE11C0">
        <w:rPr>
          <w:sz w:val="26"/>
          <w:szCs w:val="26"/>
        </w:rPr>
        <w:t>2</w:t>
      </w:r>
      <w:r w:rsidR="00AE1B2D" w:rsidRPr="003F273E">
        <w:rPr>
          <w:sz w:val="26"/>
          <w:szCs w:val="26"/>
        </w:rPr>
        <w:t>. По запросу Покупателя в 10</w:t>
      </w:r>
      <w:r w:rsidR="00AD0E99" w:rsidRPr="003F273E">
        <w:rPr>
          <w:sz w:val="26"/>
          <w:szCs w:val="26"/>
        </w:rPr>
        <w:t>-</w:t>
      </w:r>
      <w:r w:rsidR="00AE1B2D" w:rsidRPr="003F273E">
        <w:rPr>
          <w:sz w:val="26"/>
          <w:szCs w:val="26"/>
        </w:rPr>
        <w:t xml:space="preserve">дневный срок с момента получения запроса, в том числе направленного средствами электронной связи, Поставщик обязан предоставить Покупателю документы и информацию, необходимые Покупателю для выполнения его налоговых обязанностей в связи с исполнением настоящего Договора, если Поставщик владеет такими документами или информацией. </w:t>
      </w:r>
    </w:p>
    <w:p w14:paraId="22E67CD3" w14:textId="77777777" w:rsidR="00AE1B2D" w:rsidRPr="003F273E" w:rsidRDefault="00AE1B2D" w:rsidP="003F273E">
      <w:pPr>
        <w:ind w:firstLine="709"/>
        <w:jc w:val="both"/>
        <w:rPr>
          <w:sz w:val="26"/>
          <w:szCs w:val="26"/>
        </w:rPr>
      </w:pPr>
      <w:r w:rsidRPr="003F273E">
        <w:rPr>
          <w:sz w:val="26"/>
          <w:szCs w:val="26"/>
        </w:rPr>
        <w:t>При неисполнении указанных обязанностей Поставщик по требованию Покупателя обязан возместить Покупателю сумму убытков, причиненных ему неисполнением или ненадлежащим исполнением обязанности.</w:t>
      </w:r>
    </w:p>
    <w:p w14:paraId="7F4F8144" w14:textId="5FB79B52" w:rsidR="00AE1B2D" w:rsidRPr="003F273E" w:rsidRDefault="00117C13" w:rsidP="003F273E">
      <w:pPr>
        <w:ind w:firstLine="709"/>
        <w:jc w:val="both"/>
        <w:rPr>
          <w:sz w:val="26"/>
          <w:szCs w:val="26"/>
        </w:rPr>
      </w:pPr>
      <w:r>
        <w:rPr>
          <w:b/>
          <w:sz w:val="26"/>
          <w:szCs w:val="26"/>
        </w:rPr>
        <w:t>10</w:t>
      </w:r>
      <w:r w:rsidR="00AE1B2D" w:rsidRPr="003F273E">
        <w:rPr>
          <w:sz w:val="26"/>
          <w:szCs w:val="26"/>
        </w:rPr>
        <w:t>.1</w:t>
      </w:r>
      <w:r w:rsidR="00DE11C0">
        <w:rPr>
          <w:sz w:val="26"/>
          <w:szCs w:val="26"/>
        </w:rPr>
        <w:t>3</w:t>
      </w:r>
      <w:r w:rsidR="00AE1B2D" w:rsidRPr="003F273E">
        <w:rPr>
          <w:sz w:val="26"/>
          <w:szCs w:val="26"/>
        </w:rPr>
        <w:t xml:space="preserve">. Поставщик ограждает </w:t>
      </w:r>
      <w:r w:rsidR="00C46717" w:rsidRPr="003F273E">
        <w:rPr>
          <w:sz w:val="26"/>
          <w:szCs w:val="26"/>
        </w:rPr>
        <w:t xml:space="preserve">Покупателя </w:t>
      </w:r>
      <w:r w:rsidR="00AE1B2D" w:rsidRPr="003F273E">
        <w:rPr>
          <w:sz w:val="26"/>
          <w:szCs w:val="26"/>
        </w:rPr>
        <w:t>от убытков и гарантирует ему выплату возмещения по искам, а также убыткам и финансовым обязательствам (включая, судебные издержки и адвокатское вознаграждение) в связи с нарушением любого патента или патентов, в случае если такие иски будут заявлены против Покупателя каким-либо третьим лицом в результате использования Покупателем как</w:t>
      </w:r>
      <w:r w:rsidR="00866D3C">
        <w:rPr>
          <w:sz w:val="26"/>
          <w:szCs w:val="26"/>
        </w:rPr>
        <w:t>ого</w:t>
      </w:r>
      <w:r w:rsidR="00AE1B2D" w:rsidRPr="003F273E">
        <w:rPr>
          <w:sz w:val="26"/>
          <w:szCs w:val="26"/>
        </w:rPr>
        <w:t xml:space="preserve">-либо </w:t>
      </w:r>
      <w:r w:rsidR="002F1D2B">
        <w:rPr>
          <w:sz w:val="26"/>
          <w:szCs w:val="26"/>
        </w:rPr>
        <w:t>Оборудования</w:t>
      </w:r>
      <w:r w:rsidR="00AE1B2D" w:rsidRPr="003F273E">
        <w:rPr>
          <w:sz w:val="26"/>
          <w:szCs w:val="26"/>
        </w:rPr>
        <w:t>, поставляем</w:t>
      </w:r>
      <w:r w:rsidR="00866D3C">
        <w:rPr>
          <w:sz w:val="26"/>
          <w:szCs w:val="26"/>
        </w:rPr>
        <w:t>ого</w:t>
      </w:r>
      <w:r w:rsidR="00AE1B2D" w:rsidRPr="003F273E">
        <w:rPr>
          <w:sz w:val="26"/>
          <w:szCs w:val="26"/>
        </w:rPr>
        <w:t xml:space="preserve"> по настоящему Договору. В случае если Покупатель не сможет использовать поставленн</w:t>
      </w:r>
      <w:r w:rsidR="006240CF">
        <w:rPr>
          <w:sz w:val="26"/>
          <w:szCs w:val="26"/>
        </w:rPr>
        <w:t>ое</w:t>
      </w:r>
      <w:r w:rsidR="00AE1B2D" w:rsidRPr="003F273E">
        <w:rPr>
          <w:sz w:val="26"/>
          <w:szCs w:val="26"/>
        </w:rPr>
        <w:t xml:space="preserve"> по настоящему Договору </w:t>
      </w:r>
      <w:r w:rsidR="002F1D2B">
        <w:rPr>
          <w:sz w:val="26"/>
          <w:szCs w:val="26"/>
        </w:rPr>
        <w:t>Оборудование</w:t>
      </w:r>
      <w:r w:rsidR="00D37602" w:rsidRPr="003F273E">
        <w:rPr>
          <w:sz w:val="26"/>
          <w:szCs w:val="26"/>
        </w:rPr>
        <w:t xml:space="preserve"> </w:t>
      </w:r>
      <w:r w:rsidR="00AE1B2D" w:rsidRPr="003F273E">
        <w:rPr>
          <w:sz w:val="26"/>
          <w:szCs w:val="26"/>
        </w:rPr>
        <w:t>полностью или в части из-за судебного разбирательства, основанного на таком связанном с нарушением иске, Поставщик обязуется компенсировать Покупателю убытки, вызванные невозможностью такого использования.</w:t>
      </w:r>
    </w:p>
    <w:p w14:paraId="281F0D02" w14:textId="0C0FAE20" w:rsidR="004845C8" w:rsidRPr="003F273E" w:rsidRDefault="00117C13" w:rsidP="003F273E">
      <w:pPr>
        <w:ind w:firstLine="709"/>
        <w:jc w:val="both"/>
        <w:rPr>
          <w:sz w:val="26"/>
          <w:szCs w:val="26"/>
        </w:rPr>
      </w:pPr>
      <w:r>
        <w:rPr>
          <w:b/>
          <w:sz w:val="26"/>
          <w:szCs w:val="26"/>
        </w:rPr>
        <w:t>10</w:t>
      </w:r>
      <w:r w:rsidR="004845C8" w:rsidRPr="003F273E">
        <w:rPr>
          <w:sz w:val="26"/>
          <w:szCs w:val="26"/>
        </w:rPr>
        <w:t>.1</w:t>
      </w:r>
      <w:r w:rsidR="00DE11C0">
        <w:rPr>
          <w:sz w:val="26"/>
          <w:szCs w:val="26"/>
        </w:rPr>
        <w:t>4</w:t>
      </w:r>
      <w:r w:rsidR="004845C8" w:rsidRPr="003F273E">
        <w:rPr>
          <w:sz w:val="26"/>
          <w:szCs w:val="26"/>
        </w:rPr>
        <w:t xml:space="preserve">. В случае если Поставщик при заключении Договора, либо до или после его заключения, предоставил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по его требованию убытки, причиненные недостоверностью таких заверений или уплатить </w:t>
      </w:r>
      <w:r w:rsidR="000862FD" w:rsidRPr="003F273E">
        <w:rPr>
          <w:sz w:val="26"/>
          <w:szCs w:val="26"/>
        </w:rPr>
        <w:t>штраф</w:t>
      </w:r>
      <w:r w:rsidR="004845C8" w:rsidRPr="003F273E">
        <w:rPr>
          <w:sz w:val="26"/>
          <w:szCs w:val="26"/>
        </w:rPr>
        <w:t xml:space="preserve"> в размере 0,1 % от общей стоимости Договора.</w:t>
      </w:r>
    </w:p>
    <w:p w14:paraId="4A42D094" w14:textId="6595C8ED" w:rsidR="00F66693" w:rsidRPr="003F273E" w:rsidRDefault="00117C13" w:rsidP="003F273E">
      <w:pPr>
        <w:ind w:firstLine="709"/>
        <w:jc w:val="both"/>
        <w:rPr>
          <w:sz w:val="26"/>
          <w:szCs w:val="26"/>
        </w:rPr>
      </w:pPr>
      <w:r>
        <w:rPr>
          <w:b/>
          <w:sz w:val="26"/>
          <w:szCs w:val="26"/>
        </w:rPr>
        <w:t>10</w:t>
      </w:r>
      <w:r w:rsidR="00F66693" w:rsidRPr="003F273E">
        <w:rPr>
          <w:sz w:val="26"/>
          <w:szCs w:val="26"/>
        </w:rPr>
        <w:t>.1</w:t>
      </w:r>
      <w:r w:rsidR="00DE11C0">
        <w:rPr>
          <w:sz w:val="26"/>
          <w:szCs w:val="26"/>
        </w:rPr>
        <w:t>5</w:t>
      </w:r>
      <w:r w:rsidR="00F66693" w:rsidRPr="003F273E">
        <w:rPr>
          <w:sz w:val="26"/>
          <w:szCs w:val="26"/>
        </w:rPr>
        <w:t>. Поставщик обязуется возместить Покупателю убытки, причиненные в результате:</w:t>
      </w:r>
    </w:p>
    <w:p w14:paraId="0048A938" w14:textId="3E4A2A81" w:rsidR="00F66693" w:rsidRPr="003F273E" w:rsidRDefault="00F66693" w:rsidP="003F273E">
      <w:pPr>
        <w:ind w:firstLine="709"/>
        <w:jc w:val="both"/>
        <w:rPr>
          <w:sz w:val="26"/>
          <w:szCs w:val="26"/>
        </w:rPr>
      </w:pPr>
      <w:r w:rsidRPr="003F273E">
        <w:rPr>
          <w:sz w:val="26"/>
          <w:szCs w:val="26"/>
        </w:rPr>
        <w:t xml:space="preserve">- нарушения Поставщиком требований таможенного законодательства, предъявляемых к порядку и условиям ввоза </w:t>
      </w:r>
      <w:r w:rsidR="002F1D2B">
        <w:rPr>
          <w:sz w:val="26"/>
          <w:szCs w:val="26"/>
        </w:rPr>
        <w:t>Оборудования</w:t>
      </w:r>
      <w:r w:rsidRPr="003F273E">
        <w:rPr>
          <w:sz w:val="26"/>
          <w:szCs w:val="26"/>
        </w:rPr>
        <w:t>, передаваемого по настоящему Договору, на территорию Российской Федерации;</w:t>
      </w:r>
    </w:p>
    <w:p w14:paraId="7E906896" w14:textId="3E4D5AC0" w:rsidR="00F66693" w:rsidRPr="003F273E" w:rsidRDefault="00F66693" w:rsidP="003F273E">
      <w:pPr>
        <w:ind w:firstLine="709"/>
        <w:jc w:val="both"/>
        <w:rPr>
          <w:sz w:val="26"/>
          <w:szCs w:val="26"/>
        </w:rPr>
      </w:pPr>
      <w:r w:rsidRPr="003F273E">
        <w:rPr>
          <w:sz w:val="26"/>
          <w:szCs w:val="26"/>
        </w:rPr>
        <w:t xml:space="preserve">-  не предоставления Поставщиком Покупателю документов, подтверждающих прохождение таможенной процедуры выпуска </w:t>
      </w:r>
      <w:r w:rsidR="002F1D2B">
        <w:rPr>
          <w:sz w:val="26"/>
          <w:szCs w:val="26"/>
        </w:rPr>
        <w:t>Оборудования</w:t>
      </w:r>
      <w:r w:rsidRPr="003F273E">
        <w:rPr>
          <w:sz w:val="26"/>
          <w:szCs w:val="26"/>
        </w:rPr>
        <w:t xml:space="preserve"> для внутреннего потребления и/или предоставления указанных документов, содержащих недостоверную информацию.</w:t>
      </w:r>
    </w:p>
    <w:p w14:paraId="050938E2" w14:textId="508BBC3D" w:rsidR="009C7638" w:rsidRDefault="00117C13" w:rsidP="003F273E">
      <w:pPr>
        <w:ind w:firstLine="709"/>
        <w:jc w:val="both"/>
        <w:rPr>
          <w:sz w:val="26"/>
          <w:szCs w:val="26"/>
        </w:rPr>
      </w:pPr>
      <w:r>
        <w:rPr>
          <w:b/>
          <w:sz w:val="26"/>
          <w:szCs w:val="26"/>
        </w:rPr>
        <w:t>10</w:t>
      </w:r>
      <w:r w:rsidR="009C7638">
        <w:rPr>
          <w:sz w:val="26"/>
          <w:szCs w:val="26"/>
        </w:rPr>
        <w:t>.</w:t>
      </w:r>
      <w:r w:rsidR="00466055">
        <w:rPr>
          <w:sz w:val="26"/>
          <w:szCs w:val="26"/>
        </w:rPr>
        <w:t>1</w:t>
      </w:r>
      <w:r w:rsidR="008D55A9">
        <w:rPr>
          <w:sz w:val="26"/>
          <w:szCs w:val="26"/>
        </w:rPr>
        <w:t>6</w:t>
      </w:r>
      <w:r w:rsidR="009C7638" w:rsidRPr="009C7638">
        <w:rPr>
          <w:sz w:val="26"/>
          <w:szCs w:val="26"/>
        </w:rPr>
        <w:t>. Возмещение убытков производится на основании счета или требования Покупателя, с приложением к нему расчета убытков, а также копии решения налогового органа об исключении из расходов по налогу на прибыль сумм расходов по Договору, в течение 5 (пяти) рабочих дней со дня выставления такого счета или требования Покупателем.</w:t>
      </w:r>
    </w:p>
    <w:p w14:paraId="4DD7F7AA" w14:textId="604F3E89" w:rsidR="000862FD" w:rsidRDefault="00117C13" w:rsidP="003F273E">
      <w:pPr>
        <w:ind w:firstLine="709"/>
        <w:jc w:val="both"/>
        <w:rPr>
          <w:sz w:val="26"/>
          <w:szCs w:val="26"/>
        </w:rPr>
      </w:pPr>
      <w:r>
        <w:rPr>
          <w:b/>
          <w:sz w:val="26"/>
          <w:szCs w:val="26"/>
        </w:rPr>
        <w:t>10</w:t>
      </w:r>
      <w:r w:rsidR="000862FD" w:rsidRPr="003F273E">
        <w:rPr>
          <w:sz w:val="26"/>
          <w:szCs w:val="26"/>
        </w:rPr>
        <w:t>.</w:t>
      </w:r>
      <w:r w:rsidR="00CD42A8">
        <w:rPr>
          <w:sz w:val="26"/>
          <w:szCs w:val="26"/>
        </w:rPr>
        <w:t>1</w:t>
      </w:r>
      <w:r w:rsidR="008D55A9">
        <w:rPr>
          <w:sz w:val="26"/>
          <w:szCs w:val="26"/>
        </w:rPr>
        <w:t>7</w:t>
      </w:r>
      <w:r w:rsidR="000862FD" w:rsidRPr="003F273E">
        <w:rPr>
          <w:sz w:val="26"/>
          <w:szCs w:val="26"/>
        </w:rPr>
        <w:t>.  Стороны признают, что предусмотренные настоящим Договором размеры неустоек (пеня, штраф) являются разумными, обоснованными и соразмерными последствиям соответствующих нарушений условий Договора. Стороны так же признают, что неисполнение условий Договора, за которые предусмотрена соответствующая ответственность в виде неустойки (пеня, штраф), является существенным нарушением обязательств по Договору.</w:t>
      </w:r>
    </w:p>
    <w:p w14:paraId="16B0EE3F" w14:textId="4BB95C91" w:rsidR="003476CF" w:rsidRPr="00716E08" w:rsidRDefault="00117C13" w:rsidP="003476CF">
      <w:pPr>
        <w:ind w:firstLine="720"/>
        <w:jc w:val="both"/>
        <w:rPr>
          <w:sz w:val="26"/>
          <w:szCs w:val="26"/>
        </w:rPr>
      </w:pPr>
      <w:r>
        <w:rPr>
          <w:b/>
          <w:sz w:val="26"/>
          <w:szCs w:val="26"/>
        </w:rPr>
        <w:t>10</w:t>
      </w:r>
      <w:r w:rsidR="003476CF">
        <w:rPr>
          <w:sz w:val="26"/>
          <w:szCs w:val="26"/>
        </w:rPr>
        <w:t>.</w:t>
      </w:r>
      <w:r w:rsidR="008D55A9">
        <w:rPr>
          <w:sz w:val="26"/>
          <w:szCs w:val="26"/>
        </w:rPr>
        <w:t>18</w:t>
      </w:r>
      <w:r w:rsidR="003476CF">
        <w:rPr>
          <w:sz w:val="26"/>
          <w:szCs w:val="26"/>
        </w:rPr>
        <w:t xml:space="preserve">. </w:t>
      </w:r>
      <w:r w:rsidR="003476CF" w:rsidRPr="00716E08">
        <w:rPr>
          <w:sz w:val="26"/>
          <w:szCs w:val="26"/>
        </w:rPr>
        <w:t>Поставщик обязуется возместить Покупателю в полном объеме убытки, возникшие по вине Поставщика, в размере невозмещенного, не принятого к вычету НДС, расходов по налогу на прибыль, сложившиеся в учете Покупателя по причине: неуплаты НДС Поставщиком в бюджет, несвоевременного представления Поставщиком отчетности, установления Поставщиком договорных отношений с организациями однодневками, в рамках исполнения условий настоящего Договора.</w:t>
      </w:r>
    </w:p>
    <w:p w14:paraId="5E57F36B" w14:textId="77777777" w:rsidR="003476CF" w:rsidRPr="003F273E" w:rsidRDefault="003476CF" w:rsidP="003F273E">
      <w:pPr>
        <w:ind w:firstLine="709"/>
        <w:jc w:val="both"/>
        <w:rPr>
          <w:sz w:val="26"/>
          <w:szCs w:val="26"/>
        </w:rPr>
      </w:pPr>
    </w:p>
    <w:p w14:paraId="71450C1F" w14:textId="77777777" w:rsidR="000413C9" w:rsidRPr="003F273E" w:rsidRDefault="000413C9" w:rsidP="003F273E">
      <w:pPr>
        <w:ind w:firstLine="709"/>
        <w:jc w:val="both"/>
        <w:rPr>
          <w:sz w:val="26"/>
          <w:szCs w:val="26"/>
        </w:rPr>
      </w:pPr>
    </w:p>
    <w:p w14:paraId="00EEF987" w14:textId="21210DB4" w:rsidR="00AE1B2D" w:rsidRPr="003F273E" w:rsidRDefault="00117C13" w:rsidP="003F273E">
      <w:pPr>
        <w:jc w:val="center"/>
        <w:rPr>
          <w:b/>
          <w:sz w:val="26"/>
          <w:szCs w:val="26"/>
        </w:rPr>
      </w:pPr>
      <w:r>
        <w:rPr>
          <w:b/>
          <w:sz w:val="26"/>
          <w:szCs w:val="26"/>
        </w:rPr>
        <w:t>11</w:t>
      </w:r>
      <w:r w:rsidR="00CF24C0" w:rsidRPr="003F273E">
        <w:rPr>
          <w:b/>
          <w:sz w:val="26"/>
          <w:szCs w:val="26"/>
        </w:rPr>
        <w:t xml:space="preserve">. </w:t>
      </w:r>
      <w:r w:rsidR="00AE1B2D" w:rsidRPr="003F273E">
        <w:rPr>
          <w:b/>
          <w:sz w:val="26"/>
          <w:szCs w:val="26"/>
        </w:rPr>
        <w:t>ПОРЯДОК РАЗРЕШЕНИЯ СПОРОВ</w:t>
      </w:r>
    </w:p>
    <w:p w14:paraId="6AE751AF" w14:textId="77777777" w:rsidR="00AE1B2D" w:rsidRPr="003F273E" w:rsidRDefault="00AE1B2D" w:rsidP="003F273E">
      <w:pPr>
        <w:pStyle w:val="af3"/>
        <w:ind w:left="540"/>
        <w:rPr>
          <w:b/>
          <w:sz w:val="26"/>
          <w:szCs w:val="26"/>
        </w:rPr>
      </w:pPr>
    </w:p>
    <w:p w14:paraId="65D93105" w14:textId="2653EC6E" w:rsidR="008F2C9C" w:rsidRPr="003F273E" w:rsidRDefault="00117C13" w:rsidP="00F96D26">
      <w:pPr>
        <w:ind w:firstLine="720"/>
        <w:jc w:val="both"/>
        <w:rPr>
          <w:sz w:val="26"/>
          <w:szCs w:val="26"/>
        </w:rPr>
      </w:pPr>
      <w:r>
        <w:rPr>
          <w:b/>
          <w:sz w:val="26"/>
          <w:szCs w:val="26"/>
        </w:rPr>
        <w:t>11</w:t>
      </w:r>
      <w:r w:rsidR="00AE1B2D" w:rsidRPr="003F273E">
        <w:rPr>
          <w:sz w:val="26"/>
          <w:szCs w:val="26"/>
        </w:rPr>
        <w:t>.1.</w:t>
      </w:r>
      <w:r w:rsidR="00CF24C0" w:rsidRPr="003F273E">
        <w:rPr>
          <w:sz w:val="26"/>
          <w:szCs w:val="26"/>
        </w:rPr>
        <w:t xml:space="preserve"> </w:t>
      </w:r>
      <w:r w:rsidR="00AE1B2D" w:rsidRPr="003F273E">
        <w:rPr>
          <w:sz w:val="26"/>
          <w:szCs w:val="26"/>
        </w:rPr>
        <w:t xml:space="preserve">Все </w:t>
      </w:r>
      <w:r w:rsidR="00F4121C" w:rsidRPr="003F273E">
        <w:rPr>
          <w:sz w:val="26"/>
          <w:szCs w:val="26"/>
        </w:rPr>
        <w:t xml:space="preserve">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120F95" w:rsidRPr="00120F95">
        <w:rPr>
          <w:sz w:val="26"/>
          <w:szCs w:val="26"/>
        </w:rPr>
        <w:t>по месту нахождения</w:t>
      </w:r>
      <w:r w:rsidR="00120F95">
        <w:rPr>
          <w:sz w:val="26"/>
          <w:szCs w:val="26"/>
        </w:rPr>
        <w:t xml:space="preserve"> </w:t>
      </w:r>
      <w:r w:rsidR="008D55A9">
        <w:rPr>
          <w:sz w:val="26"/>
          <w:szCs w:val="26"/>
        </w:rPr>
        <w:t>истца</w:t>
      </w:r>
      <w:r w:rsidR="00F4121C" w:rsidRPr="003F273E">
        <w:rPr>
          <w:sz w:val="26"/>
          <w:szCs w:val="26"/>
        </w:rPr>
        <w:t xml:space="preserve">. </w:t>
      </w:r>
    </w:p>
    <w:p w14:paraId="583A8A9F" w14:textId="7CA211B9" w:rsidR="00E26EA0" w:rsidRPr="003F273E" w:rsidRDefault="00117C13" w:rsidP="003F273E">
      <w:pPr>
        <w:ind w:firstLine="720"/>
        <w:jc w:val="both"/>
        <w:rPr>
          <w:sz w:val="26"/>
          <w:szCs w:val="26"/>
        </w:rPr>
      </w:pPr>
      <w:r>
        <w:rPr>
          <w:b/>
          <w:sz w:val="26"/>
          <w:szCs w:val="26"/>
        </w:rPr>
        <w:t>11</w:t>
      </w:r>
      <w:r w:rsidR="00CF24C0" w:rsidRPr="003F273E">
        <w:rPr>
          <w:sz w:val="26"/>
          <w:szCs w:val="26"/>
        </w:rPr>
        <w:t xml:space="preserve">.2. </w:t>
      </w:r>
      <w:r w:rsidR="00F4121C" w:rsidRPr="003F273E">
        <w:rPr>
          <w:sz w:val="26"/>
          <w:szCs w:val="26"/>
        </w:rPr>
        <w:t xml:space="preserve">Досудебный </w:t>
      </w:r>
      <w:r w:rsidR="00E26EA0" w:rsidRPr="003F273E">
        <w:rPr>
          <w:sz w:val="26"/>
          <w:szCs w:val="26"/>
        </w:rPr>
        <w:t>претензионный порядок урегулирования споров для Сторон обязателен. Ответ на предъявленную претензию должен быть направлен не позднее 1</w:t>
      </w:r>
      <w:r w:rsidR="00120F95">
        <w:rPr>
          <w:sz w:val="26"/>
          <w:szCs w:val="26"/>
        </w:rPr>
        <w:t>5</w:t>
      </w:r>
      <w:r w:rsidR="00E26EA0" w:rsidRPr="003F273E">
        <w:rPr>
          <w:sz w:val="26"/>
          <w:szCs w:val="26"/>
        </w:rPr>
        <w:t xml:space="preserve"> календарных дней с момента ее </w:t>
      </w:r>
      <w:r w:rsidR="00120F95">
        <w:rPr>
          <w:sz w:val="26"/>
          <w:szCs w:val="26"/>
        </w:rPr>
        <w:t>направления</w:t>
      </w:r>
      <w:r w:rsidR="00E26EA0" w:rsidRPr="003F273E">
        <w:rPr>
          <w:sz w:val="26"/>
          <w:szCs w:val="26"/>
        </w:rPr>
        <w:t>.</w:t>
      </w:r>
    </w:p>
    <w:p w14:paraId="58E4CEA0" w14:textId="3076BCAF" w:rsidR="00AE1B2D" w:rsidRPr="003F273E" w:rsidRDefault="00117C13" w:rsidP="003F273E">
      <w:pPr>
        <w:pStyle w:val="2"/>
        <w:spacing w:after="0" w:line="240" w:lineRule="auto"/>
        <w:ind w:left="0" w:firstLine="709"/>
        <w:jc w:val="both"/>
        <w:rPr>
          <w:sz w:val="26"/>
          <w:szCs w:val="26"/>
        </w:rPr>
      </w:pPr>
      <w:r>
        <w:rPr>
          <w:b/>
          <w:sz w:val="26"/>
          <w:szCs w:val="26"/>
        </w:rPr>
        <w:t>11</w:t>
      </w:r>
      <w:r w:rsidR="00CF24C0" w:rsidRPr="003F273E">
        <w:rPr>
          <w:sz w:val="26"/>
          <w:szCs w:val="26"/>
        </w:rPr>
        <w:t xml:space="preserve">.3. </w:t>
      </w:r>
      <w:r w:rsidR="00AE1B2D" w:rsidRPr="003F273E">
        <w:rPr>
          <w:sz w:val="26"/>
          <w:szCs w:val="26"/>
        </w:rPr>
        <w:t>Поставщик гарантирует, что поставляем</w:t>
      </w:r>
      <w:r w:rsidR="00866D3C">
        <w:rPr>
          <w:sz w:val="26"/>
          <w:szCs w:val="26"/>
        </w:rPr>
        <w:t>ое</w:t>
      </w:r>
      <w:r w:rsidR="00AE1B2D" w:rsidRPr="003F273E">
        <w:rPr>
          <w:sz w:val="26"/>
          <w:szCs w:val="26"/>
        </w:rPr>
        <w:t xml:space="preserve"> по настоящему Договору </w:t>
      </w:r>
      <w:r w:rsidR="002F1D2B">
        <w:rPr>
          <w:sz w:val="26"/>
          <w:szCs w:val="26"/>
        </w:rPr>
        <w:t>Оборудование</w:t>
      </w:r>
      <w:r w:rsidR="00B26F6E" w:rsidRPr="003F273E">
        <w:rPr>
          <w:sz w:val="26"/>
          <w:szCs w:val="26"/>
        </w:rPr>
        <w:t xml:space="preserve"> принадлежит ему на праве собственности,</w:t>
      </w:r>
      <w:r w:rsidR="00AE1B2D" w:rsidRPr="003F273E">
        <w:rPr>
          <w:sz w:val="26"/>
          <w:szCs w:val="26"/>
        </w:rPr>
        <w:t xml:space="preserve"> не продан</w:t>
      </w:r>
      <w:r w:rsidR="006240CF">
        <w:rPr>
          <w:sz w:val="26"/>
          <w:szCs w:val="26"/>
        </w:rPr>
        <w:t>о</w:t>
      </w:r>
      <w:r w:rsidR="00AE1B2D" w:rsidRPr="003F273E">
        <w:rPr>
          <w:sz w:val="26"/>
          <w:szCs w:val="26"/>
        </w:rPr>
        <w:t xml:space="preserve"> третьим лицам, не состоит под арестом по решению суда, не является объектом спора, а передача </w:t>
      </w:r>
      <w:r w:rsidR="002F1D2B">
        <w:rPr>
          <w:sz w:val="26"/>
          <w:szCs w:val="26"/>
        </w:rPr>
        <w:t>Оборудования</w:t>
      </w:r>
      <w:r w:rsidR="00AE1B2D" w:rsidRPr="003F273E">
        <w:rPr>
          <w:sz w:val="26"/>
          <w:szCs w:val="26"/>
        </w:rPr>
        <w:t xml:space="preserve"> и его использование не нарушает исключительных прав третьих лиц, и принимает на себя обязанности по урегулированию любых претензий, исков со стороны третьих лиц в связи с нарушением прав третьих лиц (в том числе нарушением интеллектуальных прав) на </w:t>
      </w:r>
      <w:r w:rsidR="002F1D2B">
        <w:rPr>
          <w:sz w:val="26"/>
          <w:szCs w:val="26"/>
        </w:rPr>
        <w:t>Оборудование</w:t>
      </w:r>
      <w:r w:rsidR="00AE1B2D" w:rsidRPr="003F273E">
        <w:rPr>
          <w:sz w:val="26"/>
          <w:szCs w:val="26"/>
        </w:rPr>
        <w:t>, поставляем</w:t>
      </w:r>
      <w:r w:rsidR="006240CF">
        <w:rPr>
          <w:sz w:val="26"/>
          <w:szCs w:val="26"/>
        </w:rPr>
        <w:t>ое</w:t>
      </w:r>
      <w:r w:rsidR="00AE1B2D" w:rsidRPr="003F273E">
        <w:rPr>
          <w:sz w:val="26"/>
          <w:szCs w:val="26"/>
        </w:rPr>
        <w:t xml:space="preserve"> по настоящему Договору, и компенсации Покупателю и/или его аффилированным лицам убытков, понесенных вследствие предъявления таких претензий, исков.</w:t>
      </w:r>
    </w:p>
    <w:p w14:paraId="5CD7BA4C" w14:textId="77777777" w:rsidR="00AE1B2D" w:rsidRPr="003F273E" w:rsidRDefault="00AE1B2D" w:rsidP="003F273E">
      <w:pPr>
        <w:pStyle w:val="2"/>
        <w:spacing w:after="0" w:line="240" w:lineRule="auto"/>
        <w:ind w:left="0" w:firstLine="709"/>
        <w:jc w:val="both"/>
        <w:rPr>
          <w:sz w:val="26"/>
          <w:szCs w:val="26"/>
        </w:rPr>
      </w:pPr>
    </w:p>
    <w:p w14:paraId="5B12DE35" w14:textId="3D600B9D" w:rsidR="00AE1B2D" w:rsidRPr="003F273E" w:rsidRDefault="00117C13" w:rsidP="003F273E">
      <w:pPr>
        <w:pStyle w:val="af3"/>
        <w:ind w:left="0"/>
        <w:jc w:val="center"/>
        <w:rPr>
          <w:b/>
          <w:sz w:val="26"/>
          <w:szCs w:val="26"/>
        </w:rPr>
      </w:pPr>
      <w:r w:rsidRPr="003F273E">
        <w:rPr>
          <w:b/>
          <w:sz w:val="26"/>
          <w:szCs w:val="26"/>
        </w:rPr>
        <w:t>1</w:t>
      </w:r>
      <w:r>
        <w:rPr>
          <w:b/>
          <w:sz w:val="26"/>
          <w:szCs w:val="26"/>
        </w:rPr>
        <w:t>2</w:t>
      </w:r>
      <w:r w:rsidR="00CF24C0" w:rsidRPr="003F273E">
        <w:rPr>
          <w:b/>
          <w:sz w:val="26"/>
          <w:szCs w:val="26"/>
        </w:rPr>
        <w:t xml:space="preserve">. </w:t>
      </w:r>
      <w:r w:rsidR="00AE1B2D" w:rsidRPr="003F273E">
        <w:rPr>
          <w:b/>
          <w:sz w:val="26"/>
          <w:szCs w:val="26"/>
        </w:rPr>
        <w:t>ОБСТОЯТЕЛЬСТВА НЕПРЕОДОЛИМОЙ СИЛЫ</w:t>
      </w:r>
    </w:p>
    <w:p w14:paraId="7DE386F8" w14:textId="77777777" w:rsidR="00AE1B2D" w:rsidRPr="003F273E" w:rsidRDefault="00AE1B2D" w:rsidP="003F273E">
      <w:pPr>
        <w:pStyle w:val="af3"/>
        <w:ind w:left="540"/>
        <w:rPr>
          <w:b/>
          <w:sz w:val="26"/>
          <w:szCs w:val="26"/>
        </w:rPr>
      </w:pPr>
    </w:p>
    <w:p w14:paraId="6CD89136" w14:textId="28AA5E61" w:rsidR="00342386" w:rsidRDefault="00117C13" w:rsidP="003F273E">
      <w:pPr>
        <w:ind w:firstLine="720"/>
        <w:jc w:val="both"/>
        <w:rPr>
          <w:sz w:val="26"/>
          <w:szCs w:val="26"/>
        </w:rPr>
      </w:pPr>
      <w:r w:rsidRPr="003F273E">
        <w:rPr>
          <w:b/>
          <w:sz w:val="26"/>
          <w:szCs w:val="26"/>
        </w:rPr>
        <w:t>1</w:t>
      </w:r>
      <w:r>
        <w:rPr>
          <w:b/>
          <w:sz w:val="26"/>
          <w:szCs w:val="26"/>
        </w:rPr>
        <w:t>2</w:t>
      </w:r>
      <w:r w:rsidR="00CF24C0" w:rsidRPr="003F273E">
        <w:rPr>
          <w:sz w:val="26"/>
          <w:szCs w:val="26"/>
        </w:rPr>
        <w:t xml:space="preserve">.1. </w:t>
      </w:r>
      <w:r w:rsidR="00E407FE" w:rsidRPr="003F273E">
        <w:rPr>
          <w:sz w:val="26"/>
          <w:szCs w:val="26"/>
        </w:rPr>
        <w:t xml:space="preserve">Ни одна из </w:t>
      </w:r>
      <w:r w:rsidR="004B43D7" w:rsidRPr="003F273E">
        <w:rPr>
          <w:sz w:val="26"/>
          <w:szCs w:val="26"/>
        </w:rPr>
        <w:t>С</w:t>
      </w:r>
      <w:r w:rsidR="00E407FE" w:rsidRPr="003F273E">
        <w:rPr>
          <w:sz w:val="26"/>
          <w:szCs w:val="26"/>
        </w:rPr>
        <w:t xml:space="preserve">торон не будет нести ответственность за полное или частичное неисполнение своих обязанностей по Договору, если неисполнение будет являться следствием возникновения и/или действия обстоятельств непреодолимой силы, то есть чрезвычайных, непредотвратимых, независящих от воли </w:t>
      </w:r>
      <w:r w:rsidR="004B43D7" w:rsidRPr="003F273E">
        <w:rPr>
          <w:sz w:val="26"/>
          <w:szCs w:val="26"/>
        </w:rPr>
        <w:t>С</w:t>
      </w:r>
      <w:r w:rsidR="00E407FE" w:rsidRPr="003F273E">
        <w:rPr>
          <w:sz w:val="26"/>
          <w:szCs w:val="26"/>
        </w:rPr>
        <w:t xml:space="preserve">торон обстоятельств, непосредственно препятствующих исполнению обязательств по настоящему Договору.  </w:t>
      </w:r>
    </w:p>
    <w:p w14:paraId="7140C896" w14:textId="5701EDEF" w:rsidR="00342386" w:rsidRPr="00342386" w:rsidRDefault="00117C13" w:rsidP="00342386">
      <w:pPr>
        <w:ind w:firstLine="720"/>
        <w:jc w:val="both"/>
        <w:rPr>
          <w:sz w:val="26"/>
          <w:szCs w:val="26"/>
        </w:rPr>
      </w:pPr>
      <w:r w:rsidRPr="003F273E">
        <w:rPr>
          <w:b/>
          <w:sz w:val="26"/>
          <w:szCs w:val="26"/>
        </w:rPr>
        <w:t>1</w:t>
      </w:r>
      <w:r>
        <w:rPr>
          <w:b/>
          <w:sz w:val="26"/>
          <w:szCs w:val="26"/>
        </w:rPr>
        <w:t>2</w:t>
      </w:r>
      <w:r w:rsidR="00342386">
        <w:rPr>
          <w:sz w:val="26"/>
          <w:szCs w:val="26"/>
        </w:rPr>
        <w:t xml:space="preserve">.2. </w:t>
      </w:r>
      <w:r w:rsidR="00342386" w:rsidRPr="00342386">
        <w:rPr>
          <w:sz w:val="26"/>
          <w:szCs w:val="26"/>
        </w:rPr>
        <w:t>Для освобождения от ответственности за частичное или полное неисполнение своих обязательств по настоящему Договору, если таковое неисполнение явилось следствием обстоятельств непреодолимой силы нарушившая Сторона должна доказать, что:</w:t>
      </w:r>
    </w:p>
    <w:p w14:paraId="5D5C2325" w14:textId="77777777" w:rsidR="00342386" w:rsidRPr="00342386" w:rsidRDefault="00342386" w:rsidP="00342386">
      <w:pPr>
        <w:ind w:firstLine="720"/>
        <w:jc w:val="both"/>
        <w:rPr>
          <w:sz w:val="26"/>
          <w:szCs w:val="26"/>
        </w:rPr>
      </w:pPr>
      <w:r w:rsidRPr="00342386">
        <w:rPr>
          <w:sz w:val="26"/>
          <w:szCs w:val="26"/>
        </w:rPr>
        <w:t>- обязательство не исполнено из-за обстоятельства, которое находится вне ее контроля;</w:t>
      </w:r>
    </w:p>
    <w:p w14:paraId="32BD17A3" w14:textId="77777777" w:rsidR="00342386" w:rsidRPr="00342386" w:rsidRDefault="00342386" w:rsidP="00342386">
      <w:pPr>
        <w:ind w:firstLine="720"/>
        <w:jc w:val="both"/>
        <w:rPr>
          <w:sz w:val="26"/>
          <w:szCs w:val="26"/>
        </w:rPr>
      </w:pPr>
      <w:r w:rsidRPr="00342386">
        <w:rPr>
          <w:sz w:val="26"/>
          <w:szCs w:val="26"/>
        </w:rPr>
        <w:t>- она не могла в момент заключения Договора разумно предвидеть это обстоятельство или его последствия для исполнения Договора;</w:t>
      </w:r>
    </w:p>
    <w:p w14:paraId="1B408FD9" w14:textId="77777777" w:rsidR="00342386" w:rsidRPr="00342386" w:rsidRDefault="00342386" w:rsidP="00342386">
      <w:pPr>
        <w:ind w:firstLine="720"/>
        <w:jc w:val="both"/>
        <w:rPr>
          <w:sz w:val="26"/>
          <w:szCs w:val="26"/>
        </w:rPr>
      </w:pPr>
      <w:r w:rsidRPr="00342386">
        <w:rPr>
          <w:sz w:val="26"/>
          <w:szCs w:val="26"/>
        </w:rPr>
        <w:t>- она не могла избежать или преодолеть такое обстоятельство или его последствия.</w:t>
      </w:r>
    </w:p>
    <w:p w14:paraId="1CBDD1A1" w14:textId="6FD4BA22" w:rsidR="00E407FE" w:rsidRPr="003F273E" w:rsidRDefault="00342386" w:rsidP="00342386">
      <w:pPr>
        <w:ind w:firstLine="720"/>
        <w:jc w:val="both"/>
        <w:rPr>
          <w:sz w:val="26"/>
          <w:szCs w:val="26"/>
        </w:rPr>
      </w:pPr>
      <w:r w:rsidRPr="00342386">
        <w:rPr>
          <w:sz w:val="26"/>
          <w:szCs w:val="26"/>
        </w:rPr>
        <w:t>Обстоятельства, должны носить объективный, а не субъективный характер, то есть быть применимы к любому участнику гражданского оборота, который ведет аналогичную с должником деятельность.</w:t>
      </w:r>
    </w:p>
    <w:p w14:paraId="391FD8F1" w14:textId="0011D6ED" w:rsidR="00E407FE" w:rsidRPr="003F273E" w:rsidRDefault="00117C13" w:rsidP="003F273E">
      <w:pPr>
        <w:ind w:firstLine="720"/>
        <w:jc w:val="both"/>
        <w:rPr>
          <w:sz w:val="26"/>
          <w:szCs w:val="26"/>
        </w:rPr>
      </w:pPr>
      <w:r w:rsidRPr="003F273E">
        <w:rPr>
          <w:b/>
          <w:sz w:val="26"/>
          <w:szCs w:val="26"/>
        </w:rPr>
        <w:t>1</w:t>
      </w:r>
      <w:r>
        <w:rPr>
          <w:b/>
          <w:sz w:val="26"/>
          <w:szCs w:val="26"/>
        </w:rPr>
        <w:t>2</w:t>
      </w:r>
      <w:r w:rsidR="00CF24C0" w:rsidRPr="003F273E">
        <w:rPr>
          <w:sz w:val="26"/>
          <w:szCs w:val="26"/>
        </w:rPr>
        <w:t>.</w:t>
      </w:r>
      <w:r w:rsidR="00342386">
        <w:rPr>
          <w:sz w:val="26"/>
          <w:szCs w:val="26"/>
        </w:rPr>
        <w:t>3</w:t>
      </w:r>
      <w:r w:rsidR="00CF24C0" w:rsidRPr="003F273E">
        <w:rPr>
          <w:sz w:val="26"/>
          <w:szCs w:val="26"/>
        </w:rPr>
        <w:t xml:space="preserve">. </w:t>
      </w:r>
      <w:r w:rsidR="00E407FE" w:rsidRPr="003F273E">
        <w:rPr>
          <w:sz w:val="26"/>
          <w:szCs w:val="26"/>
        </w:rPr>
        <w:t xml:space="preserve">Сторона, для которой создалась невозможность исполнения обязательств по Договору по причине возникновения и/или действия обстоятельств непреодолимой силы, обязана в течение 3 </w:t>
      </w:r>
      <w:r w:rsidR="00342386">
        <w:rPr>
          <w:sz w:val="26"/>
          <w:szCs w:val="26"/>
        </w:rPr>
        <w:t xml:space="preserve">(трех) рабочих </w:t>
      </w:r>
      <w:r w:rsidR="00E407FE" w:rsidRPr="003F273E">
        <w:rPr>
          <w:sz w:val="26"/>
          <w:szCs w:val="26"/>
        </w:rPr>
        <w:t xml:space="preserve">дней с момента возникновения и прекращения действия обстоятельств непреодолимой силы в письменной форме уведомить об этом другую </w:t>
      </w:r>
      <w:r w:rsidR="004B43D7" w:rsidRPr="003F273E">
        <w:rPr>
          <w:sz w:val="26"/>
          <w:szCs w:val="26"/>
        </w:rPr>
        <w:t>С</w:t>
      </w:r>
      <w:r w:rsidR="00E407FE" w:rsidRPr="003F273E">
        <w:rPr>
          <w:sz w:val="26"/>
          <w:szCs w:val="26"/>
        </w:rPr>
        <w:t xml:space="preserve">торону, а в течение 15 </w:t>
      </w:r>
      <w:r w:rsidR="00342386">
        <w:rPr>
          <w:sz w:val="26"/>
          <w:szCs w:val="26"/>
        </w:rPr>
        <w:t xml:space="preserve">(пятнадцати) </w:t>
      </w:r>
      <w:r w:rsidR="00E407FE" w:rsidRPr="003F273E">
        <w:rPr>
          <w:sz w:val="26"/>
          <w:szCs w:val="26"/>
        </w:rPr>
        <w:t xml:space="preserve">рабочих дней с момента прекращения действия обстоятельств непреодолимой силы - предоставить другой </w:t>
      </w:r>
      <w:r w:rsidR="004B43D7" w:rsidRPr="003F273E">
        <w:rPr>
          <w:sz w:val="26"/>
          <w:szCs w:val="26"/>
        </w:rPr>
        <w:t>С</w:t>
      </w:r>
      <w:r w:rsidR="00E407FE" w:rsidRPr="003F273E">
        <w:rPr>
          <w:sz w:val="26"/>
          <w:szCs w:val="26"/>
        </w:rPr>
        <w:t xml:space="preserve">тороне документы, подтверждающие факт возникновения таких обстоятельств, а также длительность их действия. </w:t>
      </w:r>
    </w:p>
    <w:p w14:paraId="4486C6D2" w14:textId="7DEE9CA4" w:rsidR="00AE1B2D" w:rsidRPr="003F273E" w:rsidRDefault="00E407FE" w:rsidP="00F96D26">
      <w:pPr>
        <w:ind w:firstLine="720"/>
        <w:jc w:val="both"/>
        <w:rPr>
          <w:b/>
          <w:i/>
          <w:sz w:val="26"/>
          <w:szCs w:val="26"/>
        </w:rPr>
      </w:pPr>
      <w:r w:rsidRPr="003F273E">
        <w:rPr>
          <w:sz w:val="26"/>
          <w:szCs w:val="26"/>
        </w:rPr>
        <w:t xml:space="preserve">Надлежащим подтверждением возникновения и прекращения действия обстоятельств непреодолимой силы будут служить справки, выдаваемые </w:t>
      </w:r>
      <w:r w:rsidRPr="00F96D26">
        <w:rPr>
          <w:iCs/>
          <w:sz w:val="26"/>
          <w:szCs w:val="26"/>
        </w:rPr>
        <w:t>соответствующими государственными органами Российской Федерации</w:t>
      </w:r>
      <w:r w:rsidRPr="003F273E">
        <w:rPr>
          <w:b/>
          <w:i/>
          <w:sz w:val="26"/>
          <w:szCs w:val="26"/>
        </w:rPr>
        <w:t>.</w:t>
      </w:r>
      <w:r w:rsidRPr="003F273E">
        <w:rPr>
          <w:sz w:val="26"/>
          <w:szCs w:val="26"/>
        </w:rPr>
        <w:t xml:space="preserve"> </w:t>
      </w:r>
    </w:p>
    <w:p w14:paraId="01863950" w14:textId="79FC63D4" w:rsidR="00AE1B2D" w:rsidRPr="003F273E" w:rsidRDefault="00117C13" w:rsidP="003F273E">
      <w:pPr>
        <w:ind w:firstLine="720"/>
        <w:jc w:val="both"/>
        <w:rPr>
          <w:sz w:val="26"/>
          <w:szCs w:val="26"/>
        </w:rPr>
      </w:pPr>
      <w:r w:rsidRPr="003F273E">
        <w:rPr>
          <w:b/>
          <w:sz w:val="26"/>
          <w:szCs w:val="26"/>
        </w:rPr>
        <w:t>1</w:t>
      </w:r>
      <w:r>
        <w:rPr>
          <w:b/>
          <w:sz w:val="26"/>
          <w:szCs w:val="26"/>
        </w:rPr>
        <w:t>2</w:t>
      </w:r>
      <w:r w:rsidR="00CF24C0" w:rsidRPr="003F273E">
        <w:rPr>
          <w:sz w:val="26"/>
          <w:szCs w:val="26"/>
        </w:rPr>
        <w:t>.</w:t>
      </w:r>
      <w:r w:rsidR="00342386">
        <w:rPr>
          <w:sz w:val="26"/>
          <w:szCs w:val="26"/>
        </w:rPr>
        <w:t>4</w:t>
      </w:r>
      <w:r w:rsidR="00CF24C0" w:rsidRPr="003F273E">
        <w:rPr>
          <w:sz w:val="26"/>
          <w:szCs w:val="26"/>
        </w:rPr>
        <w:t xml:space="preserve"> </w:t>
      </w:r>
      <w:r w:rsidR="00B8085D" w:rsidRPr="003F273E">
        <w:rPr>
          <w:sz w:val="26"/>
          <w:szCs w:val="26"/>
        </w:rPr>
        <w:t>Не исполнение или несвоевременное исполнение обязательств, изложенных в пункте 1</w:t>
      </w:r>
      <w:r w:rsidR="00663BFF">
        <w:rPr>
          <w:sz w:val="26"/>
          <w:szCs w:val="26"/>
        </w:rPr>
        <w:t>2</w:t>
      </w:r>
      <w:r w:rsidR="00B8085D" w:rsidRPr="003F273E">
        <w:rPr>
          <w:sz w:val="26"/>
          <w:szCs w:val="26"/>
        </w:rPr>
        <w:t>.</w:t>
      </w:r>
      <w:r w:rsidR="00342386">
        <w:rPr>
          <w:sz w:val="26"/>
          <w:szCs w:val="26"/>
        </w:rPr>
        <w:t>3</w:t>
      </w:r>
      <w:r w:rsidR="00B8085D" w:rsidRPr="003F273E">
        <w:rPr>
          <w:sz w:val="26"/>
          <w:szCs w:val="26"/>
        </w:rPr>
        <w:t xml:space="preserve"> Договора, лишает соответствующую Сторону права ссылаться на обстоятельства непреодолимой силы, как на основание, освобождающее от ответственности. </w:t>
      </w:r>
    </w:p>
    <w:p w14:paraId="15516F6F" w14:textId="1A1C5368" w:rsidR="00B8085D" w:rsidRPr="003F273E" w:rsidRDefault="00117C13" w:rsidP="003F273E">
      <w:pPr>
        <w:ind w:firstLine="709"/>
        <w:jc w:val="both"/>
        <w:rPr>
          <w:sz w:val="26"/>
          <w:szCs w:val="26"/>
        </w:rPr>
      </w:pPr>
      <w:r w:rsidRPr="003F273E">
        <w:rPr>
          <w:b/>
          <w:sz w:val="26"/>
          <w:szCs w:val="26"/>
        </w:rPr>
        <w:t>1</w:t>
      </w:r>
      <w:r>
        <w:rPr>
          <w:b/>
          <w:sz w:val="26"/>
          <w:szCs w:val="26"/>
        </w:rPr>
        <w:t>2</w:t>
      </w:r>
      <w:r w:rsidR="00CF24C0" w:rsidRPr="003F273E">
        <w:rPr>
          <w:sz w:val="26"/>
          <w:szCs w:val="26"/>
        </w:rPr>
        <w:t>.</w:t>
      </w:r>
      <w:r w:rsidR="00342386">
        <w:rPr>
          <w:sz w:val="26"/>
          <w:szCs w:val="26"/>
        </w:rPr>
        <w:t>5</w:t>
      </w:r>
      <w:r w:rsidR="00CF24C0" w:rsidRPr="003F273E">
        <w:rPr>
          <w:sz w:val="26"/>
          <w:szCs w:val="26"/>
        </w:rPr>
        <w:t xml:space="preserve">. </w:t>
      </w:r>
      <w:r w:rsidR="00B8085D" w:rsidRPr="003F273E">
        <w:rPr>
          <w:sz w:val="26"/>
          <w:szCs w:val="26"/>
        </w:rPr>
        <w:t xml:space="preserve">После прекращения действия обстоятельств непреодолимой силы Стороны договариваются о необходимости продолжения правоотношений по Договору и о сроках исполнения обязательств по Договору путем заключения дополнительного соглашений к Договору. </w:t>
      </w:r>
    </w:p>
    <w:p w14:paraId="702C9FBB" w14:textId="77777777" w:rsidR="00AE1B2D" w:rsidRPr="003F273E" w:rsidRDefault="00B8085D" w:rsidP="003F273E">
      <w:pPr>
        <w:ind w:firstLine="709"/>
        <w:jc w:val="both"/>
        <w:rPr>
          <w:sz w:val="26"/>
          <w:szCs w:val="26"/>
        </w:rPr>
      </w:pPr>
      <w:r w:rsidRPr="003F273E">
        <w:rPr>
          <w:sz w:val="26"/>
          <w:szCs w:val="26"/>
        </w:rPr>
        <w:t xml:space="preserve">При отсутствии иной договоренности Сторон относительно сроков исполнения обязательств по Договору, срок исполнения обязательств, не исполненных в результате действия обстоятельств непреодолимой силы, продлевается на срок действия таких обстоятельств. </w:t>
      </w:r>
    </w:p>
    <w:p w14:paraId="7AF8CD4B" w14:textId="7CDA0F9A" w:rsidR="00B8085D" w:rsidRPr="003F273E" w:rsidRDefault="00117C13" w:rsidP="003F273E">
      <w:pPr>
        <w:ind w:firstLine="720"/>
        <w:jc w:val="both"/>
        <w:rPr>
          <w:sz w:val="26"/>
          <w:szCs w:val="26"/>
        </w:rPr>
      </w:pPr>
      <w:r w:rsidRPr="003F273E">
        <w:rPr>
          <w:b/>
          <w:sz w:val="26"/>
          <w:szCs w:val="26"/>
        </w:rPr>
        <w:t>1</w:t>
      </w:r>
      <w:r>
        <w:rPr>
          <w:b/>
          <w:sz w:val="26"/>
          <w:szCs w:val="26"/>
        </w:rPr>
        <w:t>2</w:t>
      </w:r>
      <w:r w:rsidR="00CF24C0" w:rsidRPr="003F273E">
        <w:rPr>
          <w:sz w:val="26"/>
          <w:szCs w:val="26"/>
        </w:rPr>
        <w:t>.</w:t>
      </w:r>
      <w:r w:rsidR="00342386">
        <w:rPr>
          <w:sz w:val="26"/>
          <w:szCs w:val="26"/>
        </w:rPr>
        <w:t>6</w:t>
      </w:r>
      <w:r w:rsidR="00CF24C0" w:rsidRPr="003F273E">
        <w:rPr>
          <w:sz w:val="26"/>
          <w:szCs w:val="26"/>
        </w:rPr>
        <w:t xml:space="preserve">. </w:t>
      </w:r>
      <w:r w:rsidR="00B8085D" w:rsidRPr="003F273E">
        <w:rPr>
          <w:sz w:val="26"/>
          <w:szCs w:val="26"/>
        </w:rPr>
        <w:t xml:space="preserve">Если действие обстоятельств непреодолимой силы продолжается более 5 дней, любая из Сторон вправе расторгнуть Договор без возмещения другой Стороне понесенных убытков, вызванных неисполнением Стороной обязательств по Договору по причине действия обстоятельств непреодолимой силы. </w:t>
      </w:r>
    </w:p>
    <w:p w14:paraId="35E89E53" w14:textId="01F1BB2C" w:rsidR="001B0DDC" w:rsidRPr="003F273E" w:rsidRDefault="00117C13" w:rsidP="003F273E">
      <w:pPr>
        <w:ind w:firstLine="720"/>
        <w:jc w:val="both"/>
        <w:rPr>
          <w:sz w:val="26"/>
          <w:szCs w:val="26"/>
        </w:rPr>
      </w:pPr>
      <w:r w:rsidRPr="003F273E">
        <w:rPr>
          <w:b/>
          <w:sz w:val="26"/>
          <w:szCs w:val="26"/>
        </w:rPr>
        <w:t>1</w:t>
      </w:r>
      <w:r>
        <w:rPr>
          <w:b/>
          <w:sz w:val="26"/>
          <w:szCs w:val="26"/>
        </w:rPr>
        <w:t>2</w:t>
      </w:r>
      <w:r w:rsidR="001B0DDC" w:rsidRPr="003F273E">
        <w:rPr>
          <w:sz w:val="26"/>
          <w:szCs w:val="26"/>
        </w:rPr>
        <w:t>.</w:t>
      </w:r>
      <w:r w:rsidR="00342386">
        <w:rPr>
          <w:sz w:val="26"/>
          <w:szCs w:val="26"/>
        </w:rPr>
        <w:t>7</w:t>
      </w:r>
      <w:r w:rsidR="001B0DDC" w:rsidRPr="003F273E">
        <w:rPr>
          <w:sz w:val="26"/>
          <w:szCs w:val="26"/>
        </w:rPr>
        <w:t>. Несмотря на условие пункта 1</w:t>
      </w:r>
      <w:r w:rsidR="00663BFF">
        <w:rPr>
          <w:sz w:val="26"/>
          <w:szCs w:val="26"/>
        </w:rPr>
        <w:t>2</w:t>
      </w:r>
      <w:r w:rsidR="001B0DDC" w:rsidRPr="003F273E">
        <w:rPr>
          <w:sz w:val="26"/>
          <w:szCs w:val="26"/>
        </w:rPr>
        <w:t>.1 Договора</w:t>
      </w:r>
      <w:r w:rsidR="00B8085D" w:rsidRPr="003F273E">
        <w:rPr>
          <w:sz w:val="26"/>
          <w:szCs w:val="26"/>
        </w:rPr>
        <w:t>,</w:t>
      </w:r>
      <w:r w:rsidR="001B0DDC" w:rsidRPr="003F273E">
        <w:rPr>
          <w:sz w:val="26"/>
          <w:szCs w:val="26"/>
        </w:rPr>
        <w:t xml:space="preserve"> Стороны договорились, что введение режима военного положения и объявление мобилизации не рассматривается Сторонами в качестве обстоятельств непреодолимой силы, и не является основанием для изменения и расторжения Договора, а также не освобождает Стороны от ответственности за нарушение обязательств по Договору.</w:t>
      </w:r>
    </w:p>
    <w:p w14:paraId="380E952B" w14:textId="77777777" w:rsidR="00AE1B2D" w:rsidRPr="003F273E" w:rsidRDefault="00AE1B2D" w:rsidP="003F273E">
      <w:pPr>
        <w:jc w:val="center"/>
        <w:rPr>
          <w:b/>
          <w:sz w:val="26"/>
          <w:szCs w:val="26"/>
        </w:rPr>
      </w:pPr>
    </w:p>
    <w:p w14:paraId="227D633F" w14:textId="31A63A50" w:rsidR="00AE1B2D" w:rsidRPr="0016061C" w:rsidRDefault="00117C13" w:rsidP="003F273E">
      <w:pPr>
        <w:jc w:val="center"/>
        <w:rPr>
          <w:b/>
          <w:sz w:val="26"/>
          <w:szCs w:val="26"/>
        </w:rPr>
      </w:pPr>
      <w:r>
        <w:rPr>
          <w:b/>
          <w:sz w:val="26"/>
          <w:szCs w:val="26"/>
        </w:rPr>
        <w:t>13</w:t>
      </w:r>
      <w:r w:rsidR="00AE1B2D" w:rsidRPr="0016061C">
        <w:rPr>
          <w:b/>
          <w:sz w:val="26"/>
          <w:szCs w:val="26"/>
        </w:rPr>
        <w:t xml:space="preserve">. СРОК ДЕЙСТВИЯ ДОГОВОРА. ПОРЯДОК ИЗМЕНЕНИЯ И </w:t>
      </w:r>
    </w:p>
    <w:p w14:paraId="3F552C72" w14:textId="77777777" w:rsidR="00AE1B2D" w:rsidRPr="003F273E" w:rsidRDefault="00AE1B2D" w:rsidP="003F273E">
      <w:pPr>
        <w:jc w:val="center"/>
        <w:rPr>
          <w:b/>
          <w:sz w:val="26"/>
          <w:szCs w:val="26"/>
        </w:rPr>
      </w:pPr>
      <w:r w:rsidRPr="0016061C">
        <w:rPr>
          <w:b/>
          <w:sz w:val="26"/>
          <w:szCs w:val="26"/>
        </w:rPr>
        <w:t>РАСТОРЖЕНИЯ ДОГОВОРА</w:t>
      </w:r>
    </w:p>
    <w:p w14:paraId="4196F2F9" w14:textId="77777777" w:rsidR="00AE1B2D" w:rsidRPr="003F273E" w:rsidRDefault="00AE1B2D" w:rsidP="003F273E">
      <w:pPr>
        <w:jc w:val="center"/>
        <w:rPr>
          <w:b/>
          <w:sz w:val="26"/>
          <w:szCs w:val="26"/>
        </w:rPr>
      </w:pPr>
    </w:p>
    <w:p w14:paraId="56F400F7" w14:textId="19FED4BF" w:rsidR="0059577D" w:rsidRPr="0059577D" w:rsidRDefault="00117C13" w:rsidP="0059577D">
      <w:pPr>
        <w:ind w:firstLine="720"/>
        <w:jc w:val="both"/>
        <w:rPr>
          <w:sz w:val="26"/>
          <w:szCs w:val="26"/>
        </w:rPr>
      </w:pPr>
      <w:r>
        <w:rPr>
          <w:b/>
          <w:sz w:val="26"/>
          <w:szCs w:val="26"/>
        </w:rPr>
        <w:t>13</w:t>
      </w:r>
      <w:r w:rsidR="00441901" w:rsidRPr="003F273E">
        <w:rPr>
          <w:sz w:val="26"/>
          <w:szCs w:val="26"/>
        </w:rPr>
        <w:t xml:space="preserve">.1. </w:t>
      </w:r>
      <w:r w:rsidR="00AE1B2D" w:rsidRPr="003F273E">
        <w:rPr>
          <w:sz w:val="26"/>
          <w:szCs w:val="26"/>
        </w:rPr>
        <w:t xml:space="preserve">Настоящий </w:t>
      </w:r>
      <w:r w:rsidR="00735CB0" w:rsidRPr="003F273E">
        <w:rPr>
          <w:sz w:val="26"/>
          <w:szCs w:val="26"/>
        </w:rPr>
        <w:t>Договор вступает в силу с момента его заключения и действует по _________включительно</w:t>
      </w:r>
      <w:r w:rsidR="00D076B4">
        <w:rPr>
          <w:sz w:val="26"/>
          <w:szCs w:val="26"/>
        </w:rPr>
        <w:t>,</w:t>
      </w:r>
      <w:r w:rsidR="00D076B4" w:rsidRPr="00D076B4">
        <w:t xml:space="preserve"> </w:t>
      </w:r>
      <w:r w:rsidR="00D076B4" w:rsidRPr="00D076B4">
        <w:rPr>
          <w:sz w:val="26"/>
          <w:szCs w:val="26"/>
        </w:rPr>
        <w:t>а в части ответственности и расчетов – до полного их исполнения сторонами</w:t>
      </w:r>
      <w:r w:rsidR="00735CB0" w:rsidRPr="003F273E">
        <w:rPr>
          <w:sz w:val="26"/>
          <w:szCs w:val="26"/>
        </w:rPr>
        <w:t xml:space="preserve">.  </w:t>
      </w:r>
      <w:r w:rsidR="0059577D" w:rsidRPr="0059577D">
        <w:rPr>
          <w:sz w:val="26"/>
          <w:szCs w:val="26"/>
        </w:rPr>
        <w:t xml:space="preserve">При наличии неисполненных Сторонами обязательств к моменту истечения срока действия настоящего договора, все условия настоящего договора, в том числе условия об ответственности в виде возмещения убытков и о неустойке, действуют (продлеваются) до момента надлежащего исполнения Сторонами обязательств. </w:t>
      </w:r>
    </w:p>
    <w:p w14:paraId="69D5DAA5" w14:textId="77777777" w:rsidR="0059577D" w:rsidRDefault="0059577D" w:rsidP="0059577D">
      <w:pPr>
        <w:ind w:firstLine="720"/>
        <w:jc w:val="both"/>
        <w:rPr>
          <w:sz w:val="26"/>
          <w:szCs w:val="26"/>
        </w:rPr>
      </w:pPr>
      <w:r w:rsidRPr="0059577D">
        <w:rPr>
          <w:sz w:val="26"/>
          <w:szCs w:val="26"/>
        </w:rPr>
        <w:t>Такое продление срока действия настоящего договора не рассматривается Сторонами как изменение ранее согласованного Сторонами срока исполнения обязательств и предусмотренная настоящим договором неустойка уплачивается за каждый день просрочки исполнения обязательства до фактического исполнения обязательства.</w:t>
      </w:r>
    </w:p>
    <w:p w14:paraId="4C31E0C1" w14:textId="557ED0BA" w:rsidR="00D076B4" w:rsidRPr="00D076B4" w:rsidRDefault="00117C13" w:rsidP="00D076B4">
      <w:pPr>
        <w:ind w:firstLine="720"/>
        <w:jc w:val="both"/>
        <w:rPr>
          <w:sz w:val="26"/>
          <w:szCs w:val="26"/>
        </w:rPr>
      </w:pPr>
      <w:r>
        <w:rPr>
          <w:b/>
          <w:sz w:val="26"/>
          <w:szCs w:val="26"/>
        </w:rPr>
        <w:t>13</w:t>
      </w:r>
      <w:r w:rsidR="00D076B4" w:rsidRPr="00D076B4">
        <w:rPr>
          <w:sz w:val="26"/>
          <w:szCs w:val="26"/>
        </w:rPr>
        <w:t>.2. Настоящий Договор может быть расторгнут досрочно по соглашению сторон.</w:t>
      </w:r>
    </w:p>
    <w:p w14:paraId="0E739012" w14:textId="7D1A64AE" w:rsidR="00D0434C" w:rsidRPr="00D0434C" w:rsidRDefault="00117C13" w:rsidP="00D0434C">
      <w:pPr>
        <w:ind w:firstLine="720"/>
        <w:jc w:val="both"/>
        <w:rPr>
          <w:sz w:val="26"/>
          <w:szCs w:val="26"/>
        </w:rPr>
      </w:pPr>
      <w:r>
        <w:rPr>
          <w:b/>
          <w:sz w:val="26"/>
          <w:szCs w:val="26"/>
        </w:rPr>
        <w:t>13</w:t>
      </w:r>
      <w:r w:rsidR="0028296B">
        <w:rPr>
          <w:sz w:val="26"/>
          <w:szCs w:val="26"/>
        </w:rPr>
        <w:t>.</w:t>
      </w:r>
      <w:r w:rsidR="00D076B4" w:rsidRPr="00D076B4">
        <w:rPr>
          <w:sz w:val="26"/>
          <w:szCs w:val="26"/>
        </w:rPr>
        <w:t xml:space="preserve">3. </w:t>
      </w:r>
      <w:r w:rsidR="00D0434C" w:rsidRPr="00D076B4">
        <w:rPr>
          <w:sz w:val="26"/>
          <w:szCs w:val="26"/>
        </w:rPr>
        <w:t xml:space="preserve">Любая из Сторон вправе в любое время </w:t>
      </w:r>
      <w:r w:rsidR="00D0434C">
        <w:rPr>
          <w:sz w:val="26"/>
          <w:szCs w:val="26"/>
        </w:rPr>
        <w:t xml:space="preserve">отказаться от </w:t>
      </w:r>
      <w:r w:rsidR="00D0434C" w:rsidRPr="00D076B4">
        <w:rPr>
          <w:sz w:val="26"/>
          <w:szCs w:val="26"/>
        </w:rPr>
        <w:t>Договор</w:t>
      </w:r>
      <w:r w:rsidR="00D0434C">
        <w:rPr>
          <w:sz w:val="26"/>
          <w:szCs w:val="26"/>
        </w:rPr>
        <w:t>а</w:t>
      </w:r>
      <w:r w:rsidR="00D0434C" w:rsidRPr="00D076B4">
        <w:rPr>
          <w:sz w:val="26"/>
          <w:szCs w:val="26"/>
        </w:rPr>
        <w:t xml:space="preserve"> </w:t>
      </w:r>
      <w:r w:rsidR="00D0434C" w:rsidRPr="00D0434C">
        <w:rPr>
          <w:sz w:val="26"/>
          <w:szCs w:val="26"/>
        </w:rPr>
        <w:t xml:space="preserve">(полностью или частично) </w:t>
      </w:r>
      <w:r w:rsidR="00D0434C" w:rsidRPr="00D076B4">
        <w:rPr>
          <w:sz w:val="26"/>
          <w:szCs w:val="26"/>
        </w:rPr>
        <w:t>в одностороннем внесудебном порядке</w:t>
      </w:r>
      <w:r w:rsidR="00D0434C" w:rsidRPr="00D0434C">
        <w:rPr>
          <w:sz w:val="26"/>
          <w:szCs w:val="26"/>
        </w:rPr>
        <w:t xml:space="preserve"> </w:t>
      </w:r>
      <w:r w:rsidR="00D0434C">
        <w:rPr>
          <w:sz w:val="26"/>
          <w:szCs w:val="26"/>
        </w:rPr>
        <w:t>при существенно</w:t>
      </w:r>
      <w:r w:rsidR="00DE30A7">
        <w:rPr>
          <w:sz w:val="26"/>
          <w:szCs w:val="26"/>
        </w:rPr>
        <w:t>м</w:t>
      </w:r>
      <w:r w:rsidR="00D0434C">
        <w:rPr>
          <w:sz w:val="26"/>
          <w:szCs w:val="26"/>
        </w:rPr>
        <w:t xml:space="preserve"> нарушении условий Договора:</w:t>
      </w:r>
    </w:p>
    <w:p w14:paraId="026ABA5D" w14:textId="789563BD" w:rsidR="00D0434C" w:rsidRPr="00D0434C" w:rsidRDefault="00117C13" w:rsidP="00D0434C">
      <w:pPr>
        <w:ind w:firstLine="720"/>
        <w:jc w:val="both"/>
        <w:rPr>
          <w:sz w:val="26"/>
          <w:szCs w:val="26"/>
        </w:rPr>
      </w:pPr>
      <w:r>
        <w:rPr>
          <w:b/>
          <w:sz w:val="26"/>
          <w:szCs w:val="26"/>
        </w:rPr>
        <w:t>13</w:t>
      </w:r>
      <w:r w:rsidR="00D0434C">
        <w:rPr>
          <w:sz w:val="26"/>
          <w:szCs w:val="26"/>
        </w:rPr>
        <w:t>.3.1</w:t>
      </w:r>
      <w:r w:rsidR="00D0434C" w:rsidRPr="00D0434C">
        <w:rPr>
          <w:sz w:val="26"/>
          <w:szCs w:val="26"/>
        </w:rPr>
        <w:t xml:space="preserve">. Нарушение </w:t>
      </w:r>
      <w:r w:rsidR="00D0434C">
        <w:rPr>
          <w:sz w:val="26"/>
          <w:szCs w:val="26"/>
        </w:rPr>
        <w:t>Договора</w:t>
      </w:r>
      <w:r w:rsidR="00D0434C" w:rsidRPr="00D0434C">
        <w:rPr>
          <w:sz w:val="26"/>
          <w:szCs w:val="26"/>
        </w:rPr>
        <w:t xml:space="preserve"> </w:t>
      </w:r>
      <w:r w:rsidR="00D0434C">
        <w:rPr>
          <w:sz w:val="26"/>
          <w:szCs w:val="26"/>
        </w:rPr>
        <w:t>П</w:t>
      </w:r>
      <w:r w:rsidR="00D0434C" w:rsidRPr="00D0434C">
        <w:rPr>
          <w:sz w:val="26"/>
          <w:szCs w:val="26"/>
        </w:rPr>
        <w:t>оставщиком:</w:t>
      </w:r>
    </w:p>
    <w:p w14:paraId="537C41A0" w14:textId="162045AB" w:rsidR="00D0434C" w:rsidRPr="00D0434C" w:rsidRDefault="00D0434C" w:rsidP="00D0434C">
      <w:pPr>
        <w:ind w:firstLine="720"/>
        <w:jc w:val="both"/>
        <w:rPr>
          <w:sz w:val="26"/>
          <w:szCs w:val="26"/>
        </w:rPr>
      </w:pPr>
      <w:r>
        <w:rPr>
          <w:sz w:val="26"/>
          <w:szCs w:val="26"/>
        </w:rPr>
        <w:t xml:space="preserve">- </w:t>
      </w:r>
      <w:r w:rsidRPr="00D0434C">
        <w:rPr>
          <w:sz w:val="26"/>
          <w:szCs w:val="26"/>
        </w:rPr>
        <w:t xml:space="preserve">поставки </w:t>
      </w:r>
      <w:r w:rsidR="002F1D2B">
        <w:rPr>
          <w:sz w:val="26"/>
          <w:szCs w:val="26"/>
        </w:rPr>
        <w:t>Оборудования</w:t>
      </w:r>
      <w:r w:rsidRPr="00D0434C">
        <w:rPr>
          <w:sz w:val="26"/>
          <w:szCs w:val="26"/>
        </w:rPr>
        <w:t xml:space="preserve"> ненадлежащего качества с недостатками, которые не могут быть устранены в приемлемый для покупателя срок;</w:t>
      </w:r>
    </w:p>
    <w:p w14:paraId="60EE67AC" w14:textId="6F1D7C46" w:rsidR="00D0434C" w:rsidRPr="00D0434C" w:rsidRDefault="00D0434C" w:rsidP="00D0434C">
      <w:pPr>
        <w:ind w:firstLine="720"/>
        <w:jc w:val="both"/>
        <w:rPr>
          <w:sz w:val="26"/>
          <w:szCs w:val="26"/>
        </w:rPr>
      </w:pPr>
      <w:r>
        <w:rPr>
          <w:sz w:val="26"/>
          <w:szCs w:val="26"/>
        </w:rPr>
        <w:t xml:space="preserve">- </w:t>
      </w:r>
      <w:r w:rsidRPr="00D0434C">
        <w:rPr>
          <w:sz w:val="26"/>
          <w:szCs w:val="26"/>
        </w:rPr>
        <w:t xml:space="preserve">неоднократного нарушения сроков поставки </w:t>
      </w:r>
      <w:r w:rsidR="002F1D2B">
        <w:rPr>
          <w:sz w:val="26"/>
          <w:szCs w:val="26"/>
        </w:rPr>
        <w:t>Оборудования</w:t>
      </w:r>
      <w:r w:rsidRPr="00D0434C">
        <w:rPr>
          <w:sz w:val="26"/>
          <w:szCs w:val="26"/>
        </w:rPr>
        <w:t>.</w:t>
      </w:r>
    </w:p>
    <w:p w14:paraId="350C2C71" w14:textId="59356A63" w:rsidR="00D0434C" w:rsidRPr="00D0434C" w:rsidRDefault="00117C13" w:rsidP="00D0434C">
      <w:pPr>
        <w:ind w:firstLine="720"/>
        <w:jc w:val="both"/>
        <w:rPr>
          <w:sz w:val="26"/>
          <w:szCs w:val="26"/>
        </w:rPr>
      </w:pPr>
      <w:r>
        <w:rPr>
          <w:b/>
          <w:sz w:val="26"/>
          <w:szCs w:val="26"/>
        </w:rPr>
        <w:t>13</w:t>
      </w:r>
      <w:r w:rsidR="00D0434C">
        <w:rPr>
          <w:sz w:val="26"/>
          <w:szCs w:val="26"/>
        </w:rPr>
        <w:t>.3.2. Нарушение Д</w:t>
      </w:r>
      <w:r w:rsidR="00D0434C" w:rsidRPr="00D0434C">
        <w:rPr>
          <w:sz w:val="26"/>
          <w:szCs w:val="26"/>
        </w:rPr>
        <w:t xml:space="preserve">оговора </w:t>
      </w:r>
      <w:r w:rsidR="00D0434C">
        <w:rPr>
          <w:sz w:val="26"/>
          <w:szCs w:val="26"/>
        </w:rPr>
        <w:t>П</w:t>
      </w:r>
      <w:r w:rsidR="00D0434C" w:rsidRPr="00D0434C">
        <w:rPr>
          <w:sz w:val="26"/>
          <w:szCs w:val="26"/>
        </w:rPr>
        <w:t>окупателем:</w:t>
      </w:r>
    </w:p>
    <w:p w14:paraId="2F11C7AA" w14:textId="20AB7A68" w:rsidR="00D0434C" w:rsidRPr="00D0434C" w:rsidRDefault="00D0434C" w:rsidP="00D0434C">
      <w:pPr>
        <w:ind w:firstLine="720"/>
        <w:jc w:val="both"/>
        <w:rPr>
          <w:sz w:val="26"/>
          <w:szCs w:val="26"/>
        </w:rPr>
      </w:pPr>
      <w:r>
        <w:rPr>
          <w:sz w:val="26"/>
          <w:szCs w:val="26"/>
        </w:rPr>
        <w:t xml:space="preserve">- </w:t>
      </w:r>
      <w:r w:rsidRPr="00D0434C">
        <w:rPr>
          <w:sz w:val="26"/>
          <w:szCs w:val="26"/>
        </w:rPr>
        <w:t xml:space="preserve">неоднократного нарушения сроков оплаты </w:t>
      </w:r>
      <w:r w:rsidR="002F1D2B">
        <w:rPr>
          <w:sz w:val="26"/>
          <w:szCs w:val="26"/>
        </w:rPr>
        <w:t>Оборудования</w:t>
      </w:r>
      <w:r w:rsidRPr="00D0434C">
        <w:rPr>
          <w:sz w:val="26"/>
          <w:szCs w:val="26"/>
        </w:rPr>
        <w:t>;</w:t>
      </w:r>
    </w:p>
    <w:p w14:paraId="1EB4243E" w14:textId="6D83AB24" w:rsidR="00D0434C" w:rsidRDefault="00D0434C" w:rsidP="00D0434C">
      <w:pPr>
        <w:ind w:firstLine="720"/>
        <w:jc w:val="both"/>
        <w:rPr>
          <w:sz w:val="26"/>
          <w:szCs w:val="26"/>
        </w:rPr>
      </w:pPr>
      <w:r>
        <w:rPr>
          <w:sz w:val="26"/>
          <w:szCs w:val="26"/>
        </w:rPr>
        <w:t xml:space="preserve">- </w:t>
      </w:r>
      <w:r w:rsidRPr="00D0434C">
        <w:rPr>
          <w:sz w:val="26"/>
          <w:szCs w:val="26"/>
        </w:rPr>
        <w:t xml:space="preserve">неоднократной невыборки </w:t>
      </w:r>
      <w:r w:rsidR="002F1D2B">
        <w:rPr>
          <w:sz w:val="26"/>
          <w:szCs w:val="26"/>
        </w:rPr>
        <w:t>Оборудования</w:t>
      </w:r>
      <w:r w:rsidRPr="00D0434C">
        <w:rPr>
          <w:sz w:val="26"/>
          <w:szCs w:val="26"/>
        </w:rPr>
        <w:t>.</w:t>
      </w:r>
    </w:p>
    <w:p w14:paraId="30882CC6" w14:textId="6F49693B" w:rsidR="00D076B4" w:rsidRPr="00D076B4" w:rsidRDefault="00DE30A7" w:rsidP="00D0434C">
      <w:pPr>
        <w:ind w:firstLine="720"/>
        <w:jc w:val="both"/>
        <w:rPr>
          <w:sz w:val="26"/>
          <w:szCs w:val="26"/>
        </w:rPr>
      </w:pPr>
      <w:r w:rsidRPr="00DE30A7">
        <w:rPr>
          <w:sz w:val="26"/>
          <w:szCs w:val="26"/>
        </w:rPr>
        <w:t xml:space="preserve">Сторона, желающая досрочно отказаться от настоящего Договора во внесудебном порядке, должна направить другой Стороне письменное </w:t>
      </w:r>
      <w:r>
        <w:rPr>
          <w:sz w:val="26"/>
          <w:szCs w:val="26"/>
        </w:rPr>
        <w:t xml:space="preserve">Уведомление </w:t>
      </w:r>
      <w:r w:rsidRPr="00DE30A7">
        <w:rPr>
          <w:sz w:val="26"/>
          <w:szCs w:val="26"/>
        </w:rPr>
        <w:t xml:space="preserve">о таком намерении. Если иное не будет согласовано Сторонами после такого письменного </w:t>
      </w:r>
      <w:r>
        <w:rPr>
          <w:sz w:val="26"/>
          <w:szCs w:val="26"/>
        </w:rPr>
        <w:t>Уведомления</w:t>
      </w:r>
      <w:r w:rsidRPr="00DE30A7">
        <w:rPr>
          <w:sz w:val="26"/>
          <w:szCs w:val="26"/>
        </w:rPr>
        <w:t xml:space="preserve"> об отказе от настоящего Договора, действие настоящего Договора прекращается с даты, указанной в таком извещении</w:t>
      </w:r>
      <w:r w:rsidR="00D076B4" w:rsidRPr="00D076B4">
        <w:rPr>
          <w:sz w:val="26"/>
          <w:szCs w:val="26"/>
        </w:rPr>
        <w:t xml:space="preserve">. Уведомление должно быть направлено не менее чем за 15 (пятнадцать) </w:t>
      </w:r>
      <w:r>
        <w:rPr>
          <w:sz w:val="26"/>
          <w:szCs w:val="26"/>
        </w:rPr>
        <w:t>календарных</w:t>
      </w:r>
      <w:r w:rsidR="00312FF7" w:rsidRPr="004D3FB6">
        <w:rPr>
          <w:sz w:val="26"/>
          <w:szCs w:val="26"/>
        </w:rPr>
        <w:t xml:space="preserve"> </w:t>
      </w:r>
      <w:r w:rsidR="00D076B4" w:rsidRPr="00D076B4">
        <w:rPr>
          <w:sz w:val="26"/>
          <w:szCs w:val="26"/>
        </w:rPr>
        <w:t>дней до даты окончания срока действия Договора.</w:t>
      </w:r>
    </w:p>
    <w:p w14:paraId="732A678A" w14:textId="15A8FEB2" w:rsidR="00D076B4" w:rsidRPr="00D076B4" w:rsidRDefault="00117C13" w:rsidP="00D076B4">
      <w:pPr>
        <w:ind w:firstLine="720"/>
        <w:jc w:val="both"/>
        <w:rPr>
          <w:sz w:val="26"/>
          <w:szCs w:val="26"/>
        </w:rPr>
      </w:pPr>
      <w:r>
        <w:rPr>
          <w:b/>
          <w:sz w:val="26"/>
          <w:szCs w:val="26"/>
        </w:rPr>
        <w:t>13</w:t>
      </w:r>
      <w:r w:rsidR="00D076B4" w:rsidRPr="00D076B4">
        <w:rPr>
          <w:sz w:val="26"/>
          <w:szCs w:val="26"/>
        </w:rPr>
        <w:t>.4. Все изменения и дополнения к настоящему Договору действительны лишь в случае, если они совершены в письменной форме и подписаны уполномоченными представителями обеих сторон.</w:t>
      </w:r>
    </w:p>
    <w:p w14:paraId="3CD32181" w14:textId="18A47B71" w:rsidR="00D076B4" w:rsidRDefault="00117C13" w:rsidP="00D076B4">
      <w:pPr>
        <w:ind w:firstLine="720"/>
        <w:jc w:val="both"/>
        <w:rPr>
          <w:sz w:val="26"/>
          <w:szCs w:val="26"/>
        </w:rPr>
      </w:pPr>
      <w:r>
        <w:rPr>
          <w:b/>
          <w:sz w:val="26"/>
          <w:szCs w:val="26"/>
        </w:rPr>
        <w:t>13</w:t>
      </w:r>
      <w:r w:rsidR="00D076B4" w:rsidRPr="00D076B4">
        <w:rPr>
          <w:sz w:val="26"/>
          <w:szCs w:val="26"/>
        </w:rPr>
        <w:t>.5. В случае изменения организационно-правовой формы, адреса или платежных реквизитов стороны обязаны в пятидневный срок письменно уведомить друг друга о таких изменениях.</w:t>
      </w:r>
    </w:p>
    <w:p w14:paraId="0AB91BD2" w14:textId="695A28E6" w:rsidR="00AE1B2D" w:rsidRPr="003F273E" w:rsidRDefault="00117C13" w:rsidP="003F273E">
      <w:pPr>
        <w:ind w:firstLine="709"/>
        <w:jc w:val="both"/>
        <w:rPr>
          <w:sz w:val="26"/>
          <w:szCs w:val="26"/>
        </w:rPr>
      </w:pPr>
      <w:r>
        <w:rPr>
          <w:b/>
          <w:sz w:val="26"/>
          <w:szCs w:val="26"/>
        </w:rPr>
        <w:t>13</w:t>
      </w:r>
      <w:r w:rsidR="00441901" w:rsidRPr="003F273E">
        <w:rPr>
          <w:sz w:val="26"/>
          <w:szCs w:val="26"/>
        </w:rPr>
        <w:t>.</w:t>
      </w:r>
      <w:r w:rsidR="00D076B4">
        <w:rPr>
          <w:sz w:val="26"/>
          <w:szCs w:val="26"/>
        </w:rPr>
        <w:t>6</w:t>
      </w:r>
      <w:r w:rsidR="00441901" w:rsidRPr="003F273E">
        <w:rPr>
          <w:sz w:val="26"/>
          <w:szCs w:val="26"/>
        </w:rPr>
        <w:t xml:space="preserve">. </w:t>
      </w:r>
      <w:r w:rsidR="00AE1B2D" w:rsidRPr="003F273E">
        <w:rPr>
          <w:sz w:val="26"/>
          <w:szCs w:val="26"/>
        </w:rPr>
        <w:t>В случае расторжения настоящего Договора в одностороннем внесудебном порядке, Стороны не освобождаются от обязательств по настоящему Договору, срок исполнения по которым наступил до даты его расторжения, а также встречных им обязательств, если иное не указано в уведомлении о расторжении Договора.</w:t>
      </w:r>
    </w:p>
    <w:p w14:paraId="7A6D057A" w14:textId="77777777" w:rsidR="00AE1B2D" w:rsidRPr="003F273E" w:rsidRDefault="00AE1B2D" w:rsidP="003F273E">
      <w:pPr>
        <w:ind w:firstLine="720"/>
        <w:jc w:val="both"/>
        <w:rPr>
          <w:sz w:val="26"/>
          <w:szCs w:val="26"/>
        </w:rPr>
      </w:pPr>
    </w:p>
    <w:p w14:paraId="43781062" w14:textId="26860599" w:rsidR="00AE1B2D" w:rsidRPr="003F273E" w:rsidRDefault="00117C13" w:rsidP="003F273E">
      <w:pPr>
        <w:jc w:val="center"/>
        <w:rPr>
          <w:b/>
          <w:sz w:val="26"/>
          <w:szCs w:val="26"/>
        </w:rPr>
      </w:pPr>
      <w:r w:rsidRPr="00371E7D">
        <w:rPr>
          <w:b/>
          <w:sz w:val="26"/>
          <w:szCs w:val="26"/>
        </w:rPr>
        <w:t>1</w:t>
      </w:r>
      <w:r>
        <w:rPr>
          <w:b/>
          <w:sz w:val="26"/>
          <w:szCs w:val="26"/>
        </w:rPr>
        <w:t>4</w:t>
      </w:r>
      <w:r w:rsidR="00AE1B2D" w:rsidRPr="00371E7D">
        <w:rPr>
          <w:b/>
          <w:sz w:val="26"/>
          <w:szCs w:val="26"/>
        </w:rPr>
        <w:t>. КОНФИДЕНЦИАЛЬНОСТЬ</w:t>
      </w:r>
    </w:p>
    <w:p w14:paraId="70194B34" w14:textId="77777777" w:rsidR="00AE1B2D" w:rsidRPr="003F273E" w:rsidRDefault="00AE1B2D" w:rsidP="003F273E">
      <w:pPr>
        <w:ind w:firstLine="720"/>
        <w:jc w:val="center"/>
        <w:rPr>
          <w:b/>
          <w:sz w:val="26"/>
          <w:szCs w:val="26"/>
        </w:rPr>
      </w:pPr>
    </w:p>
    <w:p w14:paraId="1566EE4C" w14:textId="30D68CD3" w:rsidR="00A0021E" w:rsidRPr="003F273E" w:rsidRDefault="00117C13" w:rsidP="003F273E">
      <w:pPr>
        <w:ind w:firstLine="709"/>
        <w:jc w:val="both"/>
        <w:rPr>
          <w:sz w:val="26"/>
          <w:szCs w:val="26"/>
        </w:rPr>
      </w:pPr>
      <w:r w:rsidRPr="00371E7D">
        <w:rPr>
          <w:b/>
          <w:sz w:val="26"/>
          <w:szCs w:val="26"/>
        </w:rPr>
        <w:t>1</w:t>
      </w:r>
      <w:r>
        <w:rPr>
          <w:b/>
          <w:sz w:val="26"/>
          <w:szCs w:val="26"/>
        </w:rPr>
        <w:t>4</w:t>
      </w:r>
      <w:r w:rsidR="00441901" w:rsidRPr="003F273E">
        <w:rPr>
          <w:sz w:val="26"/>
          <w:szCs w:val="26"/>
        </w:rPr>
        <w:t xml:space="preserve">.1. </w:t>
      </w:r>
      <w:r w:rsidR="00A0021E" w:rsidRPr="003F273E">
        <w:rPr>
          <w:sz w:val="26"/>
          <w:szCs w:val="26"/>
        </w:rPr>
        <w:t>Стороны согласились считать конфиденциальной информацией:</w:t>
      </w:r>
    </w:p>
    <w:p w14:paraId="28D09C5F" w14:textId="31E54282" w:rsidR="006F4DCB" w:rsidRPr="003F273E" w:rsidRDefault="00411BD0" w:rsidP="003F273E">
      <w:pPr>
        <w:ind w:firstLine="709"/>
        <w:jc w:val="both"/>
        <w:rPr>
          <w:sz w:val="26"/>
          <w:szCs w:val="26"/>
        </w:rPr>
      </w:pPr>
      <w:r w:rsidRPr="00411BD0">
        <w:rPr>
          <w:sz w:val="26"/>
          <w:szCs w:val="26"/>
        </w:rPr>
        <w:t>- условия настоящего Договора и информацию, переданную ими друг другу или ставшую известной в связи с исполнением обязательств по Договору.</w:t>
      </w:r>
      <w:r w:rsidR="003C62FA" w:rsidRPr="003F273E">
        <w:rPr>
          <w:sz w:val="26"/>
          <w:szCs w:val="26"/>
        </w:rPr>
        <w:t xml:space="preserve"> </w:t>
      </w:r>
    </w:p>
    <w:p w14:paraId="03C9E5E9" w14:textId="614C726C" w:rsidR="00375A5F" w:rsidRPr="00375A5F" w:rsidRDefault="00117C13" w:rsidP="00375A5F">
      <w:pPr>
        <w:ind w:firstLine="709"/>
        <w:jc w:val="both"/>
        <w:rPr>
          <w:sz w:val="26"/>
          <w:szCs w:val="26"/>
        </w:rPr>
      </w:pPr>
      <w:r w:rsidRPr="00371E7D">
        <w:rPr>
          <w:b/>
          <w:sz w:val="26"/>
          <w:szCs w:val="26"/>
        </w:rPr>
        <w:t>1</w:t>
      </w:r>
      <w:r>
        <w:rPr>
          <w:b/>
          <w:sz w:val="26"/>
          <w:szCs w:val="26"/>
        </w:rPr>
        <w:t>4</w:t>
      </w:r>
      <w:r w:rsidR="00441901" w:rsidRPr="003F273E">
        <w:rPr>
          <w:sz w:val="26"/>
          <w:szCs w:val="26"/>
        </w:rPr>
        <w:t xml:space="preserve">.2. </w:t>
      </w:r>
      <w:r w:rsidR="00102274" w:rsidRPr="00375A5F">
        <w:rPr>
          <w:sz w:val="26"/>
          <w:szCs w:val="26"/>
        </w:rPr>
        <w:t xml:space="preserve">Передача </w:t>
      </w:r>
      <w:r w:rsidR="00375A5F" w:rsidRPr="00375A5F">
        <w:rPr>
          <w:sz w:val="26"/>
          <w:szCs w:val="26"/>
        </w:rPr>
        <w:t>конфиденциальной информации между Сторонами осуществляется на бумажном и/или машинном носителе с сопроводительным письмом и отметкой о получении</w:t>
      </w:r>
      <w:r w:rsidR="00375A5F" w:rsidRPr="00375A5F">
        <w:rPr>
          <w:i/>
          <w:sz w:val="26"/>
          <w:szCs w:val="26"/>
        </w:rPr>
        <w:t xml:space="preserve"> </w:t>
      </w:r>
      <w:r w:rsidR="00375A5F" w:rsidRPr="00375A5F">
        <w:rPr>
          <w:sz w:val="26"/>
          <w:szCs w:val="26"/>
        </w:rPr>
        <w:t>по защищенным каналам передачи электронной почты.</w:t>
      </w:r>
      <w:r w:rsidR="00375A5F" w:rsidRPr="00375A5F">
        <w:rPr>
          <w:i/>
          <w:sz w:val="26"/>
          <w:szCs w:val="26"/>
        </w:rPr>
        <w:t xml:space="preserve"> </w:t>
      </w:r>
      <w:r w:rsidR="00375A5F" w:rsidRPr="00375A5F">
        <w:rPr>
          <w:sz w:val="26"/>
          <w:szCs w:val="26"/>
        </w:rPr>
        <w:t>При отсутствии защищенного канала стороны должны использовать средства криптографической защиты, либо направлять конфиденциальную информацию в виде файлового архива, защищенного паролем устойчивым к угадыванию и подбору, и неизвестного другим лицам.</w:t>
      </w:r>
    </w:p>
    <w:p w14:paraId="7385CED1" w14:textId="77777777" w:rsidR="00375A5F" w:rsidRPr="00375A5F" w:rsidRDefault="00375A5F" w:rsidP="00AD5DA2">
      <w:pPr>
        <w:ind w:firstLine="709"/>
        <w:jc w:val="both"/>
        <w:rPr>
          <w:sz w:val="26"/>
          <w:szCs w:val="26"/>
        </w:rPr>
      </w:pPr>
      <w:r w:rsidRPr="00375A5F">
        <w:rPr>
          <w:sz w:val="26"/>
          <w:szCs w:val="26"/>
        </w:rPr>
        <w:t>Передача конфиденциальной информации по открытым каналам телефонной связи, а также с использованием сети Интернет без принятия соответствующих мер к её защите не допускается.</w:t>
      </w:r>
    </w:p>
    <w:p w14:paraId="6F5C2A73" w14:textId="5BF4B952" w:rsidR="00AE1B2D" w:rsidRPr="003F273E" w:rsidRDefault="00117C13" w:rsidP="003F273E">
      <w:pPr>
        <w:ind w:firstLine="709"/>
        <w:jc w:val="both"/>
        <w:rPr>
          <w:sz w:val="26"/>
          <w:szCs w:val="26"/>
        </w:rPr>
      </w:pPr>
      <w:r w:rsidRPr="00371E7D">
        <w:rPr>
          <w:b/>
          <w:sz w:val="26"/>
          <w:szCs w:val="26"/>
        </w:rPr>
        <w:t>1</w:t>
      </w:r>
      <w:r>
        <w:rPr>
          <w:b/>
          <w:sz w:val="26"/>
          <w:szCs w:val="26"/>
        </w:rPr>
        <w:t>4</w:t>
      </w:r>
      <w:r w:rsidR="00441901" w:rsidRPr="003F273E">
        <w:rPr>
          <w:sz w:val="26"/>
          <w:szCs w:val="26"/>
        </w:rPr>
        <w:t xml:space="preserve">.3. </w:t>
      </w:r>
      <w:r w:rsidR="00102274" w:rsidRPr="003F273E">
        <w:rPr>
          <w:sz w:val="26"/>
          <w:szCs w:val="26"/>
        </w:rPr>
        <w:t>Условия конфиденциальности информации обозначенной в пункте 1</w:t>
      </w:r>
      <w:r w:rsidR="00663BFF">
        <w:rPr>
          <w:sz w:val="26"/>
          <w:szCs w:val="26"/>
        </w:rPr>
        <w:t>4</w:t>
      </w:r>
      <w:r w:rsidR="00102274" w:rsidRPr="003F273E">
        <w:rPr>
          <w:sz w:val="26"/>
          <w:szCs w:val="26"/>
        </w:rPr>
        <w:t xml:space="preserve">.1 Договора сохраняют свою силу в течение всего срока действия Договора и в течение 5-ти лет после окончания срока действия настоящего Договора. </w:t>
      </w:r>
    </w:p>
    <w:p w14:paraId="3DD567CD" w14:textId="1A127209" w:rsidR="00102274" w:rsidRPr="003F273E" w:rsidRDefault="00117C13" w:rsidP="003F273E">
      <w:pPr>
        <w:pStyle w:val="2"/>
        <w:spacing w:after="0" w:line="240" w:lineRule="auto"/>
        <w:ind w:left="0" w:firstLine="709"/>
        <w:jc w:val="both"/>
        <w:rPr>
          <w:sz w:val="26"/>
          <w:szCs w:val="26"/>
        </w:rPr>
      </w:pPr>
      <w:r w:rsidRPr="00371E7D">
        <w:rPr>
          <w:b/>
          <w:sz w:val="26"/>
          <w:szCs w:val="26"/>
        </w:rPr>
        <w:t>1</w:t>
      </w:r>
      <w:r>
        <w:rPr>
          <w:b/>
          <w:sz w:val="26"/>
          <w:szCs w:val="26"/>
        </w:rPr>
        <w:t>4</w:t>
      </w:r>
      <w:r w:rsidR="00441901" w:rsidRPr="003F273E">
        <w:rPr>
          <w:sz w:val="26"/>
          <w:szCs w:val="26"/>
        </w:rPr>
        <w:t xml:space="preserve">.4. </w:t>
      </w:r>
      <w:r w:rsidR="00102274" w:rsidRPr="003F273E">
        <w:rPr>
          <w:sz w:val="26"/>
          <w:szCs w:val="26"/>
        </w:rPr>
        <w:t xml:space="preserve">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Установленное настоящим пунктом ограничение на передачу конфиденциальной информации не применяется к случаям ее передачи лицам, оказывающим Покупателю на договорной основе услуги по ведению бухгалтерского и налогового учета, а также к случаям раскрытия информации ее обладателем. </w:t>
      </w:r>
    </w:p>
    <w:p w14:paraId="3EFBFE36" w14:textId="2BCDB6BF" w:rsidR="00181D17" w:rsidRPr="003F273E" w:rsidRDefault="00117C13" w:rsidP="003F273E">
      <w:pPr>
        <w:pStyle w:val="2"/>
        <w:spacing w:after="0" w:line="240" w:lineRule="auto"/>
        <w:ind w:left="0" w:firstLine="709"/>
        <w:jc w:val="both"/>
        <w:rPr>
          <w:sz w:val="26"/>
          <w:szCs w:val="26"/>
        </w:rPr>
      </w:pPr>
      <w:r w:rsidRPr="00371E7D">
        <w:rPr>
          <w:b/>
          <w:sz w:val="26"/>
          <w:szCs w:val="26"/>
        </w:rPr>
        <w:t>1</w:t>
      </w:r>
      <w:r>
        <w:rPr>
          <w:b/>
          <w:sz w:val="26"/>
          <w:szCs w:val="26"/>
        </w:rPr>
        <w:t>4</w:t>
      </w:r>
      <w:r w:rsidR="00441901" w:rsidRPr="003F273E">
        <w:rPr>
          <w:sz w:val="26"/>
          <w:szCs w:val="26"/>
        </w:rPr>
        <w:t xml:space="preserve">.5. </w:t>
      </w:r>
      <w:r w:rsidR="00181D17" w:rsidRPr="003F273E">
        <w:rPr>
          <w:sz w:val="26"/>
          <w:szCs w:val="26"/>
        </w:rPr>
        <w:t>Предусмотренные Договором обязательства Сторон относительно конфиденциальности и неразглашения информации не будут распространяться на общедоступную информацию.</w:t>
      </w:r>
    </w:p>
    <w:p w14:paraId="6454362E" w14:textId="46374301" w:rsidR="00EE30C4" w:rsidRPr="003F273E" w:rsidRDefault="00117C13" w:rsidP="003F273E">
      <w:pPr>
        <w:pStyle w:val="2"/>
        <w:spacing w:after="0" w:line="240" w:lineRule="auto"/>
        <w:ind w:left="0" w:firstLine="709"/>
        <w:jc w:val="both"/>
        <w:rPr>
          <w:bCs/>
          <w:sz w:val="26"/>
          <w:szCs w:val="26"/>
        </w:rPr>
      </w:pPr>
      <w:r w:rsidRPr="00371E7D">
        <w:rPr>
          <w:b/>
          <w:sz w:val="26"/>
          <w:szCs w:val="26"/>
        </w:rPr>
        <w:t>1</w:t>
      </w:r>
      <w:r>
        <w:rPr>
          <w:b/>
          <w:sz w:val="26"/>
          <w:szCs w:val="26"/>
        </w:rPr>
        <w:t>4</w:t>
      </w:r>
      <w:r w:rsidR="00181D17" w:rsidRPr="003F273E">
        <w:rPr>
          <w:sz w:val="26"/>
          <w:szCs w:val="26"/>
        </w:rPr>
        <w:t>.6. Если одна из Сторон допустит разглашение конфиденциальной информации, она возместит другой Стороне причиненные убытки.</w:t>
      </w:r>
    </w:p>
    <w:p w14:paraId="0DAF7761" w14:textId="15D2D99F" w:rsidR="00181D17" w:rsidRPr="003F273E" w:rsidRDefault="00117C13" w:rsidP="003F273E">
      <w:pPr>
        <w:pStyle w:val="2"/>
        <w:spacing w:after="0" w:line="240" w:lineRule="auto"/>
        <w:ind w:left="0" w:firstLine="709"/>
        <w:jc w:val="both"/>
        <w:rPr>
          <w:bCs/>
          <w:sz w:val="26"/>
          <w:szCs w:val="26"/>
        </w:rPr>
      </w:pPr>
      <w:r w:rsidRPr="00371E7D">
        <w:rPr>
          <w:b/>
          <w:sz w:val="26"/>
          <w:szCs w:val="26"/>
        </w:rPr>
        <w:t>1</w:t>
      </w:r>
      <w:r>
        <w:rPr>
          <w:b/>
          <w:sz w:val="26"/>
          <w:szCs w:val="26"/>
        </w:rPr>
        <w:t>4</w:t>
      </w:r>
      <w:r w:rsidR="00181D17" w:rsidRPr="003F273E">
        <w:rPr>
          <w:bCs/>
          <w:sz w:val="26"/>
          <w:szCs w:val="26"/>
        </w:rPr>
        <w:t>.7. Конфиденциальная информация, полученная одной из Сторон, может быть передана государственным органам Российской Федерации по основаниям и в порядке, установленным действующим законодательством, с грифом «Конфиденциально» с незамедлительным уведомлением об этом другой Стороны.</w:t>
      </w:r>
    </w:p>
    <w:p w14:paraId="10836571" w14:textId="0464432C" w:rsidR="00181D17" w:rsidRPr="003F273E" w:rsidRDefault="00117C13" w:rsidP="00F96D26">
      <w:pPr>
        <w:pStyle w:val="2"/>
        <w:spacing w:after="0" w:line="240" w:lineRule="auto"/>
        <w:ind w:left="0" w:firstLine="709"/>
        <w:jc w:val="both"/>
        <w:rPr>
          <w:sz w:val="26"/>
          <w:szCs w:val="26"/>
        </w:rPr>
      </w:pPr>
      <w:r w:rsidRPr="00371E7D">
        <w:rPr>
          <w:b/>
          <w:sz w:val="26"/>
          <w:szCs w:val="26"/>
        </w:rPr>
        <w:t>1</w:t>
      </w:r>
      <w:r>
        <w:rPr>
          <w:b/>
          <w:sz w:val="26"/>
          <w:szCs w:val="26"/>
        </w:rPr>
        <w:t>4</w:t>
      </w:r>
      <w:r w:rsidR="00181D17" w:rsidRPr="003F273E">
        <w:rPr>
          <w:bCs/>
          <w:sz w:val="26"/>
          <w:szCs w:val="26"/>
        </w:rPr>
        <w:t xml:space="preserve">.8. Документы, содержащие конфиденциальную информацию, составляющую коммерческую тайну Поставщика, и передаваемые Поставщиком Покупателю в рамках исполнения договорных обязательств, должны иметь проставленный Поставщиком ограничительный гриф «Коммерческая тайна» с указанием </w:t>
      </w:r>
      <w:r w:rsidR="00181D17" w:rsidRPr="00F96D26">
        <w:rPr>
          <w:bCs/>
          <w:iCs/>
          <w:sz w:val="26"/>
          <w:szCs w:val="26"/>
        </w:rPr>
        <w:t>полного наименования и места нахождения Поставщика/фамилии, имени, отчества и места жительства Поставщика</w:t>
      </w:r>
      <w:r w:rsidR="00181D17" w:rsidRPr="003F273E">
        <w:rPr>
          <w:bCs/>
          <w:sz w:val="26"/>
          <w:szCs w:val="26"/>
        </w:rPr>
        <w:t xml:space="preserve">. </w:t>
      </w:r>
    </w:p>
    <w:p w14:paraId="1BD75AF2" w14:textId="77777777" w:rsidR="00181D17" w:rsidRDefault="00181D17" w:rsidP="003F273E">
      <w:pPr>
        <w:pStyle w:val="2"/>
        <w:spacing w:after="0" w:line="240" w:lineRule="auto"/>
        <w:ind w:left="0" w:firstLine="709"/>
        <w:jc w:val="both"/>
        <w:rPr>
          <w:sz w:val="26"/>
          <w:szCs w:val="26"/>
        </w:rPr>
      </w:pPr>
    </w:p>
    <w:p w14:paraId="2FC8C6EA" w14:textId="1571AFE0" w:rsidR="00D076B4" w:rsidRPr="00433140" w:rsidRDefault="00117C13" w:rsidP="00433140">
      <w:pPr>
        <w:ind w:left="705"/>
        <w:jc w:val="center"/>
        <w:rPr>
          <w:b/>
          <w:sz w:val="26"/>
          <w:szCs w:val="26"/>
        </w:rPr>
      </w:pPr>
      <w:r>
        <w:rPr>
          <w:b/>
          <w:sz w:val="26"/>
          <w:szCs w:val="26"/>
        </w:rPr>
        <w:t>15</w:t>
      </w:r>
      <w:r w:rsidR="00433140">
        <w:rPr>
          <w:b/>
          <w:sz w:val="26"/>
          <w:szCs w:val="26"/>
        </w:rPr>
        <w:t>.</w:t>
      </w:r>
      <w:r w:rsidR="00D076B4" w:rsidRPr="00433140">
        <w:rPr>
          <w:b/>
          <w:sz w:val="26"/>
          <w:szCs w:val="26"/>
        </w:rPr>
        <w:t>АНТИКОРРУПЦИОННАЯ ОГОВОРКА</w:t>
      </w:r>
    </w:p>
    <w:p w14:paraId="4483C00C" w14:textId="304443F4" w:rsidR="00D076B4" w:rsidRPr="00AD5DA2" w:rsidRDefault="00117C13" w:rsidP="00716E08">
      <w:pPr>
        <w:ind w:firstLine="709"/>
        <w:jc w:val="both"/>
        <w:rPr>
          <w:sz w:val="26"/>
          <w:szCs w:val="26"/>
        </w:rPr>
      </w:pPr>
      <w:r>
        <w:rPr>
          <w:b/>
          <w:sz w:val="26"/>
          <w:szCs w:val="26"/>
        </w:rPr>
        <w:t>15</w:t>
      </w:r>
      <w:r w:rsidR="00D076B4" w:rsidRPr="00AD5DA2">
        <w:rPr>
          <w:sz w:val="26"/>
          <w:szCs w:val="26"/>
        </w:rPr>
        <w:t>.1.</w:t>
      </w:r>
      <w:r w:rsidR="00D076B4" w:rsidRPr="00AD5DA2">
        <w:rPr>
          <w:sz w:val="26"/>
          <w:szCs w:val="26"/>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6B5950" w14:textId="16AE0216" w:rsidR="00D076B4" w:rsidRPr="00AD5DA2" w:rsidRDefault="00117C13" w:rsidP="00716E08">
      <w:pPr>
        <w:ind w:firstLine="709"/>
        <w:jc w:val="both"/>
        <w:rPr>
          <w:sz w:val="26"/>
          <w:szCs w:val="26"/>
        </w:rPr>
      </w:pPr>
      <w:r>
        <w:rPr>
          <w:b/>
          <w:sz w:val="26"/>
          <w:szCs w:val="26"/>
        </w:rPr>
        <w:t>15</w:t>
      </w:r>
      <w:r w:rsidR="00D076B4" w:rsidRPr="00AD5DA2">
        <w:rPr>
          <w:sz w:val="26"/>
          <w:szCs w:val="26"/>
        </w:rPr>
        <w:t>.2.</w:t>
      </w:r>
      <w:r w:rsidR="00D076B4" w:rsidRPr="00AD5DA2">
        <w:rPr>
          <w:sz w:val="26"/>
          <w:szCs w:val="26"/>
        </w:rPr>
        <w:tab/>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A4E1A71" w14:textId="16BC216B" w:rsidR="00D076B4" w:rsidRPr="00AD5DA2" w:rsidRDefault="00117C13" w:rsidP="00716E08">
      <w:pPr>
        <w:ind w:firstLine="709"/>
        <w:jc w:val="both"/>
        <w:rPr>
          <w:sz w:val="26"/>
          <w:szCs w:val="26"/>
        </w:rPr>
      </w:pPr>
      <w:r>
        <w:rPr>
          <w:b/>
          <w:sz w:val="26"/>
          <w:szCs w:val="26"/>
        </w:rPr>
        <w:t>15</w:t>
      </w:r>
      <w:r w:rsidR="00D076B4" w:rsidRPr="00AD5DA2">
        <w:rPr>
          <w:sz w:val="26"/>
          <w:szCs w:val="26"/>
        </w:rPr>
        <w:t>.3.</w:t>
      </w:r>
      <w:r w:rsidR="00D076B4" w:rsidRPr="00AD5DA2">
        <w:rPr>
          <w:sz w:val="26"/>
          <w:szCs w:val="26"/>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1594CB9" w14:textId="77777777" w:rsidR="00D076B4" w:rsidRPr="003F273E" w:rsidRDefault="00D076B4" w:rsidP="003F273E">
      <w:pPr>
        <w:pStyle w:val="2"/>
        <w:spacing w:after="0" w:line="240" w:lineRule="auto"/>
        <w:ind w:left="0" w:firstLine="709"/>
        <w:jc w:val="both"/>
        <w:rPr>
          <w:sz w:val="26"/>
          <w:szCs w:val="26"/>
        </w:rPr>
      </w:pPr>
    </w:p>
    <w:p w14:paraId="69E12FB8" w14:textId="19902E73" w:rsidR="00AE1B2D" w:rsidRPr="003F273E" w:rsidRDefault="00117C13" w:rsidP="003F273E">
      <w:pPr>
        <w:jc w:val="center"/>
        <w:rPr>
          <w:b/>
          <w:sz w:val="26"/>
          <w:szCs w:val="26"/>
        </w:rPr>
      </w:pPr>
      <w:r w:rsidRPr="00466055">
        <w:rPr>
          <w:b/>
          <w:sz w:val="26"/>
          <w:szCs w:val="26"/>
        </w:rPr>
        <w:t>1</w:t>
      </w:r>
      <w:r>
        <w:rPr>
          <w:b/>
          <w:sz w:val="26"/>
          <w:szCs w:val="26"/>
        </w:rPr>
        <w:t>6</w:t>
      </w:r>
      <w:r w:rsidR="00AE1B2D" w:rsidRPr="00466055">
        <w:rPr>
          <w:b/>
          <w:sz w:val="26"/>
          <w:szCs w:val="26"/>
        </w:rPr>
        <w:t>. ЗАКЛЮЧИТЕЛЬНЫЕ ПОЛОЖЕНИЯ</w:t>
      </w:r>
    </w:p>
    <w:p w14:paraId="7EF08FDD" w14:textId="77777777" w:rsidR="00AE1B2D" w:rsidRPr="003F273E" w:rsidRDefault="00AE1B2D" w:rsidP="003F273E">
      <w:pPr>
        <w:ind w:firstLine="720"/>
        <w:jc w:val="center"/>
        <w:rPr>
          <w:b/>
          <w:sz w:val="26"/>
          <w:szCs w:val="26"/>
        </w:rPr>
      </w:pPr>
    </w:p>
    <w:p w14:paraId="6DCC124F" w14:textId="3E6C2B56" w:rsidR="00AE1B2D" w:rsidRPr="003F273E" w:rsidRDefault="00117C13" w:rsidP="003F273E">
      <w:pPr>
        <w:ind w:firstLine="709"/>
        <w:jc w:val="both"/>
        <w:rPr>
          <w:sz w:val="26"/>
          <w:szCs w:val="26"/>
        </w:rPr>
      </w:pPr>
      <w:r w:rsidRPr="00466055">
        <w:rPr>
          <w:b/>
          <w:sz w:val="26"/>
          <w:szCs w:val="26"/>
        </w:rPr>
        <w:t>1</w:t>
      </w:r>
      <w:r>
        <w:rPr>
          <w:b/>
          <w:sz w:val="26"/>
          <w:szCs w:val="26"/>
        </w:rPr>
        <w:t>6</w:t>
      </w:r>
      <w:r w:rsidR="00441901" w:rsidRPr="003F273E">
        <w:rPr>
          <w:sz w:val="26"/>
          <w:szCs w:val="26"/>
        </w:rPr>
        <w:t xml:space="preserve">.1. </w:t>
      </w:r>
      <w:r w:rsidR="00AE1B2D" w:rsidRPr="003F273E">
        <w:rPr>
          <w:sz w:val="26"/>
          <w:szCs w:val="26"/>
        </w:rPr>
        <w:t>Во всем остальном, что не предусмотрено настоящим Договором, Стороны руководствуются действующим законодате</w:t>
      </w:r>
      <w:r w:rsidR="005624AD" w:rsidRPr="003F273E">
        <w:rPr>
          <w:sz w:val="26"/>
          <w:szCs w:val="26"/>
        </w:rPr>
        <w:t>льством Российской Федерации.</w:t>
      </w:r>
    </w:p>
    <w:p w14:paraId="48E758CF" w14:textId="36C2FEB8" w:rsidR="00AE1B2D" w:rsidRPr="003F273E" w:rsidRDefault="00117C13" w:rsidP="00183561">
      <w:pPr>
        <w:ind w:firstLine="720"/>
        <w:jc w:val="both"/>
        <w:rPr>
          <w:sz w:val="26"/>
          <w:szCs w:val="26"/>
        </w:rPr>
      </w:pPr>
      <w:r w:rsidRPr="00466055">
        <w:rPr>
          <w:b/>
          <w:sz w:val="26"/>
          <w:szCs w:val="26"/>
        </w:rPr>
        <w:t>1</w:t>
      </w:r>
      <w:r>
        <w:rPr>
          <w:b/>
          <w:sz w:val="26"/>
          <w:szCs w:val="26"/>
        </w:rPr>
        <w:t>6</w:t>
      </w:r>
      <w:r w:rsidR="00441901" w:rsidRPr="003F273E">
        <w:rPr>
          <w:sz w:val="26"/>
          <w:szCs w:val="26"/>
        </w:rPr>
        <w:t xml:space="preserve">.2. </w:t>
      </w:r>
      <w:r w:rsidR="00AE1B2D" w:rsidRPr="003F273E">
        <w:rPr>
          <w:sz w:val="26"/>
          <w:szCs w:val="26"/>
        </w:rPr>
        <w:t xml:space="preserve">Все приложения, дополнительные соглашения, </w:t>
      </w:r>
      <w:r w:rsidR="00F36922" w:rsidRPr="003F273E">
        <w:rPr>
          <w:sz w:val="26"/>
          <w:szCs w:val="26"/>
        </w:rPr>
        <w:t xml:space="preserve">Спецификации </w:t>
      </w:r>
      <w:r w:rsidR="00AE1B2D" w:rsidRPr="003F273E">
        <w:rPr>
          <w:sz w:val="26"/>
          <w:szCs w:val="26"/>
        </w:rPr>
        <w:t xml:space="preserve">являются неотъемлемой частью Договора при условии, что они совершены в письменной форме и подписаны уполномоченными на то представителями обеих Сторон. При этом уполномоченными представителями Сторон являются лица, действующие на основании Устава соответствующей Стороны, а также лица, действующие на основании надлежащим образом оформленной доверенности. </w:t>
      </w:r>
    </w:p>
    <w:p w14:paraId="6E46DDA1" w14:textId="77777777" w:rsidR="00AE1B2D" w:rsidRPr="003F273E" w:rsidRDefault="00AE1B2D" w:rsidP="003F273E">
      <w:pPr>
        <w:ind w:firstLine="720"/>
        <w:jc w:val="both"/>
        <w:rPr>
          <w:sz w:val="26"/>
          <w:szCs w:val="26"/>
        </w:rPr>
      </w:pPr>
      <w:r w:rsidRPr="003F273E">
        <w:rPr>
          <w:sz w:val="26"/>
          <w:szCs w:val="26"/>
        </w:rPr>
        <w:t>Заверение любого из перечисленных выше документов печатью Стороны подтверждает, что документ подписан уполномоченным лицом Стороны, и Сторона не может ссылаться в будущем на отсутствие полномочий у лица, подписавшего такой документ, как основание для освобождения ее от обязательств.</w:t>
      </w:r>
    </w:p>
    <w:p w14:paraId="2FB160ED" w14:textId="6E1F0505" w:rsidR="00AE1B2D" w:rsidRPr="00466055" w:rsidRDefault="00117C13" w:rsidP="003F273E">
      <w:pPr>
        <w:ind w:firstLine="720"/>
        <w:jc w:val="both"/>
        <w:rPr>
          <w:sz w:val="26"/>
          <w:szCs w:val="26"/>
        </w:rPr>
      </w:pPr>
      <w:r w:rsidRPr="00466055">
        <w:rPr>
          <w:b/>
          <w:sz w:val="26"/>
          <w:szCs w:val="26"/>
        </w:rPr>
        <w:t>1</w:t>
      </w:r>
      <w:r>
        <w:rPr>
          <w:b/>
          <w:sz w:val="26"/>
          <w:szCs w:val="26"/>
        </w:rPr>
        <w:t>6</w:t>
      </w:r>
      <w:r w:rsidR="00441901" w:rsidRPr="00466055">
        <w:rPr>
          <w:sz w:val="26"/>
          <w:szCs w:val="26"/>
        </w:rPr>
        <w:t xml:space="preserve">.3. </w:t>
      </w:r>
      <w:r w:rsidR="00AE1B2D" w:rsidRPr="00466055">
        <w:rPr>
          <w:sz w:val="26"/>
          <w:szCs w:val="26"/>
        </w:rPr>
        <w:t>Права и/или обязанности Поставщика по настоящему Договору полностью или в какой-либо части не могут быть уступлены (переуступлены), отданы в залог, внесены в качестве вклада в уставный капитал юридического лица или иным образом переданы третьим лицам без предварительного письменного на то согласия Покупателя.</w:t>
      </w:r>
    </w:p>
    <w:p w14:paraId="42E02C41" w14:textId="77777777" w:rsidR="00AE1B2D" w:rsidRPr="003F273E" w:rsidRDefault="00AE1B2D" w:rsidP="003F273E">
      <w:pPr>
        <w:ind w:firstLine="720"/>
        <w:jc w:val="both"/>
        <w:rPr>
          <w:sz w:val="26"/>
          <w:szCs w:val="26"/>
        </w:rPr>
      </w:pPr>
      <w:r w:rsidRPr="00466055">
        <w:rPr>
          <w:sz w:val="26"/>
          <w:szCs w:val="26"/>
        </w:rPr>
        <w:t>В случае нарушения Поставщиком указанного условия, Поставщик по требованию Покупателя обязан уплатить ему неустойку в размере 30% от суммы Договора, при этом взыскание и уплата неустойки согласно настоящему пункту Договора не ограничивают в части или полностью иные права Покупателя, закрепленные за ним законом или Договором, в том числе право Покупателя всеми средствами правовой защиты восстанавливать свои нарушенные права.</w:t>
      </w:r>
    </w:p>
    <w:p w14:paraId="2D0E9062" w14:textId="1222385C" w:rsidR="00AE1B2D" w:rsidRPr="003F273E" w:rsidRDefault="00117C13" w:rsidP="003F273E">
      <w:pPr>
        <w:ind w:firstLine="720"/>
        <w:jc w:val="both"/>
        <w:rPr>
          <w:sz w:val="26"/>
          <w:szCs w:val="26"/>
        </w:rPr>
      </w:pPr>
      <w:r w:rsidRPr="00466055">
        <w:rPr>
          <w:b/>
          <w:sz w:val="26"/>
          <w:szCs w:val="26"/>
        </w:rPr>
        <w:t>1</w:t>
      </w:r>
      <w:r>
        <w:rPr>
          <w:b/>
          <w:sz w:val="26"/>
          <w:szCs w:val="26"/>
        </w:rPr>
        <w:t>6</w:t>
      </w:r>
      <w:r w:rsidR="00441901" w:rsidRPr="003F273E">
        <w:rPr>
          <w:sz w:val="26"/>
          <w:szCs w:val="26"/>
        </w:rPr>
        <w:t xml:space="preserve">.4. </w:t>
      </w:r>
      <w:r w:rsidR="00AE1B2D" w:rsidRPr="003F273E">
        <w:rPr>
          <w:sz w:val="26"/>
          <w:szCs w:val="26"/>
        </w:rPr>
        <w:t xml:space="preserve">Настоящий Договор, приложения, дополнительные соглашения, </w:t>
      </w:r>
      <w:r w:rsidR="00F36922" w:rsidRPr="003F273E">
        <w:rPr>
          <w:sz w:val="26"/>
          <w:szCs w:val="26"/>
        </w:rPr>
        <w:t>Спецификации</w:t>
      </w:r>
      <w:r w:rsidR="00AE1B2D" w:rsidRPr="003F273E">
        <w:rPr>
          <w:sz w:val="26"/>
          <w:szCs w:val="26"/>
        </w:rPr>
        <w:t xml:space="preserve">, изменения к </w:t>
      </w:r>
      <w:r w:rsidR="00F36922" w:rsidRPr="003F273E">
        <w:rPr>
          <w:sz w:val="26"/>
          <w:szCs w:val="26"/>
        </w:rPr>
        <w:t>Спецификации</w:t>
      </w:r>
      <w:r w:rsidR="00AE1B2D" w:rsidRPr="003F273E">
        <w:rPr>
          <w:sz w:val="26"/>
          <w:szCs w:val="26"/>
        </w:rPr>
        <w:t>, иные документы по Договору, переданные с помощью электронно-технических средств, являются обязательными для обеих Сторон, с последующей заменой копий указанных документов на оригиналы. На Стороне, предоставившей копию документа, лежит ответственность за предоставление его оригинала.</w:t>
      </w:r>
    </w:p>
    <w:p w14:paraId="22C5C01E" w14:textId="2A806C53" w:rsidR="00AE1B2D" w:rsidRPr="003F273E" w:rsidRDefault="00117C13" w:rsidP="003F273E">
      <w:pPr>
        <w:ind w:firstLine="720"/>
        <w:jc w:val="both"/>
        <w:rPr>
          <w:sz w:val="26"/>
          <w:szCs w:val="26"/>
        </w:rPr>
      </w:pPr>
      <w:r w:rsidRPr="00466055">
        <w:rPr>
          <w:b/>
          <w:sz w:val="26"/>
          <w:szCs w:val="26"/>
        </w:rPr>
        <w:t>1</w:t>
      </w:r>
      <w:r>
        <w:rPr>
          <w:b/>
          <w:sz w:val="26"/>
          <w:szCs w:val="26"/>
        </w:rPr>
        <w:t>6</w:t>
      </w:r>
      <w:r w:rsidR="00441901" w:rsidRPr="003F273E">
        <w:rPr>
          <w:sz w:val="26"/>
          <w:szCs w:val="26"/>
        </w:rPr>
        <w:t xml:space="preserve">.5. </w:t>
      </w:r>
      <w:r w:rsidR="00AE1B2D" w:rsidRPr="003F273E">
        <w:rPr>
          <w:sz w:val="26"/>
          <w:szCs w:val="26"/>
        </w:rPr>
        <w:t xml:space="preserve">Вся переписка, обсуждения, </w:t>
      </w:r>
      <w:r w:rsidR="00BD436A" w:rsidRPr="003F273E">
        <w:rPr>
          <w:sz w:val="26"/>
          <w:szCs w:val="26"/>
        </w:rPr>
        <w:t xml:space="preserve">договоренности </w:t>
      </w:r>
      <w:r w:rsidR="00AE1B2D" w:rsidRPr="003F273E">
        <w:rPr>
          <w:sz w:val="26"/>
          <w:szCs w:val="26"/>
        </w:rPr>
        <w:t>по вопросам, касающимся настоящего Договора, имевшие место до заключения настоящего Договора, теряют силу с момента подписания настоящего Договора.</w:t>
      </w:r>
    </w:p>
    <w:p w14:paraId="17680170" w14:textId="72654582" w:rsidR="00AE1B2D" w:rsidRPr="003F273E" w:rsidRDefault="00117C13" w:rsidP="003F273E">
      <w:pPr>
        <w:ind w:firstLine="720"/>
        <w:jc w:val="both"/>
        <w:rPr>
          <w:sz w:val="26"/>
          <w:szCs w:val="26"/>
        </w:rPr>
      </w:pPr>
      <w:r w:rsidRPr="00466055">
        <w:rPr>
          <w:b/>
          <w:sz w:val="26"/>
          <w:szCs w:val="26"/>
        </w:rPr>
        <w:t>1</w:t>
      </w:r>
      <w:r>
        <w:rPr>
          <w:b/>
          <w:sz w:val="26"/>
          <w:szCs w:val="26"/>
        </w:rPr>
        <w:t>6</w:t>
      </w:r>
      <w:r w:rsidR="00441901" w:rsidRPr="003F273E">
        <w:rPr>
          <w:sz w:val="26"/>
          <w:szCs w:val="26"/>
        </w:rPr>
        <w:t xml:space="preserve">.6. </w:t>
      </w:r>
      <w:r w:rsidR="00AE1B2D" w:rsidRPr="003F273E">
        <w:rPr>
          <w:sz w:val="26"/>
          <w:szCs w:val="26"/>
        </w:rPr>
        <w:t>Стороны гарантируют наличие у них полномочий на подписание настоящего Договора и отсутствие у них каких-либо ограничений на заключение настоящего Договора в силу положений Устава и действующего законодательства Российской Федерации.</w:t>
      </w:r>
    </w:p>
    <w:p w14:paraId="0C0BE48E" w14:textId="77777777" w:rsidR="00AE1B2D" w:rsidRPr="003F273E" w:rsidRDefault="00AE1B2D" w:rsidP="003F273E">
      <w:pPr>
        <w:ind w:firstLine="720"/>
        <w:jc w:val="both"/>
        <w:rPr>
          <w:sz w:val="26"/>
          <w:szCs w:val="26"/>
        </w:rPr>
      </w:pPr>
      <w:r w:rsidRPr="003F273E">
        <w:rPr>
          <w:sz w:val="26"/>
          <w:szCs w:val="26"/>
        </w:rPr>
        <w:t>До подписания Сторонами настоящего Договора Поставщик предоставляет Покупателю копии учредительных документов и свидетельств государственных органов о регистрации и присвоении кодов.</w:t>
      </w:r>
    </w:p>
    <w:p w14:paraId="3F4BDE46" w14:textId="5891CA6E" w:rsidR="00AE1B2D" w:rsidRPr="003F273E" w:rsidRDefault="00117C13" w:rsidP="003F273E">
      <w:pPr>
        <w:ind w:firstLine="720"/>
        <w:jc w:val="both"/>
        <w:rPr>
          <w:sz w:val="26"/>
          <w:szCs w:val="26"/>
        </w:rPr>
      </w:pPr>
      <w:r w:rsidRPr="00466055">
        <w:rPr>
          <w:b/>
          <w:sz w:val="26"/>
          <w:szCs w:val="26"/>
        </w:rPr>
        <w:t>1</w:t>
      </w:r>
      <w:r>
        <w:rPr>
          <w:b/>
          <w:sz w:val="26"/>
          <w:szCs w:val="26"/>
        </w:rPr>
        <w:t>6</w:t>
      </w:r>
      <w:r w:rsidR="00441901" w:rsidRPr="00716E08">
        <w:rPr>
          <w:sz w:val="26"/>
          <w:szCs w:val="26"/>
        </w:rPr>
        <w:t xml:space="preserve">.7. </w:t>
      </w:r>
      <w:r w:rsidR="00AE1B2D" w:rsidRPr="00716E08">
        <w:rPr>
          <w:sz w:val="26"/>
          <w:szCs w:val="26"/>
        </w:rPr>
        <w:t>Поставщик обязан незамедлительно уведомить Покупателя о подаче в отношении него заявления в арбитражный суд о признании банкротом, а также о вынесении судом постановления о назначении административного приостановления деятельности, в случае подачи такого заявления или вынесения такого постановления.</w:t>
      </w:r>
    </w:p>
    <w:p w14:paraId="5C9AF03B" w14:textId="31672C84" w:rsidR="00AE1B2D" w:rsidRDefault="00117C13" w:rsidP="003F273E">
      <w:pPr>
        <w:shd w:val="clear" w:color="auto" w:fill="FFFFFF"/>
        <w:ind w:firstLine="708"/>
        <w:jc w:val="both"/>
        <w:rPr>
          <w:sz w:val="26"/>
          <w:szCs w:val="26"/>
        </w:rPr>
      </w:pPr>
      <w:r w:rsidRPr="00466055">
        <w:rPr>
          <w:b/>
          <w:sz w:val="26"/>
          <w:szCs w:val="26"/>
        </w:rPr>
        <w:t>1</w:t>
      </w:r>
      <w:r>
        <w:rPr>
          <w:b/>
          <w:sz w:val="26"/>
          <w:szCs w:val="26"/>
        </w:rPr>
        <w:t>6</w:t>
      </w:r>
      <w:r w:rsidR="00441901" w:rsidRPr="003F273E">
        <w:rPr>
          <w:sz w:val="26"/>
          <w:szCs w:val="26"/>
        </w:rPr>
        <w:t xml:space="preserve">.8. </w:t>
      </w:r>
      <w:r w:rsidR="00AE1B2D" w:rsidRPr="003F273E">
        <w:rPr>
          <w:sz w:val="26"/>
          <w:szCs w:val="26"/>
        </w:rPr>
        <w:t xml:space="preserve">Стороны признают, что если в ходе исполнения Договора будет выявлено, что сделка будет признана контролируемой в соответствии со статьей 105.14 Налогового кодекса Российской Федерации, Поставщик обязуется предоставить в адрес </w:t>
      </w:r>
      <w:r w:rsidR="002D1DDA" w:rsidRPr="003F273E">
        <w:rPr>
          <w:sz w:val="26"/>
          <w:szCs w:val="26"/>
        </w:rPr>
        <w:t>Покупателя</w:t>
      </w:r>
      <w:r w:rsidR="00AE1B2D" w:rsidRPr="003F273E">
        <w:rPr>
          <w:sz w:val="26"/>
          <w:szCs w:val="26"/>
        </w:rPr>
        <w:t>, информацию, необходимую для подготовки документации, подтверждающей соответствие рыночному уровню цены по совершенной контролируемой сделке в соответствии с положениями статьи 105.15 Налогового кодекса Российской Федерации.</w:t>
      </w:r>
    </w:p>
    <w:p w14:paraId="3EFEE83E" w14:textId="180FFEEB" w:rsidR="00246319" w:rsidRPr="003F273E" w:rsidRDefault="00117C13" w:rsidP="003F273E">
      <w:pPr>
        <w:ind w:right="-23" w:firstLine="709"/>
        <w:jc w:val="both"/>
        <w:rPr>
          <w:sz w:val="26"/>
          <w:szCs w:val="26"/>
        </w:rPr>
      </w:pPr>
      <w:r w:rsidRPr="00466055">
        <w:rPr>
          <w:b/>
          <w:sz w:val="26"/>
          <w:szCs w:val="26"/>
        </w:rPr>
        <w:t>1</w:t>
      </w:r>
      <w:r>
        <w:rPr>
          <w:b/>
          <w:sz w:val="26"/>
          <w:szCs w:val="26"/>
        </w:rPr>
        <w:t>6</w:t>
      </w:r>
      <w:r w:rsidR="00246319" w:rsidRPr="00716E08">
        <w:rPr>
          <w:sz w:val="26"/>
          <w:szCs w:val="26"/>
        </w:rPr>
        <w:t>.</w:t>
      </w:r>
      <w:r w:rsidR="00735CB0" w:rsidRPr="00716E08">
        <w:rPr>
          <w:sz w:val="26"/>
          <w:szCs w:val="26"/>
        </w:rPr>
        <w:t>9</w:t>
      </w:r>
      <w:r w:rsidR="00246319" w:rsidRPr="00716E08">
        <w:rPr>
          <w:sz w:val="26"/>
          <w:szCs w:val="26"/>
        </w:rPr>
        <w:t>. Поставщик обязан уведомлять Покупателя в письменной форме обо всех изменениях в учредительных документах Поставщика; о его предстоящей ликвидации или реорганизации; об избрании единоличного исполнительного органа Поставщика и досрочном прекращении его полномочий; о передаче полномочий единоличного исполнительного органа Поставщика управляющему; о прекращении доверенностей, выданных Поставщиком лицам для его представительства перед Покупателем, в том числе с правом заключения договора от имени Поставщика; об изменении местонахождения Поставщика, в течение 3 (трех) рабочих дней с даты принятия соответствующего решения уполномоченным органом управления Поставщика с предоставлением подтверждающих документов.</w:t>
      </w:r>
    </w:p>
    <w:p w14:paraId="54206013" w14:textId="38B34DEB" w:rsidR="00246319" w:rsidRPr="003F273E" w:rsidRDefault="00117C13" w:rsidP="003F273E">
      <w:pPr>
        <w:ind w:right="-23" w:firstLine="709"/>
        <w:jc w:val="both"/>
        <w:rPr>
          <w:sz w:val="26"/>
          <w:szCs w:val="26"/>
        </w:rPr>
      </w:pPr>
      <w:r w:rsidRPr="00466055">
        <w:rPr>
          <w:b/>
          <w:sz w:val="26"/>
          <w:szCs w:val="26"/>
        </w:rPr>
        <w:t>1</w:t>
      </w:r>
      <w:r>
        <w:rPr>
          <w:b/>
          <w:sz w:val="26"/>
          <w:szCs w:val="26"/>
        </w:rPr>
        <w:t>6</w:t>
      </w:r>
      <w:r w:rsidR="00080E78">
        <w:rPr>
          <w:sz w:val="26"/>
          <w:szCs w:val="26"/>
        </w:rPr>
        <w:t xml:space="preserve">.10. </w:t>
      </w:r>
      <w:r w:rsidR="00246319" w:rsidRPr="003F273E">
        <w:rPr>
          <w:sz w:val="26"/>
          <w:szCs w:val="26"/>
        </w:rPr>
        <w:t>Все письменные уведомления, связанные с исполнением обязанностей по настоящему Договора (далее – Уведомления), должны направляться Поставщиком по адресу Покупателя, указанном в разделе «Реквизиты и подписи сторон» Договора, нарочным, заказным почтовым отправлением</w:t>
      </w:r>
      <w:r w:rsidR="00080E78">
        <w:rPr>
          <w:sz w:val="26"/>
          <w:szCs w:val="26"/>
        </w:rPr>
        <w:t>,</w:t>
      </w:r>
      <w:r w:rsidR="00246319" w:rsidRPr="003F273E">
        <w:rPr>
          <w:sz w:val="26"/>
          <w:szCs w:val="26"/>
        </w:rPr>
        <w:t xml:space="preserve"> курьерской службой</w:t>
      </w:r>
      <w:r w:rsidR="00080E78">
        <w:rPr>
          <w:sz w:val="26"/>
          <w:szCs w:val="26"/>
        </w:rPr>
        <w:t xml:space="preserve"> или электронной почтой</w:t>
      </w:r>
      <w:r w:rsidR="00246319" w:rsidRPr="003F273E">
        <w:rPr>
          <w:sz w:val="26"/>
          <w:szCs w:val="26"/>
        </w:rPr>
        <w:t>.</w:t>
      </w:r>
    </w:p>
    <w:p w14:paraId="791292AA" w14:textId="77777777" w:rsidR="00246319" w:rsidRPr="003F273E" w:rsidRDefault="00246319" w:rsidP="003F273E">
      <w:pPr>
        <w:ind w:right="-23" w:firstLine="709"/>
        <w:jc w:val="both"/>
        <w:rPr>
          <w:sz w:val="26"/>
          <w:szCs w:val="26"/>
        </w:rPr>
      </w:pPr>
      <w:r w:rsidRPr="003F273E">
        <w:rPr>
          <w:sz w:val="26"/>
          <w:szCs w:val="26"/>
        </w:rPr>
        <w:t>Уведомление, направленное Поставщиком по адресу, определенному в соответствии с настоящим пунктом Договора, считается доставленным Покупателю:</w:t>
      </w:r>
    </w:p>
    <w:p w14:paraId="589174D3" w14:textId="77777777" w:rsidR="00246319" w:rsidRPr="003F273E" w:rsidRDefault="00246319" w:rsidP="003F273E">
      <w:pPr>
        <w:ind w:right="-23" w:firstLine="709"/>
        <w:jc w:val="both"/>
        <w:rPr>
          <w:sz w:val="26"/>
          <w:szCs w:val="26"/>
        </w:rPr>
      </w:pPr>
      <w:r w:rsidRPr="003F273E">
        <w:rPr>
          <w:sz w:val="26"/>
          <w:szCs w:val="26"/>
        </w:rPr>
        <w:t>-</w:t>
      </w:r>
      <w:r w:rsidRPr="003F273E">
        <w:rPr>
          <w:sz w:val="26"/>
          <w:szCs w:val="26"/>
        </w:rPr>
        <w:tab/>
        <w:t>при доставке нарочным – в день фактической доставки;</w:t>
      </w:r>
    </w:p>
    <w:p w14:paraId="12090102" w14:textId="77777777" w:rsidR="0028528C" w:rsidRDefault="00246319" w:rsidP="003F273E">
      <w:pPr>
        <w:ind w:right="-23" w:firstLine="709"/>
        <w:jc w:val="both"/>
        <w:rPr>
          <w:sz w:val="26"/>
          <w:szCs w:val="26"/>
        </w:rPr>
      </w:pPr>
      <w:r w:rsidRPr="003F273E">
        <w:rPr>
          <w:sz w:val="26"/>
          <w:szCs w:val="26"/>
        </w:rPr>
        <w:t>-</w:t>
      </w:r>
      <w:r w:rsidRPr="003F273E">
        <w:rPr>
          <w:sz w:val="26"/>
          <w:szCs w:val="26"/>
        </w:rPr>
        <w:tab/>
        <w:t>при отправке заказным почтовым отправлением или курьерской службой – в день, указанный в квитанции, подтверждающей доставку его учреждением связи, либо курьерской службой</w:t>
      </w:r>
      <w:r w:rsidR="0028528C">
        <w:rPr>
          <w:sz w:val="26"/>
          <w:szCs w:val="26"/>
        </w:rPr>
        <w:t>;</w:t>
      </w:r>
    </w:p>
    <w:p w14:paraId="2106FDA4" w14:textId="5E83097A" w:rsidR="0028528C" w:rsidRPr="0028528C" w:rsidRDefault="0028528C" w:rsidP="009F40B9">
      <w:pPr>
        <w:pStyle w:val="afb"/>
        <w:tabs>
          <w:tab w:val="left" w:pos="284"/>
          <w:tab w:val="left" w:pos="993"/>
          <w:tab w:val="left" w:pos="10065"/>
        </w:tabs>
        <w:ind w:firstLine="709"/>
        <w:jc w:val="both"/>
        <w:rPr>
          <w:kern w:val="1"/>
          <w:lang w:eastAsia="ar-SA"/>
        </w:rPr>
      </w:pPr>
      <w:r>
        <w:rPr>
          <w:sz w:val="26"/>
          <w:szCs w:val="26"/>
        </w:rPr>
        <w:t>- при отправке электронной почтой –</w:t>
      </w:r>
      <w:r w:rsidRPr="0028528C">
        <w:rPr>
          <w:kern w:val="1"/>
          <w:lang w:eastAsia="ar-SA"/>
        </w:rPr>
        <w:t xml:space="preserve"> со дня получения ответа на электронное сообщение, либо автоматического уведомления программными средствами о получении электронного сообщения по электронной по</w:t>
      </w:r>
      <w:r>
        <w:rPr>
          <w:kern w:val="1"/>
          <w:lang w:eastAsia="ar-SA"/>
        </w:rPr>
        <w:t>чте.</w:t>
      </w:r>
    </w:p>
    <w:p w14:paraId="0D7F18FB" w14:textId="77777777" w:rsidR="00246319" w:rsidRPr="003F273E" w:rsidRDefault="00246319" w:rsidP="009F40B9">
      <w:pPr>
        <w:ind w:right="-23" w:firstLine="709"/>
        <w:jc w:val="both"/>
        <w:rPr>
          <w:sz w:val="26"/>
          <w:szCs w:val="26"/>
        </w:rPr>
      </w:pPr>
      <w:r w:rsidRPr="003F273E">
        <w:rPr>
          <w:sz w:val="26"/>
          <w:szCs w:val="26"/>
        </w:rPr>
        <w:t>В случае, если доставка Уведомления происходит в нерабочий день, либо позднее 18:00 (по месту нахождения Покупателя) в рабочий день, то Уведомление считается доставленным в первый последующий рабочий день.</w:t>
      </w:r>
    </w:p>
    <w:p w14:paraId="5FEE2056" w14:textId="773599D4" w:rsidR="006F4DCB" w:rsidRPr="003F273E" w:rsidRDefault="00117C13" w:rsidP="003F273E">
      <w:pPr>
        <w:ind w:firstLine="709"/>
        <w:jc w:val="both"/>
        <w:rPr>
          <w:sz w:val="26"/>
          <w:szCs w:val="26"/>
        </w:rPr>
      </w:pPr>
      <w:r w:rsidRPr="00466055">
        <w:rPr>
          <w:b/>
          <w:sz w:val="26"/>
          <w:szCs w:val="26"/>
        </w:rPr>
        <w:t>1</w:t>
      </w:r>
      <w:r>
        <w:rPr>
          <w:b/>
          <w:sz w:val="26"/>
          <w:szCs w:val="26"/>
        </w:rPr>
        <w:t>6</w:t>
      </w:r>
      <w:r w:rsidR="006F4DCB" w:rsidRPr="003F273E">
        <w:rPr>
          <w:sz w:val="26"/>
          <w:szCs w:val="26"/>
        </w:rPr>
        <w:t>.1</w:t>
      </w:r>
      <w:r w:rsidR="00080E78">
        <w:rPr>
          <w:sz w:val="26"/>
          <w:szCs w:val="26"/>
        </w:rPr>
        <w:t>1</w:t>
      </w:r>
      <w:r w:rsidR="006F4DCB" w:rsidRPr="003F273E">
        <w:rPr>
          <w:sz w:val="26"/>
          <w:szCs w:val="26"/>
        </w:rPr>
        <w:t xml:space="preserve">. Передача какой-либо из </w:t>
      </w:r>
      <w:r w:rsidR="004B43D7" w:rsidRPr="003F273E">
        <w:rPr>
          <w:sz w:val="26"/>
          <w:szCs w:val="26"/>
        </w:rPr>
        <w:t>С</w:t>
      </w:r>
      <w:r w:rsidR="006F4DCB" w:rsidRPr="003F273E">
        <w:rPr>
          <w:sz w:val="26"/>
          <w:szCs w:val="26"/>
        </w:rPr>
        <w:t>торон информации об условиях настоящего Договора третьим лицам, возможна исключительно с предварительного письменного согласия другой Стороны.</w:t>
      </w:r>
    </w:p>
    <w:p w14:paraId="4D5B6433" w14:textId="77777777" w:rsidR="006F4DCB" w:rsidRPr="003F273E" w:rsidRDefault="006F4DCB" w:rsidP="003F273E">
      <w:pPr>
        <w:ind w:firstLine="709"/>
        <w:jc w:val="both"/>
        <w:rPr>
          <w:sz w:val="26"/>
          <w:szCs w:val="26"/>
        </w:rPr>
      </w:pPr>
      <w:r w:rsidRPr="003F273E">
        <w:rPr>
          <w:sz w:val="26"/>
          <w:szCs w:val="26"/>
        </w:rPr>
        <w:t>В случае нарушения одной из Сторон установленного порядка передачи информации об условиях настоящего Договора, она возместит другой Стороне причиненные убытки.</w:t>
      </w:r>
    </w:p>
    <w:p w14:paraId="461FD404" w14:textId="77777777" w:rsidR="006F4DCB" w:rsidRPr="003F273E" w:rsidRDefault="006F4DCB" w:rsidP="003F273E">
      <w:pPr>
        <w:ind w:firstLine="709"/>
        <w:jc w:val="both"/>
        <w:rPr>
          <w:sz w:val="26"/>
          <w:szCs w:val="26"/>
        </w:rPr>
      </w:pPr>
      <w:r w:rsidRPr="003F273E">
        <w:rPr>
          <w:sz w:val="26"/>
          <w:szCs w:val="26"/>
        </w:rPr>
        <w:t>Установленный настоящим пунктом Договора порядок передачи информации не применяется к случаям передачи информации лицам, оказывающим Покупателю на договорной основе услуги по ведению бухгалтерского и налогового учета, а также государственным органам Российской Федерации по основаниям и в порядке, установленным действующим законодательством Российской Федерации.</w:t>
      </w:r>
    </w:p>
    <w:p w14:paraId="4E156EF9" w14:textId="77777777" w:rsidR="006F4DCB" w:rsidRPr="003F273E" w:rsidRDefault="006F4DCB" w:rsidP="003F273E">
      <w:pPr>
        <w:ind w:firstLine="709"/>
        <w:jc w:val="both"/>
        <w:rPr>
          <w:sz w:val="26"/>
          <w:szCs w:val="26"/>
        </w:rPr>
      </w:pPr>
      <w:r w:rsidRPr="003F273E">
        <w:rPr>
          <w:sz w:val="26"/>
          <w:szCs w:val="26"/>
        </w:rPr>
        <w:t>Сторона, предоставившая государственному органу информацию об условиях настоящего Договора, обязана незамедлительно уведомить об этом другую Сторону.</w:t>
      </w:r>
    </w:p>
    <w:p w14:paraId="274F3846" w14:textId="77777777" w:rsidR="006F4DCB" w:rsidRPr="003F273E" w:rsidRDefault="006F4DCB" w:rsidP="003F273E">
      <w:pPr>
        <w:ind w:firstLine="709"/>
        <w:jc w:val="both"/>
        <w:rPr>
          <w:sz w:val="26"/>
          <w:szCs w:val="26"/>
        </w:rPr>
      </w:pPr>
      <w:r w:rsidRPr="003F273E">
        <w:rPr>
          <w:sz w:val="26"/>
          <w:szCs w:val="26"/>
        </w:rPr>
        <w:t>Обязательства, предусмотренные настоящим пунктом Договора, сохраняют свою силу в течение всего срока действия Договора и в течение 5-ти лет после окончания срока действия настоящего Договора.</w:t>
      </w:r>
    </w:p>
    <w:p w14:paraId="39FC7DF8" w14:textId="68735433" w:rsidR="00375A5F" w:rsidRPr="003F273E" w:rsidRDefault="00117C13" w:rsidP="00375A5F">
      <w:pPr>
        <w:ind w:firstLine="720"/>
        <w:jc w:val="both"/>
        <w:rPr>
          <w:sz w:val="26"/>
          <w:szCs w:val="26"/>
        </w:rPr>
      </w:pPr>
      <w:r w:rsidRPr="00466055">
        <w:rPr>
          <w:b/>
          <w:sz w:val="26"/>
          <w:szCs w:val="26"/>
        </w:rPr>
        <w:t>1</w:t>
      </w:r>
      <w:r>
        <w:rPr>
          <w:b/>
          <w:sz w:val="26"/>
          <w:szCs w:val="26"/>
        </w:rPr>
        <w:t>6</w:t>
      </w:r>
      <w:r w:rsidR="00375A5F" w:rsidRPr="00716E08">
        <w:rPr>
          <w:sz w:val="26"/>
          <w:szCs w:val="26"/>
        </w:rPr>
        <w:t>.1</w:t>
      </w:r>
      <w:r w:rsidR="00996F90">
        <w:rPr>
          <w:sz w:val="26"/>
          <w:szCs w:val="26"/>
        </w:rPr>
        <w:t>2</w:t>
      </w:r>
      <w:r w:rsidR="00375A5F" w:rsidRPr="00716E08">
        <w:rPr>
          <w:sz w:val="26"/>
          <w:szCs w:val="26"/>
        </w:rPr>
        <w:t>. Стороны договорились, что, если в процессе</w:t>
      </w:r>
      <w:r w:rsidR="00375A5F" w:rsidRPr="00375A5F">
        <w:rPr>
          <w:sz w:val="26"/>
          <w:szCs w:val="26"/>
        </w:rPr>
        <w:t xml:space="preserve"> исполнения Договора Сторонами оформлены противоречащие друг другу документы либо документы, содержащие противоречивую информацию, Стороны обязаны устранить такие противоречия составлением документа, исключающего противоречия.</w:t>
      </w:r>
    </w:p>
    <w:p w14:paraId="267976D3" w14:textId="53D6B385" w:rsidR="00466055" w:rsidRDefault="00117C13" w:rsidP="003F273E">
      <w:pPr>
        <w:ind w:firstLine="720"/>
        <w:jc w:val="both"/>
        <w:rPr>
          <w:sz w:val="26"/>
          <w:szCs w:val="26"/>
        </w:rPr>
      </w:pPr>
      <w:r w:rsidRPr="00466055">
        <w:rPr>
          <w:b/>
          <w:sz w:val="26"/>
          <w:szCs w:val="26"/>
        </w:rPr>
        <w:t>1</w:t>
      </w:r>
      <w:r>
        <w:rPr>
          <w:b/>
          <w:sz w:val="26"/>
          <w:szCs w:val="26"/>
        </w:rPr>
        <w:t>6</w:t>
      </w:r>
      <w:r w:rsidR="00466055" w:rsidRPr="00466055">
        <w:rPr>
          <w:sz w:val="26"/>
          <w:szCs w:val="26"/>
        </w:rPr>
        <w:t>.</w:t>
      </w:r>
      <w:r w:rsidR="00466055">
        <w:rPr>
          <w:sz w:val="26"/>
          <w:szCs w:val="26"/>
        </w:rPr>
        <w:t>1</w:t>
      </w:r>
      <w:r w:rsidR="00996F90">
        <w:rPr>
          <w:sz w:val="26"/>
          <w:szCs w:val="26"/>
        </w:rPr>
        <w:t>3</w:t>
      </w:r>
      <w:r w:rsidR="00466055" w:rsidRPr="00466055">
        <w:rPr>
          <w:sz w:val="26"/>
          <w:szCs w:val="26"/>
        </w:rPr>
        <w:t>. Стороны признают юридическую силу документов, подписанных с помощью факсимильного воспроизведения подписи, включая Договор, соглашения и приложения к нему, иные документы в рамках исполнения Договора, за исключением первичных бухгалтерских документов.</w:t>
      </w:r>
    </w:p>
    <w:p w14:paraId="1CD04D6D" w14:textId="3972E007" w:rsidR="00AE1B2D" w:rsidRPr="003F273E" w:rsidRDefault="00117C13" w:rsidP="003F273E">
      <w:pPr>
        <w:ind w:firstLine="720"/>
        <w:jc w:val="both"/>
        <w:rPr>
          <w:sz w:val="26"/>
          <w:szCs w:val="26"/>
        </w:rPr>
      </w:pPr>
      <w:r w:rsidRPr="00466055">
        <w:rPr>
          <w:b/>
          <w:sz w:val="26"/>
          <w:szCs w:val="26"/>
        </w:rPr>
        <w:t>1</w:t>
      </w:r>
      <w:r>
        <w:rPr>
          <w:b/>
          <w:sz w:val="26"/>
          <w:szCs w:val="26"/>
        </w:rPr>
        <w:t>6</w:t>
      </w:r>
      <w:r w:rsidR="00AE1B2D" w:rsidRPr="003F273E">
        <w:rPr>
          <w:sz w:val="26"/>
          <w:szCs w:val="26"/>
        </w:rPr>
        <w:t>.1</w:t>
      </w:r>
      <w:r w:rsidR="00996F90">
        <w:rPr>
          <w:sz w:val="26"/>
          <w:szCs w:val="26"/>
        </w:rPr>
        <w:t>4</w:t>
      </w:r>
      <w:r w:rsidR="00AE1B2D" w:rsidRPr="003F273E">
        <w:rPr>
          <w:sz w:val="26"/>
          <w:szCs w:val="26"/>
        </w:rPr>
        <w:t>.</w:t>
      </w:r>
      <w:r w:rsidR="00AE1B2D" w:rsidRPr="003F273E">
        <w:rPr>
          <w:sz w:val="26"/>
          <w:szCs w:val="26"/>
        </w:rPr>
        <w:tab/>
      </w:r>
      <w:r w:rsidR="006F4DCB" w:rsidRPr="003F273E">
        <w:rPr>
          <w:sz w:val="26"/>
          <w:szCs w:val="26"/>
        </w:rPr>
        <w:t xml:space="preserve"> </w:t>
      </w:r>
      <w:r w:rsidR="00AE1B2D" w:rsidRPr="003F273E">
        <w:rPr>
          <w:sz w:val="26"/>
          <w:szCs w:val="26"/>
        </w:rPr>
        <w:t>Настоящий Договор составлен в 2 (двух) экземплярах, имеющих равную юридическую силу, по одному экземпляру для каждой из Сторон.</w:t>
      </w:r>
    </w:p>
    <w:p w14:paraId="7E372117" w14:textId="08907E47" w:rsidR="00AE1B2D" w:rsidRPr="003F273E" w:rsidRDefault="00117C13" w:rsidP="003F273E">
      <w:pPr>
        <w:ind w:firstLine="720"/>
        <w:jc w:val="both"/>
        <w:rPr>
          <w:sz w:val="26"/>
          <w:szCs w:val="26"/>
        </w:rPr>
      </w:pPr>
      <w:r w:rsidRPr="00466055">
        <w:rPr>
          <w:b/>
          <w:sz w:val="26"/>
          <w:szCs w:val="26"/>
        </w:rPr>
        <w:t>1</w:t>
      </w:r>
      <w:r>
        <w:rPr>
          <w:b/>
          <w:sz w:val="26"/>
          <w:szCs w:val="26"/>
        </w:rPr>
        <w:t>6</w:t>
      </w:r>
      <w:r w:rsidR="00441901" w:rsidRPr="003F273E">
        <w:rPr>
          <w:sz w:val="26"/>
          <w:szCs w:val="26"/>
        </w:rPr>
        <w:t>.1</w:t>
      </w:r>
      <w:r w:rsidR="00996F90">
        <w:rPr>
          <w:sz w:val="26"/>
          <w:szCs w:val="26"/>
        </w:rPr>
        <w:t>5</w:t>
      </w:r>
      <w:r w:rsidR="00441901" w:rsidRPr="003F273E">
        <w:rPr>
          <w:sz w:val="26"/>
          <w:szCs w:val="26"/>
        </w:rPr>
        <w:t xml:space="preserve">. </w:t>
      </w:r>
      <w:r w:rsidR="00AE1B2D" w:rsidRPr="003F273E">
        <w:rPr>
          <w:sz w:val="26"/>
          <w:szCs w:val="26"/>
        </w:rPr>
        <w:t>К настоящему Договору прилагается и является его неотъемлемой частью:</w:t>
      </w:r>
    </w:p>
    <w:p w14:paraId="23FD6F09" w14:textId="486D75E6" w:rsidR="00AE1B2D" w:rsidRPr="006018EA" w:rsidRDefault="00117C13" w:rsidP="003F273E">
      <w:pPr>
        <w:ind w:firstLine="720"/>
        <w:jc w:val="both"/>
        <w:rPr>
          <w:sz w:val="26"/>
          <w:szCs w:val="26"/>
        </w:rPr>
      </w:pPr>
      <w:r w:rsidRPr="00466055">
        <w:rPr>
          <w:b/>
          <w:sz w:val="26"/>
          <w:szCs w:val="26"/>
        </w:rPr>
        <w:t>1</w:t>
      </w:r>
      <w:r>
        <w:rPr>
          <w:b/>
          <w:sz w:val="26"/>
          <w:szCs w:val="26"/>
        </w:rPr>
        <w:t>6</w:t>
      </w:r>
      <w:r w:rsidR="00441901" w:rsidRPr="003F273E">
        <w:rPr>
          <w:sz w:val="26"/>
          <w:szCs w:val="26"/>
        </w:rPr>
        <w:t>.1</w:t>
      </w:r>
      <w:r w:rsidR="00996F90">
        <w:rPr>
          <w:sz w:val="26"/>
          <w:szCs w:val="26"/>
        </w:rPr>
        <w:t>5</w:t>
      </w:r>
      <w:r w:rsidR="00441901" w:rsidRPr="003F273E">
        <w:rPr>
          <w:sz w:val="26"/>
          <w:szCs w:val="26"/>
        </w:rPr>
        <w:t xml:space="preserve">.1. </w:t>
      </w:r>
      <w:r w:rsidR="00AE1B2D" w:rsidRPr="006018EA">
        <w:rPr>
          <w:sz w:val="26"/>
          <w:szCs w:val="26"/>
        </w:rPr>
        <w:t>Приложение №1 –</w:t>
      </w:r>
      <w:r w:rsidR="000441BB" w:rsidRPr="006018EA">
        <w:rPr>
          <w:sz w:val="26"/>
          <w:szCs w:val="26"/>
        </w:rPr>
        <w:t>Спецификация</w:t>
      </w:r>
      <w:r w:rsidR="00647D38" w:rsidRPr="006018EA">
        <w:rPr>
          <w:sz w:val="26"/>
          <w:szCs w:val="26"/>
        </w:rPr>
        <w:t>.</w:t>
      </w:r>
    </w:p>
    <w:p w14:paraId="44049689" w14:textId="46BB560B" w:rsidR="0097273F" w:rsidRPr="006018EA" w:rsidRDefault="00117C13" w:rsidP="003F273E">
      <w:pPr>
        <w:ind w:firstLine="709"/>
        <w:jc w:val="both"/>
        <w:rPr>
          <w:sz w:val="26"/>
          <w:szCs w:val="26"/>
        </w:rPr>
      </w:pPr>
      <w:r w:rsidRPr="00466055">
        <w:rPr>
          <w:b/>
          <w:sz w:val="26"/>
          <w:szCs w:val="26"/>
        </w:rPr>
        <w:t>1</w:t>
      </w:r>
      <w:r>
        <w:rPr>
          <w:b/>
          <w:sz w:val="26"/>
          <w:szCs w:val="26"/>
        </w:rPr>
        <w:t>6</w:t>
      </w:r>
      <w:r w:rsidR="00375A5F" w:rsidRPr="006018EA">
        <w:rPr>
          <w:sz w:val="26"/>
          <w:szCs w:val="26"/>
        </w:rPr>
        <w:t>.1</w:t>
      </w:r>
      <w:r w:rsidR="00996F90">
        <w:rPr>
          <w:sz w:val="26"/>
          <w:szCs w:val="26"/>
        </w:rPr>
        <w:t>5</w:t>
      </w:r>
      <w:r w:rsidR="0097273F" w:rsidRPr="006018EA">
        <w:rPr>
          <w:sz w:val="26"/>
          <w:szCs w:val="26"/>
        </w:rPr>
        <w:t>.</w:t>
      </w:r>
      <w:r w:rsidR="008662DF">
        <w:rPr>
          <w:sz w:val="26"/>
          <w:szCs w:val="26"/>
        </w:rPr>
        <w:t>2</w:t>
      </w:r>
      <w:r w:rsidR="0097273F" w:rsidRPr="006018EA">
        <w:rPr>
          <w:sz w:val="26"/>
          <w:szCs w:val="26"/>
        </w:rPr>
        <w:t>. Приложение №</w:t>
      </w:r>
      <w:r w:rsidR="00345511">
        <w:rPr>
          <w:sz w:val="26"/>
          <w:szCs w:val="26"/>
        </w:rPr>
        <w:t>2</w:t>
      </w:r>
      <w:r w:rsidR="0097273F" w:rsidRPr="006018EA">
        <w:rPr>
          <w:sz w:val="26"/>
          <w:szCs w:val="26"/>
        </w:rPr>
        <w:t xml:space="preserve"> – Форма Отчета об оказанных услугах.</w:t>
      </w:r>
    </w:p>
    <w:p w14:paraId="132DE95C" w14:textId="459D9BCF" w:rsidR="005826A2" w:rsidRPr="006018EA" w:rsidRDefault="00117C13" w:rsidP="005826A2">
      <w:pPr>
        <w:ind w:firstLine="709"/>
        <w:jc w:val="both"/>
        <w:rPr>
          <w:sz w:val="26"/>
          <w:szCs w:val="26"/>
        </w:rPr>
      </w:pPr>
      <w:r w:rsidRPr="00466055">
        <w:rPr>
          <w:b/>
          <w:sz w:val="26"/>
          <w:szCs w:val="26"/>
        </w:rPr>
        <w:t>1</w:t>
      </w:r>
      <w:r>
        <w:rPr>
          <w:b/>
          <w:sz w:val="26"/>
          <w:szCs w:val="26"/>
        </w:rPr>
        <w:t>6</w:t>
      </w:r>
      <w:r w:rsidR="005826A2">
        <w:rPr>
          <w:sz w:val="26"/>
          <w:szCs w:val="26"/>
        </w:rPr>
        <w:t>.15.</w:t>
      </w:r>
      <w:r w:rsidR="002B62AF">
        <w:rPr>
          <w:sz w:val="26"/>
          <w:szCs w:val="26"/>
        </w:rPr>
        <w:t>3</w:t>
      </w:r>
      <w:r w:rsidR="00996F90">
        <w:rPr>
          <w:sz w:val="26"/>
          <w:szCs w:val="26"/>
        </w:rPr>
        <w:t>.</w:t>
      </w:r>
      <w:r w:rsidR="005826A2">
        <w:rPr>
          <w:sz w:val="26"/>
          <w:szCs w:val="26"/>
        </w:rPr>
        <w:t xml:space="preserve"> Приложение №</w:t>
      </w:r>
      <w:r w:rsidR="002B62AF">
        <w:rPr>
          <w:sz w:val="26"/>
          <w:szCs w:val="26"/>
        </w:rPr>
        <w:t>3</w:t>
      </w:r>
      <w:r w:rsidR="005826A2">
        <w:rPr>
          <w:sz w:val="26"/>
          <w:szCs w:val="26"/>
        </w:rPr>
        <w:t xml:space="preserve"> – Форма Акта сверки взаимных расчетов.</w:t>
      </w:r>
    </w:p>
    <w:p w14:paraId="3891A5CA" w14:textId="77777777" w:rsidR="001B085E" w:rsidRDefault="001B085E" w:rsidP="003F273E">
      <w:pPr>
        <w:jc w:val="both"/>
        <w:rPr>
          <w:b/>
          <w:i/>
          <w:sz w:val="26"/>
          <w:szCs w:val="26"/>
        </w:rPr>
      </w:pPr>
    </w:p>
    <w:p w14:paraId="128BC5C7" w14:textId="0767242F" w:rsidR="00AE1B2D" w:rsidRPr="00F96D26" w:rsidRDefault="00AE1B2D" w:rsidP="00F96D26">
      <w:pPr>
        <w:pStyle w:val="af3"/>
        <w:numPr>
          <w:ilvl w:val="0"/>
          <w:numId w:val="18"/>
        </w:numPr>
        <w:jc w:val="center"/>
        <w:rPr>
          <w:b/>
          <w:sz w:val="26"/>
          <w:szCs w:val="26"/>
        </w:rPr>
      </w:pPr>
      <w:r w:rsidRPr="00F96D26">
        <w:rPr>
          <w:b/>
          <w:sz w:val="26"/>
          <w:szCs w:val="26"/>
        </w:rPr>
        <w:t>РЕКВИЗИТЫ И ПОДПИСИ СТОРОН</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673"/>
      </w:tblGrid>
      <w:tr w:rsidR="00CA66B9" w14:paraId="2482600C" w14:textId="77777777" w:rsidTr="00CA66B9">
        <w:tc>
          <w:tcPr>
            <w:tcW w:w="5098" w:type="dxa"/>
          </w:tcPr>
          <w:p w14:paraId="0FFC61FD" w14:textId="77777777" w:rsidR="00CA66B9" w:rsidRPr="00CA66B9" w:rsidRDefault="00CA66B9" w:rsidP="00CA66B9">
            <w:pPr>
              <w:rPr>
                <w:b/>
                <w:sz w:val="26"/>
                <w:szCs w:val="26"/>
              </w:rPr>
            </w:pPr>
            <w:r w:rsidRPr="00CA66B9">
              <w:rPr>
                <w:b/>
                <w:sz w:val="26"/>
                <w:szCs w:val="26"/>
              </w:rPr>
              <w:t>Поставщик:</w:t>
            </w:r>
          </w:p>
          <w:p w14:paraId="6047E3D3" w14:textId="77777777" w:rsidR="00CA66B9" w:rsidRPr="00CA66B9" w:rsidRDefault="00CA66B9" w:rsidP="00CA66B9">
            <w:pPr>
              <w:rPr>
                <w:b/>
                <w:sz w:val="26"/>
                <w:szCs w:val="26"/>
              </w:rPr>
            </w:pPr>
            <w:r w:rsidRPr="00CA66B9">
              <w:rPr>
                <w:b/>
                <w:sz w:val="26"/>
                <w:szCs w:val="26"/>
              </w:rPr>
              <w:t>__________________________________</w:t>
            </w:r>
          </w:p>
          <w:p w14:paraId="1FFF39D5" w14:textId="0A357CB7" w:rsidR="00CA66B9" w:rsidRPr="00CA66B9" w:rsidRDefault="00CA66B9" w:rsidP="00CA66B9">
            <w:pPr>
              <w:rPr>
                <w:b/>
                <w:sz w:val="26"/>
                <w:szCs w:val="26"/>
              </w:rPr>
            </w:pPr>
          </w:p>
          <w:p w14:paraId="1D5A5116" w14:textId="77777777" w:rsidR="00CA66B9" w:rsidRPr="00CA66B9" w:rsidRDefault="00CA66B9" w:rsidP="00CA66B9">
            <w:pPr>
              <w:rPr>
                <w:b/>
                <w:sz w:val="26"/>
                <w:szCs w:val="26"/>
              </w:rPr>
            </w:pPr>
            <w:r w:rsidRPr="00CA66B9">
              <w:rPr>
                <w:b/>
                <w:sz w:val="26"/>
                <w:szCs w:val="26"/>
              </w:rPr>
              <w:t>Юридический адрес:</w:t>
            </w:r>
          </w:p>
          <w:p w14:paraId="2CE56F04" w14:textId="77777777" w:rsidR="00CA66B9" w:rsidRPr="00CA66B9" w:rsidRDefault="00CA66B9" w:rsidP="00CA66B9">
            <w:pPr>
              <w:rPr>
                <w:b/>
                <w:sz w:val="26"/>
                <w:szCs w:val="26"/>
              </w:rPr>
            </w:pPr>
            <w:r w:rsidRPr="00CA66B9">
              <w:rPr>
                <w:b/>
                <w:sz w:val="26"/>
                <w:szCs w:val="26"/>
              </w:rPr>
              <w:t xml:space="preserve">Почтовый адрес: </w:t>
            </w:r>
          </w:p>
          <w:p w14:paraId="78E0C4DE" w14:textId="77777777" w:rsidR="00CA66B9" w:rsidRPr="00CA66B9" w:rsidRDefault="00CA66B9" w:rsidP="00CA66B9">
            <w:pPr>
              <w:rPr>
                <w:b/>
                <w:sz w:val="26"/>
                <w:szCs w:val="26"/>
              </w:rPr>
            </w:pPr>
            <w:r w:rsidRPr="00CA66B9">
              <w:rPr>
                <w:b/>
                <w:sz w:val="26"/>
                <w:szCs w:val="26"/>
              </w:rPr>
              <w:t>Тел.:8(34667) 5-82-02</w:t>
            </w:r>
          </w:p>
          <w:p w14:paraId="61ED5F60" w14:textId="77777777" w:rsidR="00CA66B9" w:rsidRPr="00CA66B9" w:rsidRDefault="00CA66B9" w:rsidP="00CA66B9">
            <w:pPr>
              <w:rPr>
                <w:b/>
                <w:sz w:val="26"/>
                <w:szCs w:val="26"/>
              </w:rPr>
            </w:pPr>
            <w:r w:rsidRPr="00CA66B9">
              <w:rPr>
                <w:b/>
                <w:sz w:val="26"/>
                <w:szCs w:val="26"/>
              </w:rPr>
              <w:t xml:space="preserve">Эл.почта: </w:t>
            </w:r>
          </w:p>
          <w:p w14:paraId="6A70C0E9" w14:textId="77777777" w:rsidR="00CA66B9" w:rsidRPr="00CA66B9" w:rsidRDefault="00CA66B9" w:rsidP="00CA66B9">
            <w:pPr>
              <w:rPr>
                <w:b/>
                <w:sz w:val="26"/>
                <w:szCs w:val="26"/>
              </w:rPr>
            </w:pPr>
            <w:r w:rsidRPr="00CA66B9">
              <w:rPr>
                <w:b/>
                <w:sz w:val="26"/>
                <w:szCs w:val="26"/>
              </w:rPr>
              <w:t xml:space="preserve">ИНН/КПП </w:t>
            </w:r>
          </w:p>
          <w:p w14:paraId="02A59F16" w14:textId="77777777" w:rsidR="00CA66B9" w:rsidRPr="00CA66B9" w:rsidRDefault="00CA66B9" w:rsidP="00CA66B9">
            <w:pPr>
              <w:rPr>
                <w:b/>
                <w:sz w:val="26"/>
                <w:szCs w:val="26"/>
              </w:rPr>
            </w:pPr>
            <w:r w:rsidRPr="00CA66B9">
              <w:rPr>
                <w:b/>
                <w:sz w:val="26"/>
                <w:szCs w:val="26"/>
              </w:rPr>
              <w:t xml:space="preserve">ОГРН </w:t>
            </w:r>
          </w:p>
          <w:p w14:paraId="26D4CCCF" w14:textId="77777777" w:rsidR="00CA66B9" w:rsidRPr="00CA66B9" w:rsidRDefault="00CA66B9" w:rsidP="00CA66B9">
            <w:pPr>
              <w:rPr>
                <w:b/>
                <w:sz w:val="26"/>
                <w:szCs w:val="26"/>
              </w:rPr>
            </w:pPr>
            <w:r w:rsidRPr="00CA66B9">
              <w:rPr>
                <w:b/>
                <w:sz w:val="26"/>
                <w:szCs w:val="26"/>
              </w:rPr>
              <w:t xml:space="preserve">ОКПО </w:t>
            </w:r>
          </w:p>
          <w:p w14:paraId="4CC1F56C" w14:textId="77777777" w:rsidR="00CA66B9" w:rsidRPr="00CA66B9" w:rsidRDefault="00CA66B9" w:rsidP="00CA66B9">
            <w:pPr>
              <w:rPr>
                <w:b/>
                <w:sz w:val="26"/>
                <w:szCs w:val="26"/>
              </w:rPr>
            </w:pPr>
            <w:r w:rsidRPr="00CA66B9">
              <w:rPr>
                <w:b/>
                <w:sz w:val="26"/>
                <w:szCs w:val="26"/>
              </w:rPr>
              <w:t xml:space="preserve">ОКТМО </w:t>
            </w:r>
          </w:p>
          <w:p w14:paraId="47F10102" w14:textId="77777777" w:rsidR="00CA66B9" w:rsidRPr="00CA66B9" w:rsidRDefault="00CA66B9" w:rsidP="00CA66B9">
            <w:pPr>
              <w:rPr>
                <w:b/>
                <w:sz w:val="26"/>
                <w:szCs w:val="26"/>
              </w:rPr>
            </w:pPr>
            <w:r w:rsidRPr="00CA66B9">
              <w:rPr>
                <w:b/>
                <w:sz w:val="26"/>
                <w:szCs w:val="26"/>
              </w:rPr>
              <w:t xml:space="preserve">р/с </w:t>
            </w:r>
          </w:p>
          <w:p w14:paraId="03C07C3A" w14:textId="77777777" w:rsidR="00CA66B9" w:rsidRPr="00CA66B9" w:rsidRDefault="00CA66B9" w:rsidP="00CA66B9">
            <w:pPr>
              <w:rPr>
                <w:b/>
                <w:sz w:val="26"/>
                <w:szCs w:val="26"/>
              </w:rPr>
            </w:pPr>
            <w:r w:rsidRPr="00CA66B9">
              <w:rPr>
                <w:b/>
                <w:sz w:val="26"/>
                <w:szCs w:val="26"/>
              </w:rPr>
              <w:t xml:space="preserve">Банк: </w:t>
            </w:r>
          </w:p>
          <w:p w14:paraId="0A6A7006" w14:textId="77777777" w:rsidR="00CA66B9" w:rsidRPr="00CA66B9" w:rsidRDefault="00CA66B9" w:rsidP="00CA66B9">
            <w:pPr>
              <w:rPr>
                <w:b/>
                <w:sz w:val="26"/>
                <w:szCs w:val="26"/>
              </w:rPr>
            </w:pPr>
            <w:r w:rsidRPr="00CA66B9">
              <w:rPr>
                <w:b/>
                <w:sz w:val="26"/>
                <w:szCs w:val="26"/>
              </w:rPr>
              <w:t xml:space="preserve">БИК </w:t>
            </w:r>
          </w:p>
          <w:p w14:paraId="30585D70" w14:textId="77777777" w:rsidR="00CA66B9" w:rsidRPr="00CA66B9" w:rsidRDefault="00CA66B9" w:rsidP="00CA66B9">
            <w:pPr>
              <w:rPr>
                <w:b/>
                <w:sz w:val="26"/>
                <w:szCs w:val="26"/>
              </w:rPr>
            </w:pPr>
            <w:r w:rsidRPr="00CA66B9">
              <w:rPr>
                <w:b/>
                <w:sz w:val="26"/>
                <w:szCs w:val="26"/>
              </w:rPr>
              <w:t xml:space="preserve">к/с </w:t>
            </w:r>
          </w:p>
          <w:p w14:paraId="49056190" w14:textId="77777777" w:rsidR="00CA66B9" w:rsidRPr="00CA66B9" w:rsidRDefault="00CA66B9" w:rsidP="00CA66B9">
            <w:pPr>
              <w:rPr>
                <w:b/>
                <w:sz w:val="26"/>
                <w:szCs w:val="26"/>
              </w:rPr>
            </w:pPr>
          </w:p>
          <w:p w14:paraId="31F8E26E" w14:textId="6C47C8BF" w:rsidR="00CA66B9" w:rsidRPr="00CA66B9" w:rsidRDefault="00CA66B9" w:rsidP="00CA66B9">
            <w:pPr>
              <w:rPr>
                <w:b/>
                <w:sz w:val="26"/>
                <w:szCs w:val="26"/>
              </w:rPr>
            </w:pPr>
          </w:p>
          <w:p w14:paraId="3ED44EBF" w14:textId="77777777" w:rsidR="00CA66B9" w:rsidRDefault="00CA66B9" w:rsidP="00CA66B9">
            <w:pPr>
              <w:rPr>
                <w:b/>
                <w:sz w:val="26"/>
                <w:szCs w:val="26"/>
              </w:rPr>
            </w:pPr>
          </w:p>
          <w:p w14:paraId="5E7BC7D4" w14:textId="04DBA4BF" w:rsidR="00CA66B9" w:rsidRDefault="00CA66B9" w:rsidP="00CA66B9">
            <w:pPr>
              <w:rPr>
                <w:b/>
                <w:sz w:val="26"/>
                <w:szCs w:val="26"/>
              </w:rPr>
            </w:pPr>
          </w:p>
          <w:p w14:paraId="28A250C3" w14:textId="01960115" w:rsidR="00CA66B9" w:rsidRDefault="00CA66B9" w:rsidP="00CA66B9">
            <w:pPr>
              <w:rPr>
                <w:b/>
                <w:sz w:val="26"/>
                <w:szCs w:val="26"/>
              </w:rPr>
            </w:pPr>
          </w:p>
        </w:tc>
        <w:tc>
          <w:tcPr>
            <w:tcW w:w="5099" w:type="dxa"/>
          </w:tcPr>
          <w:p w14:paraId="2F30F1A7" w14:textId="77777777" w:rsidR="00CA66B9" w:rsidRPr="003F273E" w:rsidRDefault="00CA66B9" w:rsidP="00CA66B9">
            <w:pPr>
              <w:rPr>
                <w:b/>
                <w:sz w:val="26"/>
                <w:szCs w:val="26"/>
              </w:rPr>
            </w:pPr>
            <w:r w:rsidRPr="003F273E">
              <w:rPr>
                <w:b/>
                <w:sz w:val="26"/>
                <w:szCs w:val="26"/>
              </w:rPr>
              <w:t>Покупатель:</w:t>
            </w:r>
          </w:p>
          <w:p w14:paraId="03B355E9" w14:textId="77777777" w:rsidR="00CA66B9" w:rsidRPr="00B9097A" w:rsidRDefault="00CA66B9" w:rsidP="00CA66B9">
            <w:pPr>
              <w:pStyle w:val="ConsNormal"/>
              <w:ind w:right="33" w:firstLine="0"/>
              <w:rPr>
                <w:rFonts w:ascii="Times New Roman" w:hAnsi="Times New Roman" w:cs="Times New Roman"/>
                <w:b/>
                <w:sz w:val="24"/>
                <w:szCs w:val="24"/>
              </w:rPr>
            </w:pPr>
            <w:r>
              <w:rPr>
                <w:rFonts w:ascii="Times New Roman" w:hAnsi="Times New Roman" w:cs="Times New Roman"/>
                <w:b/>
                <w:sz w:val="24"/>
                <w:szCs w:val="24"/>
              </w:rPr>
              <w:t>ООО «СКК»</w:t>
            </w:r>
          </w:p>
          <w:p w14:paraId="38F8D015" w14:textId="77777777" w:rsidR="00CA66B9" w:rsidRDefault="00CA66B9" w:rsidP="00CA66B9">
            <w:pPr>
              <w:rPr>
                <w:lang w:eastAsia="en-US"/>
              </w:rPr>
            </w:pPr>
          </w:p>
          <w:p w14:paraId="11F37A24" w14:textId="327E791B" w:rsidR="00CA66B9" w:rsidRDefault="00CA66B9" w:rsidP="00CA66B9">
            <w:pPr>
              <w:rPr>
                <w:lang w:eastAsia="en-US"/>
              </w:rPr>
            </w:pPr>
            <w:r>
              <w:rPr>
                <w:lang w:eastAsia="en-US"/>
              </w:rPr>
              <w:t xml:space="preserve">Место нахождения: Ханты-Мансийский автономный округ-Югра, город Когалым </w:t>
            </w:r>
          </w:p>
          <w:p w14:paraId="44A17289" w14:textId="77777777" w:rsidR="00CA66B9" w:rsidRDefault="00CA66B9" w:rsidP="00CA66B9">
            <w:pPr>
              <w:rPr>
                <w:lang w:eastAsia="en-US"/>
              </w:rPr>
            </w:pPr>
            <w:r>
              <w:rPr>
                <w:lang w:eastAsia="en-US"/>
              </w:rPr>
              <w:t xml:space="preserve">Адрес: </w:t>
            </w:r>
          </w:p>
          <w:p w14:paraId="00B3BD7D" w14:textId="3AB34B47" w:rsidR="00CA66B9" w:rsidRDefault="00CA66B9" w:rsidP="00CA66B9">
            <w:pPr>
              <w:rPr>
                <w:lang w:eastAsia="en-US"/>
              </w:rPr>
            </w:pPr>
            <w:r>
              <w:rPr>
                <w:lang w:eastAsia="en-US"/>
              </w:rPr>
              <w:t>628485, Хант</w:t>
            </w:r>
            <w:r w:rsidR="00E55E97">
              <w:rPr>
                <w:lang w:eastAsia="en-US"/>
              </w:rPr>
              <w:t>ы</w:t>
            </w:r>
            <w:r>
              <w:rPr>
                <w:lang w:eastAsia="en-US"/>
              </w:rPr>
              <w:t>-Мансийский автономный округ-Югра, город Когалым, улица Дружбы Народов, дом 60</w:t>
            </w:r>
          </w:p>
          <w:p w14:paraId="0A7919C3" w14:textId="77777777" w:rsidR="00CA66B9" w:rsidRPr="002C78D2" w:rsidRDefault="00CA66B9" w:rsidP="00CA66B9">
            <w:r>
              <w:t>Тел.:8(34667) 5-82-02</w:t>
            </w:r>
          </w:p>
          <w:p w14:paraId="62DE0DE7" w14:textId="2CB0B2C1" w:rsidR="00CA66B9" w:rsidRDefault="003C4822" w:rsidP="00CA66B9">
            <w:pPr>
              <w:pStyle w:val="ConsNormal"/>
              <w:ind w:right="33" w:firstLine="0"/>
              <w:rPr>
                <w:rFonts w:ascii="Times New Roman" w:hAnsi="Times New Roman" w:cs="Times New Roman"/>
                <w:sz w:val="24"/>
                <w:szCs w:val="24"/>
              </w:rPr>
            </w:pPr>
            <w:r>
              <w:rPr>
                <w:rFonts w:ascii="Times New Roman" w:hAnsi="Times New Roman" w:cs="Times New Roman"/>
                <w:sz w:val="24"/>
                <w:szCs w:val="24"/>
              </w:rPr>
              <w:t>Адрес э</w:t>
            </w:r>
            <w:r w:rsidR="00CA66B9">
              <w:rPr>
                <w:rFonts w:ascii="Times New Roman" w:hAnsi="Times New Roman" w:cs="Times New Roman"/>
                <w:sz w:val="24"/>
                <w:szCs w:val="24"/>
              </w:rPr>
              <w:t>л</w:t>
            </w:r>
            <w:r>
              <w:rPr>
                <w:rFonts w:ascii="Times New Roman" w:hAnsi="Times New Roman" w:cs="Times New Roman"/>
                <w:sz w:val="24"/>
                <w:szCs w:val="24"/>
              </w:rPr>
              <w:t xml:space="preserve">ектронной </w:t>
            </w:r>
            <w:r w:rsidR="00CA66B9">
              <w:rPr>
                <w:rFonts w:ascii="Times New Roman" w:hAnsi="Times New Roman" w:cs="Times New Roman"/>
                <w:sz w:val="24"/>
                <w:szCs w:val="24"/>
              </w:rPr>
              <w:t>почт</w:t>
            </w:r>
            <w:r>
              <w:rPr>
                <w:rFonts w:ascii="Times New Roman" w:hAnsi="Times New Roman" w:cs="Times New Roman"/>
                <w:sz w:val="24"/>
                <w:szCs w:val="24"/>
              </w:rPr>
              <w:t>ы</w:t>
            </w:r>
            <w:r w:rsidR="00CA66B9">
              <w:rPr>
                <w:rFonts w:ascii="Times New Roman" w:hAnsi="Times New Roman" w:cs="Times New Roman"/>
                <w:sz w:val="24"/>
                <w:szCs w:val="24"/>
              </w:rPr>
              <w:t xml:space="preserve">: </w:t>
            </w:r>
            <w:r w:rsidR="00CA66B9" w:rsidRPr="00716E08">
              <w:rPr>
                <w:rFonts w:ascii="Times New Roman" w:hAnsi="Times New Roman" w:cs="Times New Roman"/>
                <w:sz w:val="24"/>
                <w:szCs w:val="24"/>
              </w:rPr>
              <w:t>priemnaya@skk-galaxy.ru</w:t>
            </w:r>
          </w:p>
          <w:p w14:paraId="7BC847DE" w14:textId="77777777" w:rsidR="00CA66B9" w:rsidRPr="00384260" w:rsidRDefault="00CA66B9" w:rsidP="00CA66B9">
            <w:pPr>
              <w:pStyle w:val="ConsNormal"/>
              <w:ind w:right="33" w:firstLine="0"/>
              <w:rPr>
                <w:rFonts w:ascii="Times New Roman" w:hAnsi="Times New Roman" w:cs="Times New Roman"/>
                <w:sz w:val="24"/>
                <w:szCs w:val="24"/>
              </w:rPr>
            </w:pPr>
            <w:r w:rsidRPr="00384260">
              <w:rPr>
                <w:rFonts w:ascii="Times New Roman" w:hAnsi="Times New Roman" w:cs="Times New Roman"/>
                <w:sz w:val="24"/>
                <w:szCs w:val="24"/>
              </w:rPr>
              <w:t xml:space="preserve">ИНН </w:t>
            </w:r>
            <w:r>
              <w:rPr>
                <w:rFonts w:ascii="Times New Roman" w:hAnsi="Times New Roman" w:cs="Times New Roman"/>
                <w:sz w:val="24"/>
                <w:szCs w:val="24"/>
              </w:rPr>
              <w:t>8608055921</w:t>
            </w:r>
            <w:r w:rsidRPr="00384260">
              <w:rPr>
                <w:rFonts w:ascii="Times New Roman" w:hAnsi="Times New Roman" w:cs="Times New Roman"/>
                <w:sz w:val="24"/>
                <w:szCs w:val="24"/>
              </w:rPr>
              <w:t xml:space="preserve"> КПП 860801001</w:t>
            </w:r>
          </w:p>
          <w:p w14:paraId="4D7A1C37" w14:textId="77777777" w:rsidR="00CA66B9" w:rsidRPr="00384260" w:rsidRDefault="00CA66B9" w:rsidP="00CA66B9">
            <w:pPr>
              <w:pStyle w:val="ConsNormal"/>
              <w:ind w:right="33" w:firstLine="0"/>
              <w:rPr>
                <w:rFonts w:ascii="Times New Roman" w:hAnsi="Times New Roman" w:cs="Times New Roman"/>
                <w:sz w:val="24"/>
                <w:szCs w:val="24"/>
              </w:rPr>
            </w:pPr>
            <w:r w:rsidRPr="00384260">
              <w:rPr>
                <w:rFonts w:ascii="Times New Roman" w:hAnsi="Times New Roman" w:cs="Times New Roman"/>
                <w:sz w:val="24"/>
                <w:szCs w:val="24"/>
              </w:rPr>
              <w:t xml:space="preserve">ОГРН </w:t>
            </w:r>
            <w:r>
              <w:rPr>
                <w:rFonts w:ascii="Times New Roman" w:hAnsi="Times New Roman" w:cs="Times New Roman"/>
                <w:sz w:val="24"/>
                <w:szCs w:val="24"/>
              </w:rPr>
              <w:t>11386080000079</w:t>
            </w:r>
          </w:p>
          <w:p w14:paraId="6C0AC8B5" w14:textId="77777777" w:rsidR="003C4822" w:rsidRPr="003C4822" w:rsidRDefault="003C4822" w:rsidP="003C4822">
            <w:pPr>
              <w:keepNext/>
              <w:suppressLineNumbers/>
              <w:suppressAutoHyphens/>
              <w:rPr>
                <w:bCs/>
              </w:rPr>
            </w:pPr>
            <w:r w:rsidRPr="003C4822">
              <w:rPr>
                <w:bCs/>
              </w:rPr>
              <w:t>Расчётный счет 40702810299810000074</w:t>
            </w:r>
          </w:p>
          <w:p w14:paraId="74C2B3DF" w14:textId="77777777" w:rsidR="003C4822" w:rsidRPr="003C4822" w:rsidRDefault="003C4822" w:rsidP="003C4822">
            <w:pPr>
              <w:keepNext/>
              <w:suppressLineNumbers/>
              <w:suppressAutoHyphens/>
            </w:pPr>
            <w:r w:rsidRPr="003C4822">
              <w:t>Корреспондентский</w:t>
            </w:r>
            <w:r w:rsidRPr="003C4822">
              <w:rPr>
                <w:bCs/>
              </w:rPr>
              <w:t xml:space="preserve"> счет </w:t>
            </w:r>
          </w:p>
          <w:p w14:paraId="6C7B7668" w14:textId="77777777" w:rsidR="003C4822" w:rsidRPr="003C4822" w:rsidRDefault="003C4822" w:rsidP="003C4822">
            <w:pPr>
              <w:keepNext/>
              <w:suppressLineNumbers/>
              <w:suppressAutoHyphens/>
              <w:rPr>
                <w:bCs/>
              </w:rPr>
            </w:pPr>
            <w:r w:rsidRPr="003C4822">
              <w:rPr>
                <w:bCs/>
              </w:rPr>
              <w:t>30101810700000000187</w:t>
            </w:r>
          </w:p>
          <w:p w14:paraId="577A727C" w14:textId="77777777" w:rsidR="003C4822" w:rsidRPr="003C4822" w:rsidRDefault="003C4822" w:rsidP="003C4822">
            <w:pPr>
              <w:keepNext/>
              <w:suppressLineNumbers/>
              <w:suppressAutoHyphens/>
              <w:rPr>
                <w:bCs/>
              </w:rPr>
            </w:pPr>
            <w:r w:rsidRPr="003C4822">
              <w:rPr>
                <w:bCs/>
              </w:rPr>
              <w:t>БИК банка 044525187</w:t>
            </w:r>
          </w:p>
          <w:p w14:paraId="0F86DEE2" w14:textId="77777777" w:rsidR="003C4822" w:rsidRPr="003C4822" w:rsidRDefault="003C4822" w:rsidP="003C4822">
            <w:pPr>
              <w:keepNext/>
              <w:suppressLineNumbers/>
              <w:suppressAutoHyphens/>
              <w:rPr>
                <w:bCs/>
              </w:rPr>
            </w:pPr>
            <w:r w:rsidRPr="003C4822">
              <w:rPr>
                <w:bCs/>
              </w:rPr>
              <w:t xml:space="preserve">Банк ВТБ (ПАО) </w:t>
            </w:r>
          </w:p>
          <w:p w14:paraId="442143CA" w14:textId="77777777" w:rsidR="003C4822" w:rsidRPr="003C4822" w:rsidRDefault="003C4822" w:rsidP="003C4822">
            <w:pPr>
              <w:keepNext/>
              <w:suppressLineNumbers/>
              <w:suppressAutoHyphens/>
              <w:rPr>
                <w:bCs/>
              </w:rPr>
            </w:pPr>
            <w:r w:rsidRPr="003C4822">
              <w:rPr>
                <w:bCs/>
              </w:rPr>
              <w:t>Получатель платежа ООО«СКК»</w:t>
            </w:r>
          </w:p>
          <w:p w14:paraId="4B32855B" w14:textId="77777777" w:rsidR="003C4822" w:rsidRPr="003C4822" w:rsidRDefault="003C4822" w:rsidP="003C4822">
            <w:pPr>
              <w:keepNext/>
              <w:suppressLineNumbers/>
              <w:suppressAutoHyphens/>
              <w:rPr>
                <w:bCs/>
              </w:rPr>
            </w:pPr>
            <w:r w:rsidRPr="003C4822">
              <w:rPr>
                <w:bCs/>
              </w:rPr>
              <w:t>ОКПО 21753293</w:t>
            </w:r>
          </w:p>
          <w:p w14:paraId="6C32E041" w14:textId="77777777" w:rsidR="003C4822" w:rsidRPr="003C4822" w:rsidRDefault="003C4822" w:rsidP="003C4822">
            <w:pPr>
              <w:keepNext/>
              <w:suppressLineNumbers/>
              <w:suppressAutoHyphens/>
              <w:rPr>
                <w:bCs/>
              </w:rPr>
            </w:pPr>
            <w:r w:rsidRPr="003C4822">
              <w:rPr>
                <w:bCs/>
              </w:rPr>
              <w:t>ОКАТО 71183000000</w:t>
            </w:r>
          </w:p>
          <w:p w14:paraId="76D2028A" w14:textId="77777777" w:rsidR="003C4822" w:rsidRPr="003C4822" w:rsidRDefault="003C4822" w:rsidP="003C4822">
            <w:pPr>
              <w:keepNext/>
              <w:suppressLineNumbers/>
              <w:suppressAutoHyphens/>
              <w:rPr>
                <w:bCs/>
              </w:rPr>
            </w:pPr>
            <w:r w:rsidRPr="003C4822">
              <w:rPr>
                <w:bCs/>
              </w:rPr>
              <w:t>ОКТМО 71883000</w:t>
            </w:r>
          </w:p>
          <w:p w14:paraId="71B85BBF" w14:textId="77777777" w:rsidR="003C4822" w:rsidRPr="003C4822" w:rsidRDefault="003C4822" w:rsidP="003C4822">
            <w:pPr>
              <w:keepNext/>
              <w:suppressLineNumbers/>
              <w:suppressAutoHyphens/>
              <w:rPr>
                <w:bCs/>
              </w:rPr>
            </w:pPr>
            <w:r w:rsidRPr="003C4822">
              <w:rPr>
                <w:bCs/>
              </w:rPr>
              <w:t>ОКОГУ 4210014</w:t>
            </w:r>
          </w:p>
          <w:p w14:paraId="48A492B7" w14:textId="77777777" w:rsidR="003C4822" w:rsidRPr="003C4822" w:rsidRDefault="003C4822" w:rsidP="003C4822">
            <w:pPr>
              <w:keepNext/>
              <w:suppressLineNumbers/>
              <w:suppressAutoHyphens/>
              <w:rPr>
                <w:bCs/>
              </w:rPr>
            </w:pPr>
            <w:r w:rsidRPr="003C4822">
              <w:rPr>
                <w:bCs/>
              </w:rPr>
              <w:t>ОКФС 16</w:t>
            </w:r>
          </w:p>
          <w:p w14:paraId="76012200" w14:textId="65C128D9" w:rsidR="00CA66B9" w:rsidRDefault="003C4822" w:rsidP="00CA66B9">
            <w:pPr>
              <w:jc w:val="both"/>
              <w:rPr>
                <w:b/>
                <w:sz w:val="26"/>
                <w:szCs w:val="26"/>
              </w:rPr>
            </w:pPr>
            <w:r w:rsidRPr="003C4822">
              <w:rPr>
                <w:bCs/>
              </w:rPr>
              <w:t>ОКОПФ 12165</w:t>
            </w:r>
            <w:r w:rsidRPr="003C4822">
              <w:rPr>
                <w:color w:val="000000"/>
                <w:lang w:eastAsia="en-US"/>
              </w:rPr>
              <w:t>»</w:t>
            </w:r>
          </w:p>
        </w:tc>
      </w:tr>
      <w:tr w:rsidR="00CA66B9" w14:paraId="69DD4730" w14:textId="77777777" w:rsidTr="00CA66B9">
        <w:tc>
          <w:tcPr>
            <w:tcW w:w="5098" w:type="dxa"/>
          </w:tcPr>
          <w:p w14:paraId="226B22A7" w14:textId="77777777" w:rsidR="00CA66B9" w:rsidRPr="00CA66B9" w:rsidRDefault="00CA66B9" w:rsidP="00CA66B9">
            <w:pPr>
              <w:rPr>
                <w:b/>
                <w:sz w:val="26"/>
                <w:szCs w:val="26"/>
              </w:rPr>
            </w:pPr>
            <w:r>
              <w:rPr>
                <w:b/>
                <w:sz w:val="26"/>
                <w:szCs w:val="26"/>
              </w:rPr>
              <w:t>От лица Поставщика:</w:t>
            </w:r>
          </w:p>
          <w:p w14:paraId="031D34AB" w14:textId="77777777" w:rsidR="00CA66B9" w:rsidRPr="00CA66B9" w:rsidRDefault="00CA66B9" w:rsidP="00CA66B9">
            <w:pPr>
              <w:rPr>
                <w:b/>
                <w:sz w:val="26"/>
                <w:szCs w:val="26"/>
              </w:rPr>
            </w:pPr>
            <w:r w:rsidRPr="00CA66B9">
              <w:rPr>
                <w:b/>
                <w:sz w:val="26"/>
                <w:szCs w:val="26"/>
              </w:rPr>
              <w:t>Должность</w:t>
            </w:r>
          </w:p>
          <w:p w14:paraId="127A28FD" w14:textId="074B59A1" w:rsidR="00CA66B9" w:rsidRPr="00CA66B9" w:rsidRDefault="00CA66B9" w:rsidP="00CA66B9">
            <w:pPr>
              <w:rPr>
                <w:b/>
                <w:sz w:val="26"/>
                <w:szCs w:val="26"/>
              </w:rPr>
            </w:pPr>
            <w:r w:rsidRPr="00CA66B9">
              <w:rPr>
                <w:b/>
                <w:sz w:val="26"/>
                <w:szCs w:val="26"/>
              </w:rPr>
              <w:t>___________________/И.О. Фамилия/</w:t>
            </w:r>
          </w:p>
          <w:p w14:paraId="73833379" w14:textId="77777777" w:rsidR="00CA66B9" w:rsidRDefault="00CA66B9" w:rsidP="00CA66B9">
            <w:pPr>
              <w:rPr>
                <w:b/>
                <w:sz w:val="26"/>
                <w:szCs w:val="26"/>
              </w:rPr>
            </w:pPr>
            <w:r w:rsidRPr="00CA66B9">
              <w:rPr>
                <w:b/>
                <w:sz w:val="26"/>
                <w:szCs w:val="26"/>
              </w:rPr>
              <w:t>«_____»______________20_____г.</w:t>
            </w:r>
          </w:p>
          <w:p w14:paraId="70AC2A4A" w14:textId="77777777" w:rsidR="00CA66B9" w:rsidRPr="00CA66B9" w:rsidRDefault="00CA66B9" w:rsidP="00CA66B9">
            <w:pPr>
              <w:rPr>
                <w:b/>
                <w:sz w:val="26"/>
                <w:szCs w:val="26"/>
              </w:rPr>
            </w:pPr>
          </w:p>
        </w:tc>
        <w:tc>
          <w:tcPr>
            <w:tcW w:w="5099" w:type="dxa"/>
          </w:tcPr>
          <w:p w14:paraId="0EF14F9A" w14:textId="77777777" w:rsidR="00CA66B9" w:rsidRPr="003F273E" w:rsidRDefault="00CA66B9" w:rsidP="00CA66B9">
            <w:pPr>
              <w:jc w:val="both"/>
              <w:rPr>
                <w:b/>
                <w:sz w:val="26"/>
                <w:szCs w:val="26"/>
              </w:rPr>
            </w:pPr>
            <w:r w:rsidRPr="003F273E">
              <w:rPr>
                <w:b/>
                <w:sz w:val="26"/>
                <w:szCs w:val="26"/>
              </w:rPr>
              <w:t>От лица Покупателя:</w:t>
            </w:r>
          </w:p>
          <w:p w14:paraId="1A95B13A" w14:textId="77777777" w:rsidR="00CA66B9" w:rsidRPr="003F273E" w:rsidRDefault="00CA66B9" w:rsidP="00CA66B9">
            <w:pPr>
              <w:jc w:val="both"/>
              <w:rPr>
                <w:b/>
                <w:sz w:val="26"/>
                <w:szCs w:val="26"/>
              </w:rPr>
            </w:pPr>
            <w:r w:rsidRPr="003F273E">
              <w:rPr>
                <w:b/>
                <w:sz w:val="26"/>
                <w:szCs w:val="26"/>
              </w:rPr>
              <w:t>Должность</w:t>
            </w:r>
          </w:p>
          <w:p w14:paraId="7BBCC83F" w14:textId="4F1DE42C" w:rsidR="00CA66B9" w:rsidRPr="003F273E" w:rsidRDefault="00CA66B9" w:rsidP="00CA66B9">
            <w:pPr>
              <w:jc w:val="both"/>
              <w:rPr>
                <w:b/>
                <w:sz w:val="26"/>
                <w:szCs w:val="26"/>
              </w:rPr>
            </w:pPr>
            <w:r w:rsidRPr="003F273E">
              <w:rPr>
                <w:b/>
                <w:sz w:val="26"/>
                <w:szCs w:val="26"/>
              </w:rPr>
              <w:t>__________________/И.О. Фамилия/</w:t>
            </w:r>
          </w:p>
          <w:p w14:paraId="145B1259" w14:textId="77777777" w:rsidR="00CA66B9" w:rsidRPr="003F273E" w:rsidRDefault="00CA66B9" w:rsidP="00CA66B9">
            <w:pPr>
              <w:jc w:val="both"/>
              <w:rPr>
                <w:b/>
                <w:sz w:val="26"/>
                <w:szCs w:val="26"/>
              </w:rPr>
            </w:pPr>
            <w:r w:rsidRPr="003F273E">
              <w:rPr>
                <w:b/>
                <w:sz w:val="26"/>
                <w:szCs w:val="26"/>
              </w:rPr>
              <w:t>«_____»________________20_____г.</w:t>
            </w:r>
          </w:p>
          <w:p w14:paraId="17DF3ABE" w14:textId="77777777" w:rsidR="00CA66B9" w:rsidRPr="003F273E" w:rsidRDefault="00CA66B9" w:rsidP="00CA66B9">
            <w:pPr>
              <w:rPr>
                <w:b/>
                <w:sz w:val="26"/>
                <w:szCs w:val="26"/>
              </w:rPr>
            </w:pPr>
          </w:p>
        </w:tc>
      </w:tr>
    </w:tbl>
    <w:p w14:paraId="246B264A" w14:textId="7CD93705" w:rsidR="008B365D" w:rsidRDefault="008B365D" w:rsidP="003F0FE0">
      <w:pPr>
        <w:jc w:val="center"/>
        <w:rPr>
          <w:b/>
          <w:sz w:val="26"/>
          <w:szCs w:val="26"/>
        </w:rPr>
      </w:pPr>
    </w:p>
    <w:p w14:paraId="0E9806A6" w14:textId="77777777" w:rsidR="008B365D" w:rsidRDefault="008B365D">
      <w:pPr>
        <w:spacing w:after="200" w:line="276" w:lineRule="auto"/>
        <w:rPr>
          <w:b/>
          <w:sz w:val="26"/>
          <w:szCs w:val="26"/>
        </w:rPr>
        <w:sectPr w:rsidR="008B365D" w:rsidSect="001B085E">
          <w:headerReference w:type="default" r:id="rId9"/>
          <w:pgSz w:w="11906" w:h="16838" w:code="9"/>
          <w:pgMar w:top="851" w:right="851" w:bottom="1276" w:left="1531" w:header="720" w:footer="0" w:gutter="0"/>
          <w:cols w:space="720"/>
          <w:noEndnote/>
          <w:docGrid w:linePitch="326"/>
        </w:sectPr>
      </w:pPr>
      <w:r>
        <w:rPr>
          <w:b/>
          <w:sz w:val="26"/>
          <w:szCs w:val="26"/>
        </w:rPr>
        <w:br w:type="page"/>
      </w:r>
    </w:p>
    <w:tbl>
      <w:tblPr>
        <w:tblpPr w:leftFromText="180" w:rightFromText="180" w:vertAnchor="text" w:horzAnchor="page" w:tblpX="756" w:tblpY="110"/>
        <w:tblW w:w="16020" w:type="dxa"/>
        <w:tblLook w:val="04A0" w:firstRow="1" w:lastRow="0" w:firstColumn="1" w:lastColumn="0" w:noHBand="0" w:noVBand="1"/>
      </w:tblPr>
      <w:tblGrid>
        <w:gridCol w:w="563"/>
        <w:gridCol w:w="2789"/>
        <w:gridCol w:w="13"/>
        <w:gridCol w:w="947"/>
        <w:gridCol w:w="13"/>
        <w:gridCol w:w="1207"/>
        <w:gridCol w:w="13"/>
        <w:gridCol w:w="1118"/>
        <w:gridCol w:w="1026"/>
        <w:gridCol w:w="16"/>
        <w:gridCol w:w="1417"/>
        <w:gridCol w:w="59"/>
        <w:gridCol w:w="1236"/>
        <w:gridCol w:w="147"/>
        <w:gridCol w:w="1297"/>
        <w:gridCol w:w="33"/>
        <w:gridCol w:w="1622"/>
        <w:gridCol w:w="20"/>
        <w:gridCol w:w="1404"/>
        <w:gridCol w:w="11"/>
        <w:gridCol w:w="34"/>
        <w:gridCol w:w="75"/>
        <w:gridCol w:w="845"/>
        <w:gridCol w:w="11"/>
        <w:gridCol w:w="35"/>
        <w:gridCol w:w="33"/>
        <w:gridCol w:w="36"/>
      </w:tblGrid>
      <w:tr w:rsidR="00F96D26" w:rsidRPr="008B365D" w14:paraId="02C55012" w14:textId="77777777" w:rsidTr="00F96D26">
        <w:trPr>
          <w:gridAfter w:val="3"/>
          <w:wAfter w:w="104" w:type="dxa"/>
          <w:trHeight w:val="375"/>
        </w:trPr>
        <w:tc>
          <w:tcPr>
            <w:tcW w:w="563" w:type="dxa"/>
            <w:tcBorders>
              <w:top w:val="nil"/>
              <w:left w:val="nil"/>
              <w:bottom w:val="nil"/>
              <w:right w:val="nil"/>
            </w:tcBorders>
            <w:shd w:val="clear" w:color="auto" w:fill="auto"/>
            <w:noWrap/>
            <w:vAlign w:val="bottom"/>
            <w:hideMark/>
          </w:tcPr>
          <w:p w14:paraId="4BB9ED56" w14:textId="77777777" w:rsidR="008B365D" w:rsidRPr="00F96D26" w:rsidRDefault="008B365D" w:rsidP="008B365D">
            <w:pPr>
              <w:rPr>
                <w:sz w:val="18"/>
                <w:szCs w:val="20"/>
              </w:rPr>
            </w:pPr>
          </w:p>
        </w:tc>
        <w:tc>
          <w:tcPr>
            <w:tcW w:w="2789" w:type="dxa"/>
            <w:tcBorders>
              <w:top w:val="nil"/>
              <w:left w:val="nil"/>
              <w:bottom w:val="nil"/>
              <w:right w:val="nil"/>
            </w:tcBorders>
            <w:shd w:val="clear" w:color="auto" w:fill="auto"/>
            <w:noWrap/>
            <w:vAlign w:val="bottom"/>
            <w:hideMark/>
          </w:tcPr>
          <w:p w14:paraId="36D2CC31" w14:textId="77777777" w:rsidR="008B365D" w:rsidRPr="00F96D26" w:rsidRDefault="008B365D" w:rsidP="008B365D">
            <w:pPr>
              <w:rPr>
                <w:sz w:val="18"/>
                <w:szCs w:val="20"/>
              </w:rPr>
            </w:pPr>
          </w:p>
        </w:tc>
        <w:tc>
          <w:tcPr>
            <w:tcW w:w="960" w:type="dxa"/>
            <w:gridSpan w:val="2"/>
            <w:tcBorders>
              <w:top w:val="nil"/>
              <w:left w:val="nil"/>
              <w:bottom w:val="nil"/>
              <w:right w:val="nil"/>
            </w:tcBorders>
            <w:shd w:val="clear" w:color="auto" w:fill="auto"/>
            <w:noWrap/>
            <w:vAlign w:val="bottom"/>
            <w:hideMark/>
          </w:tcPr>
          <w:p w14:paraId="4FF0465F" w14:textId="77777777" w:rsidR="008B365D" w:rsidRPr="00F96D26" w:rsidRDefault="008B365D" w:rsidP="008B365D">
            <w:pPr>
              <w:rPr>
                <w:sz w:val="18"/>
                <w:szCs w:val="20"/>
              </w:rPr>
            </w:pPr>
          </w:p>
        </w:tc>
        <w:tc>
          <w:tcPr>
            <w:tcW w:w="1220" w:type="dxa"/>
            <w:gridSpan w:val="2"/>
            <w:tcBorders>
              <w:top w:val="nil"/>
              <w:left w:val="nil"/>
              <w:bottom w:val="nil"/>
              <w:right w:val="nil"/>
            </w:tcBorders>
            <w:shd w:val="clear" w:color="auto" w:fill="auto"/>
            <w:noWrap/>
            <w:vAlign w:val="bottom"/>
            <w:hideMark/>
          </w:tcPr>
          <w:p w14:paraId="4FC88ACB" w14:textId="77777777" w:rsidR="008B365D" w:rsidRPr="00F96D26" w:rsidRDefault="008B365D" w:rsidP="008B365D">
            <w:pPr>
              <w:rPr>
                <w:sz w:val="18"/>
                <w:szCs w:val="20"/>
              </w:rPr>
            </w:pPr>
          </w:p>
        </w:tc>
        <w:tc>
          <w:tcPr>
            <w:tcW w:w="1131" w:type="dxa"/>
            <w:gridSpan w:val="2"/>
            <w:tcBorders>
              <w:top w:val="nil"/>
              <w:left w:val="nil"/>
              <w:bottom w:val="nil"/>
              <w:right w:val="nil"/>
            </w:tcBorders>
            <w:shd w:val="clear" w:color="auto" w:fill="auto"/>
            <w:noWrap/>
            <w:vAlign w:val="bottom"/>
            <w:hideMark/>
          </w:tcPr>
          <w:p w14:paraId="5B81773E" w14:textId="77777777" w:rsidR="008B365D" w:rsidRPr="00F96D26" w:rsidRDefault="008B365D" w:rsidP="008B365D">
            <w:pPr>
              <w:rPr>
                <w:sz w:val="18"/>
                <w:szCs w:val="20"/>
              </w:rPr>
            </w:pPr>
          </w:p>
        </w:tc>
        <w:tc>
          <w:tcPr>
            <w:tcW w:w="1042" w:type="dxa"/>
            <w:gridSpan w:val="2"/>
            <w:tcBorders>
              <w:top w:val="nil"/>
              <w:left w:val="nil"/>
              <w:bottom w:val="nil"/>
              <w:right w:val="nil"/>
            </w:tcBorders>
            <w:shd w:val="clear" w:color="auto" w:fill="auto"/>
            <w:noWrap/>
            <w:vAlign w:val="bottom"/>
            <w:hideMark/>
          </w:tcPr>
          <w:p w14:paraId="10C87C23" w14:textId="77777777" w:rsidR="008B365D" w:rsidRPr="00F96D26" w:rsidRDefault="008B365D" w:rsidP="008B365D">
            <w:pPr>
              <w:rPr>
                <w:sz w:val="18"/>
                <w:szCs w:val="20"/>
              </w:rPr>
            </w:pPr>
          </w:p>
        </w:tc>
        <w:tc>
          <w:tcPr>
            <w:tcW w:w="1417" w:type="dxa"/>
            <w:tcBorders>
              <w:top w:val="nil"/>
              <w:left w:val="nil"/>
              <w:bottom w:val="nil"/>
              <w:right w:val="nil"/>
            </w:tcBorders>
            <w:shd w:val="clear" w:color="auto" w:fill="auto"/>
            <w:noWrap/>
            <w:vAlign w:val="bottom"/>
            <w:hideMark/>
          </w:tcPr>
          <w:p w14:paraId="764F12CB" w14:textId="77777777" w:rsidR="008B365D" w:rsidRPr="00F96D26" w:rsidRDefault="008B365D" w:rsidP="008B365D">
            <w:pPr>
              <w:rPr>
                <w:sz w:val="18"/>
                <w:szCs w:val="20"/>
              </w:rPr>
            </w:pPr>
          </w:p>
        </w:tc>
        <w:tc>
          <w:tcPr>
            <w:tcW w:w="1295" w:type="dxa"/>
            <w:gridSpan w:val="2"/>
            <w:tcBorders>
              <w:top w:val="nil"/>
              <w:left w:val="nil"/>
              <w:bottom w:val="nil"/>
              <w:right w:val="nil"/>
            </w:tcBorders>
            <w:shd w:val="clear" w:color="auto" w:fill="auto"/>
            <w:noWrap/>
            <w:vAlign w:val="bottom"/>
            <w:hideMark/>
          </w:tcPr>
          <w:p w14:paraId="5290EBE8" w14:textId="77777777" w:rsidR="008B365D" w:rsidRPr="00F96D26" w:rsidRDefault="008B365D" w:rsidP="008B365D">
            <w:pPr>
              <w:rPr>
                <w:sz w:val="18"/>
                <w:szCs w:val="20"/>
              </w:rPr>
            </w:pPr>
          </w:p>
        </w:tc>
        <w:tc>
          <w:tcPr>
            <w:tcW w:w="4534" w:type="dxa"/>
            <w:gridSpan w:val="7"/>
            <w:tcBorders>
              <w:top w:val="nil"/>
              <w:left w:val="nil"/>
              <w:bottom w:val="nil"/>
              <w:right w:val="nil"/>
            </w:tcBorders>
            <w:shd w:val="clear" w:color="auto" w:fill="auto"/>
            <w:noWrap/>
            <w:vAlign w:val="bottom"/>
            <w:hideMark/>
          </w:tcPr>
          <w:p w14:paraId="1CB70E5B" w14:textId="77777777" w:rsidR="008B365D" w:rsidRPr="00F96D26" w:rsidRDefault="008B365D" w:rsidP="008B365D">
            <w:pPr>
              <w:rPr>
                <w:sz w:val="18"/>
                <w:szCs w:val="20"/>
              </w:rPr>
            </w:pPr>
            <w:r w:rsidRPr="00F96D26">
              <w:rPr>
                <w:sz w:val="18"/>
                <w:szCs w:val="20"/>
              </w:rPr>
              <w:t>Приложение №1</w:t>
            </w:r>
          </w:p>
        </w:tc>
        <w:tc>
          <w:tcPr>
            <w:tcW w:w="965" w:type="dxa"/>
            <w:gridSpan w:val="4"/>
            <w:tcBorders>
              <w:top w:val="nil"/>
              <w:left w:val="nil"/>
              <w:bottom w:val="nil"/>
              <w:right w:val="nil"/>
            </w:tcBorders>
            <w:shd w:val="clear" w:color="auto" w:fill="auto"/>
            <w:noWrap/>
            <w:vAlign w:val="bottom"/>
            <w:hideMark/>
          </w:tcPr>
          <w:p w14:paraId="35AE8231" w14:textId="77777777" w:rsidR="008B365D" w:rsidRPr="00F96D26" w:rsidRDefault="008B365D" w:rsidP="008B365D">
            <w:pPr>
              <w:rPr>
                <w:sz w:val="18"/>
                <w:szCs w:val="20"/>
              </w:rPr>
            </w:pPr>
          </w:p>
        </w:tc>
      </w:tr>
      <w:tr w:rsidR="00F96D26" w:rsidRPr="008B365D" w14:paraId="679B4023" w14:textId="77777777" w:rsidTr="00F96D26">
        <w:trPr>
          <w:gridAfter w:val="3"/>
          <w:wAfter w:w="104" w:type="dxa"/>
          <w:trHeight w:val="336"/>
        </w:trPr>
        <w:tc>
          <w:tcPr>
            <w:tcW w:w="563" w:type="dxa"/>
            <w:tcBorders>
              <w:top w:val="nil"/>
              <w:left w:val="nil"/>
              <w:bottom w:val="nil"/>
              <w:right w:val="nil"/>
            </w:tcBorders>
            <w:shd w:val="clear" w:color="auto" w:fill="auto"/>
            <w:noWrap/>
            <w:vAlign w:val="bottom"/>
            <w:hideMark/>
          </w:tcPr>
          <w:p w14:paraId="669D73D7" w14:textId="77777777" w:rsidR="008B365D" w:rsidRPr="00F96D26" w:rsidRDefault="008B365D" w:rsidP="008B365D">
            <w:pPr>
              <w:rPr>
                <w:sz w:val="18"/>
                <w:szCs w:val="20"/>
              </w:rPr>
            </w:pPr>
          </w:p>
        </w:tc>
        <w:tc>
          <w:tcPr>
            <w:tcW w:w="2789" w:type="dxa"/>
            <w:tcBorders>
              <w:top w:val="nil"/>
              <w:left w:val="nil"/>
              <w:bottom w:val="nil"/>
              <w:right w:val="nil"/>
            </w:tcBorders>
            <w:shd w:val="clear" w:color="auto" w:fill="auto"/>
            <w:noWrap/>
            <w:vAlign w:val="bottom"/>
            <w:hideMark/>
          </w:tcPr>
          <w:p w14:paraId="4171ECE1" w14:textId="77777777" w:rsidR="008B365D" w:rsidRPr="00F96D26" w:rsidRDefault="008B365D" w:rsidP="008B365D">
            <w:pPr>
              <w:jc w:val="center"/>
              <w:rPr>
                <w:sz w:val="18"/>
                <w:szCs w:val="20"/>
              </w:rPr>
            </w:pPr>
          </w:p>
        </w:tc>
        <w:tc>
          <w:tcPr>
            <w:tcW w:w="960" w:type="dxa"/>
            <w:gridSpan w:val="2"/>
            <w:tcBorders>
              <w:top w:val="nil"/>
              <w:left w:val="nil"/>
              <w:bottom w:val="nil"/>
              <w:right w:val="nil"/>
            </w:tcBorders>
            <w:shd w:val="clear" w:color="auto" w:fill="auto"/>
            <w:noWrap/>
            <w:vAlign w:val="bottom"/>
            <w:hideMark/>
          </w:tcPr>
          <w:p w14:paraId="4A994230" w14:textId="77777777" w:rsidR="008B365D" w:rsidRPr="00F96D26" w:rsidRDefault="008B365D" w:rsidP="008B365D">
            <w:pPr>
              <w:rPr>
                <w:sz w:val="18"/>
                <w:szCs w:val="20"/>
              </w:rPr>
            </w:pPr>
          </w:p>
        </w:tc>
        <w:tc>
          <w:tcPr>
            <w:tcW w:w="1220" w:type="dxa"/>
            <w:gridSpan w:val="2"/>
            <w:tcBorders>
              <w:top w:val="nil"/>
              <w:left w:val="nil"/>
              <w:bottom w:val="nil"/>
              <w:right w:val="nil"/>
            </w:tcBorders>
            <w:shd w:val="clear" w:color="auto" w:fill="auto"/>
            <w:noWrap/>
            <w:vAlign w:val="bottom"/>
            <w:hideMark/>
          </w:tcPr>
          <w:p w14:paraId="748D0C18" w14:textId="77777777" w:rsidR="008B365D" w:rsidRPr="00F96D26" w:rsidRDefault="008B365D" w:rsidP="008B365D">
            <w:pPr>
              <w:jc w:val="center"/>
              <w:rPr>
                <w:sz w:val="18"/>
                <w:szCs w:val="20"/>
              </w:rPr>
            </w:pPr>
          </w:p>
        </w:tc>
        <w:tc>
          <w:tcPr>
            <w:tcW w:w="1131" w:type="dxa"/>
            <w:gridSpan w:val="2"/>
            <w:tcBorders>
              <w:top w:val="nil"/>
              <w:left w:val="nil"/>
              <w:bottom w:val="nil"/>
              <w:right w:val="nil"/>
            </w:tcBorders>
            <w:shd w:val="clear" w:color="auto" w:fill="auto"/>
            <w:noWrap/>
            <w:vAlign w:val="bottom"/>
            <w:hideMark/>
          </w:tcPr>
          <w:p w14:paraId="6215DAB2" w14:textId="77777777" w:rsidR="008B365D" w:rsidRPr="00F96D26" w:rsidRDefault="008B365D" w:rsidP="008B365D">
            <w:pPr>
              <w:jc w:val="right"/>
              <w:rPr>
                <w:sz w:val="18"/>
                <w:szCs w:val="20"/>
              </w:rPr>
            </w:pPr>
          </w:p>
        </w:tc>
        <w:tc>
          <w:tcPr>
            <w:tcW w:w="1042" w:type="dxa"/>
            <w:gridSpan w:val="2"/>
            <w:tcBorders>
              <w:top w:val="nil"/>
              <w:left w:val="nil"/>
              <w:bottom w:val="nil"/>
              <w:right w:val="nil"/>
            </w:tcBorders>
            <w:shd w:val="clear" w:color="auto" w:fill="auto"/>
            <w:noWrap/>
            <w:vAlign w:val="bottom"/>
            <w:hideMark/>
          </w:tcPr>
          <w:p w14:paraId="7B73C0BE" w14:textId="77777777" w:rsidR="008B365D" w:rsidRPr="00F96D26" w:rsidRDefault="008B365D" w:rsidP="008B365D">
            <w:pPr>
              <w:rPr>
                <w:sz w:val="18"/>
                <w:szCs w:val="20"/>
              </w:rPr>
            </w:pPr>
          </w:p>
        </w:tc>
        <w:tc>
          <w:tcPr>
            <w:tcW w:w="1417" w:type="dxa"/>
            <w:tcBorders>
              <w:top w:val="nil"/>
              <w:left w:val="nil"/>
              <w:bottom w:val="nil"/>
              <w:right w:val="nil"/>
            </w:tcBorders>
            <w:shd w:val="clear" w:color="auto" w:fill="auto"/>
            <w:noWrap/>
            <w:vAlign w:val="bottom"/>
            <w:hideMark/>
          </w:tcPr>
          <w:p w14:paraId="22B63050" w14:textId="77777777" w:rsidR="008B365D" w:rsidRPr="00F96D26" w:rsidRDefault="008B365D" w:rsidP="008B365D">
            <w:pPr>
              <w:rPr>
                <w:sz w:val="18"/>
                <w:szCs w:val="20"/>
              </w:rPr>
            </w:pPr>
          </w:p>
        </w:tc>
        <w:tc>
          <w:tcPr>
            <w:tcW w:w="1295" w:type="dxa"/>
            <w:gridSpan w:val="2"/>
            <w:tcBorders>
              <w:top w:val="nil"/>
              <w:left w:val="nil"/>
              <w:bottom w:val="nil"/>
              <w:right w:val="nil"/>
            </w:tcBorders>
            <w:shd w:val="clear" w:color="auto" w:fill="auto"/>
            <w:noWrap/>
            <w:vAlign w:val="bottom"/>
            <w:hideMark/>
          </w:tcPr>
          <w:p w14:paraId="42682722" w14:textId="77777777" w:rsidR="008B365D" w:rsidRPr="00F96D26" w:rsidRDefault="008B365D" w:rsidP="008B365D">
            <w:pPr>
              <w:rPr>
                <w:sz w:val="18"/>
                <w:szCs w:val="20"/>
              </w:rPr>
            </w:pPr>
          </w:p>
        </w:tc>
        <w:tc>
          <w:tcPr>
            <w:tcW w:w="4534" w:type="dxa"/>
            <w:gridSpan w:val="7"/>
            <w:tcBorders>
              <w:top w:val="nil"/>
              <w:left w:val="nil"/>
              <w:bottom w:val="nil"/>
              <w:right w:val="nil"/>
            </w:tcBorders>
            <w:shd w:val="clear" w:color="auto" w:fill="auto"/>
            <w:vAlign w:val="bottom"/>
            <w:hideMark/>
          </w:tcPr>
          <w:p w14:paraId="18D256A3" w14:textId="77777777" w:rsidR="009F7FFA" w:rsidRDefault="008B365D" w:rsidP="008B365D">
            <w:pPr>
              <w:rPr>
                <w:sz w:val="18"/>
                <w:szCs w:val="20"/>
              </w:rPr>
            </w:pPr>
            <w:r w:rsidRPr="00F96D26">
              <w:rPr>
                <w:sz w:val="18"/>
                <w:szCs w:val="20"/>
              </w:rPr>
              <w:t>к Договору №____</w:t>
            </w:r>
          </w:p>
          <w:p w14:paraId="30B2146D" w14:textId="549641B0" w:rsidR="008B365D" w:rsidRPr="00F96D26" w:rsidRDefault="008B365D" w:rsidP="008B365D">
            <w:pPr>
              <w:rPr>
                <w:sz w:val="18"/>
                <w:szCs w:val="20"/>
              </w:rPr>
            </w:pPr>
            <w:r w:rsidRPr="00F96D26">
              <w:rPr>
                <w:sz w:val="18"/>
                <w:szCs w:val="20"/>
              </w:rPr>
              <w:t xml:space="preserve"> от "___" ______ 2026 года</w:t>
            </w:r>
            <w:r w:rsidRPr="00F96D26">
              <w:rPr>
                <w:sz w:val="18"/>
                <w:szCs w:val="20"/>
              </w:rPr>
              <w:br/>
              <w:t xml:space="preserve">поставки </w:t>
            </w:r>
            <w:r w:rsidR="002B62AF">
              <w:rPr>
                <w:sz w:val="18"/>
                <w:szCs w:val="20"/>
              </w:rPr>
              <w:t>оборудования</w:t>
            </w:r>
          </w:p>
        </w:tc>
        <w:tc>
          <w:tcPr>
            <w:tcW w:w="965" w:type="dxa"/>
            <w:gridSpan w:val="4"/>
            <w:tcBorders>
              <w:top w:val="nil"/>
              <w:left w:val="nil"/>
              <w:bottom w:val="nil"/>
              <w:right w:val="nil"/>
            </w:tcBorders>
            <w:shd w:val="clear" w:color="auto" w:fill="auto"/>
            <w:noWrap/>
            <w:vAlign w:val="bottom"/>
            <w:hideMark/>
          </w:tcPr>
          <w:p w14:paraId="3AC6619B" w14:textId="77777777" w:rsidR="008B365D" w:rsidRPr="00F96D26" w:rsidRDefault="008B365D" w:rsidP="008B365D">
            <w:pPr>
              <w:rPr>
                <w:sz w:val="18"/>
                <w:szCs w:val="20"/>
              </w:rPr>
            </w:pPr>
          </w:p>
        </w:tc>
      </w:tr>
      <w:tr w:rsidR="00F96D26" w:rsidRPr="008B365D" w14:paraId="48695981" w14:textId="77777777" w:rsidTr="00F96D26">
        <w:trPr>
          <w:trHeight w:val="375"/>
        </w:trPr>
        <w:tc>
          <w:tcPr>
            <w:tcW w:w="15060" w:type="dxa"/>
            <w:gridSpan w:val="22"/>
            <w:tcBorders>
              <w:top w:val="nil"/>
              <w:left w:val="nil"/>
              <w:bottom w:val="nil"/>
              <w:right w:val="nil"/>
            </w:tcBorders>
            <w:shd w:val="clear" w:color="auto" w:fill="auto"/>
            <w:noWrap/>
            <w:vAlign w:val="bottom"/>
            <w:hideMark/>
          </w:tcPr>
          <w:p w14:paraId="3960E59C" w14:textId="77777777" w:rsidR="008B365D" w:rsidRPr="00F96D26" w:rsidRDefault="008B365D" w:rsidP="008B365D">
            <w:pPr>
              <w:jc w:val="center"/>
              <w:rPr>
                <w:b/>
                <w:bCs/>
                <w:sz w:val="18"/>
                <w:szCs w:val="28"/>
              </w:rPr>
            </w:pPr>
            <w:r w:rsidRPr="00F96D26">
              <w:rPr>
                <w:b/>
                <w:bCs/>
                <w:sz w:val="18"/>
                <w:szCs w:val="28"/>
              </w:rPr>
              <w:t>ФОРМА СПЕЦИФИКАЦИИ</w:t>
            </w:r>
          </w:p>
        </w:tc>
        <w:tc>
          <w:tcPr>
            <w:tcW w:w="960" w:type="dxa"/>
            <w:gridSpan w:val="5"/>
            <w:tcBorders>
              <w:top w:val="nil"/>
              <w:left w:val="nil"/>
              <w:bottom w:val="nil"/>
              <w:right w:val="nil"/>
            </w:tcBorders>
            <w:shd w:val="clear" w:color="auto" w:fill="auto"/>
            <w:noWrap/>
            <w:vAlign w:val="bottom"/>
            <w:hideMark/>
          </w:tcPr>
          <w:p w14:paraId="55556750" w14:textId="77777777" w:rsidR="008B365D" w:rsidRPr="00F96D26" w:rsidRDefault="008B365D" w:rsidP="008B365D">
            <w:pPr>
              <w:jc w:val="center"/>
              <w:rPr>
                <w:b/>
                <w:bCs/>
                <w:sz w:val="18"/>
                <w:szCs w:val="28"/>
              </w:rPr>
            </w:pPr>
          </w:p>
        </w:tc>
      </w:tr>
      <w:tr w:rsidR="00F96D26" w:rsidRPr="008B365D" w14:paraId="3003ACFC" w14:textId="77777777" w:rsidTr="00F96D26">
        <w:trPr>
          <w:trHeight w:val="375"/>
        </w:trPr>
        <w:tc>
          <w:tcPr>
            <w:tcW w:w="15060" w:type="dxa"/>
            <w:gridSpan w:val="22"/>
            <w:tcBorders>
              <w:top w:val="nil"/>
              <w:left w:val="nil"/>
              <w:bottom w:val="nil"/>
              <w:right w:val="nil"/>
            </w:tcBorders>
            <w:shd w:val="clear" w:color="auto" w:fill="auto"/>
            <w:noWrap/>
            <w:vAlign w:val="bottom"/>
            <w:hideMark/>
          </w:tcPr>
          <w:p w14:paraId="0C9B83DB" w14:textId="77777777" w:rsidR="008B365D" w:rsidRPr="00F96D26" w:rsidRDefault="008B365D" w:rsidP="008B365D">
            <w:pPr>
              <w:jc w:val="center"/>
              <w:rPr>
                <w:b/>
                <w:bCs/>
                <w:sz w:val="18"/>
                <w:szCs w:val="28"/>
              </w:rPr>
            </w:pPr>
            <w:r w:rsidRPr="00F96D26">
              <w:rPr>
                <w:b/>
                <w:bCs/>
                <w:sz w:val="18"/>
                <w:szCs w:val="28"/>
              </w:rPr>
              <w:t xml:space="preserve">СПЕЦИФИКАЦИЯ </w:t>
            </w:r>
          </w:p>
        </w:tc>
        <w:tc>
          <w:tcPr>
            <w:tcW w:w="960" w:type="dxa"/>
            <w:gridSpan w:val="5"/>
            <w:tcBorders>
              <w:top w:val="nil"/>
              <w:left w:val="nil"/>
              <w:bottom w:val="nil"/>
              <w:right w:val="nil"/>
            </w:tcBorders>
            <w:shd w:val="clear" w:color="auto" w:fill="auto"/>
            <w:noWrap/>
            <w:vAlign w:val="bottom"/>
            <w:hideMark/>
          </w:tcPr>
          <w:p w14:paraId="451E21CE" w14:textId="77777777" w:rsidR="008B365D" w:rsidRPr="00F96D26" w:rsidRDefault="008B365D" w:rsidP="008B365D">
            <w:pPr>
              <w:jc w:val="center"/>
              <w:rPr>
                <w:b/>
                <w:bCs/>
                <w:sz w:val="18"/>
                <w:szCs w:val="28"/>
              </w:rPr>
            </w:pPr>
          </w:p>
        </w:tc>
      </w:tr>
      <w:tr w:rsidR="00F96D26" w:rsidRPr="008B365D" w14:paraId="07319876" w14:textId="77777777" w:rsidTr="00F96D26">
        <w:trPr>
          <w:trHeight w:val="375"/>
        </w:trPr>
        <w:tc>
          <w:tcPr>
            <w:tcW w:w="15060" w:type="dxa"/>
            <w:gridSpan w:val="22"/>
            <w:tcBorders>
              <w:top w:val="nil"/>
              <w:left w:val="nil"/>
              <w:bottom w:val="nil"/>
              <w:right w:val="nil"/>
            </w:tcBorders>
            <w:shd w:val="clear" w:color="auto" w:fill="auto"/>
            <w:noWrap/>
            <w:vAlign w:val="bottom"/>
            <w:hideMark/>
          </w:tcPr>
          <w:p w14:paraId="18100E86" w14:textId="2362E5EA" w:rsidR="008B365D" w:rsidRPr="00F96D26" w:rsidRDefault="008B365D" w:rsidP="008B365D">
            <w:pPr>
              <w:jc w:val="center"/>
              <w:rPr>
                <w:b/>
                <w:bCs/>
                <w:sz w:val="18"/>
                <w:szCs w:val="28"/>
              </w:rPr>
            </w:pPr>
            <w:r w:rsidRPr="00F96D26">
              <w:rPr>
                <w:b/>
                <w:bCs/>
                <w:sz w:val="18"/>
                <w:szCs w:val="28"/>
              </w:rPr>
              <w:t xml:space="preserve">к Договору № от ""  2026  года </w:t>
            </w:r>
            <w:bookmarkStart w:id="0" w:name="_Hlk226636034"/>
            <w:r w:rsidRPr="00F96D26">
              <w:rPr>
                <w:b/>
                <w:bCs/>
                <w:sz w:val="18"/>
                <w:szCs w:val="28"/>
              </w:rPr>
              <w:t xml:space="preserve">поставки </w:t>
            </w:r>
            <w:r w:rsidR="002B62AF">
              <w:rPr>
                <w:b/>
                <w:bCs/>
                <w:sz w:val="18"/>
                <w:szCs w:val="28"/>
              </w:rPr>
              <w:t>оборудования</w:t>
            </w:r>
            <w:bookmarkEnd w:id="0"/>
          </w:p>
        </w:tc>
        <w:tc>
          <w:tcPr>
            <w:tcW w:w="960" w:type="dxa"/>
            <w:gridSpan w:val="5"/>
            <w:tcBorders>
              <w:top w:val="nil"/>
              <w:left w:val="nil"/>
              <w:bottom w:val="nil"/>
              <w:right w:val="nil"/>
            </w:tcBorders>
            <w:shd w:val="clear" w:color="auto" w:fill="auto"/>
            <w:noWrap/>
            <w:vAlign w:val="bottom"/>
            <w:hideMark/>
          </w:tcPr>
          <w:p w14:paraId="3B09EF64" w14:textId="77777777" w:rsidR="008B365D" w:rsidRPr="00F96D26" w:rsidRDefault="008B365D" w:rsidP="008B365D">
            <w:pPr>
              <w:jc w:val="center"/>
              <w:rPr>
                <w:b/>
                <w:bCs/>
                <w:sz w:val="18"/>
                <w:szCs w:val="28"/>
              </w:rPr>
            </w:pPr>
          </w:p>
        </w:tc>
      </w:tr>
      <w:tr w:rsidR="00F96D26" w:rsidRPr="008B365D" w14:paraId="59464439" w14:textId="77777777" w:rsidTr="00F96D26">
        <w:trPr>
          <w:trHeight w:val="375"/>
        </w:trPr>
        <w:tc>
          <w:tcPr>
            <w:tcW w:w="15060" w:type="dxa"/>
            <w:gridSpan w:val="22"/>
            <w:tcBorders>
              <w:top w:val="nil"/>
              <w:left w:val="nil"/>
              <w:bottom w:val="nil"/>
              <w:right w:val="nil"/>
            </w:tcBorders>
            <w:shd w:val="clear" w:color="auto" w:fill="auto"/>
            <w:noWrap/>
            <w:vAlign w:val="bottom"/>
            <w:hideMark/>
          </w:tcPr>
          <w:p w14:paraId="14B2A523" w14:textId="77777777" w:rsidR="008B365D" w:rsidRPr="00F96D26" w:rsidRDefault="008B365D" w:rsidP="008B365D">
            <w:pPr>
              <w:jc w:val="center"/>
              <w:rPr>
                <w:b/>
                <w:bCs/>
                <w:sz w:val="18"/>
                <w:szCs w:val="28"/>
              </w:rPr>
            </w:pPr>
            <w:r w:rsidRPr="00F96D26">
              <w:rPr>
                <w:b/>
                <w:bCs/>
                <w:sz w:val="18"/>
                <w:szCs w:val="28"/>
              </w:rPr>
              <w:t>между ООО "СКК" и _______</w:t>
            </w:r>
          </w:p>
        </w:tc>
        <w:tc>
          <w:tcPr>
            <w:tcW w:w="960" w:type="dxa"/>
            <w:gridSpan w:val="5"/>
            <w:tcBorders>
              <w:top w:val="nil"/>
              <w:left w:val="nil"/>
              <w:bottom w:val="nil"/>
              <w:right w:val="nil"/>
            </w:tcBorders>
            <w:shd w:val="clear" w:color="auto" w:fill="auto"/>
            <w:noWrap/>
            <w:vAlign w:val="bottom"/>
            <w:hideMark/>
          </w:tcPr>
          <w:p w14:paraId="2475E105" w14:textId="77777777" w:rsidR="008B365D" w:rsidRPr="00F96D26" w:rsidRDefault="008B365D" w:rsidP="008B365D">
            <w:pPr>
              <w:jc w:val="center"/>
              <w:rPr>
                <w:b/>
                <w:bCs/>
                <w:sz w:val="18"/>
                <w:szCs w:val="28"/>
              </w:rPr>
            </w:pPr>
          </w:p>
        </w:tc>
      </w:tr>
      <w:tr w:rsidR="00F96D26" w:rsidRPr="008B365D" w14:paraId="29631B14" w14:textId="77777777" w:rsidTr="00F96D26">
        <w:trPr>
          <w:trHeight w:val="80"/>
        </w:trPr>
        <w:tc>
          <w:tcPr>
            <w:tcW w:w="15060" w:type="dxa"/>
            <w:gridSpan w:val="22"/>
            <w:tcBorders>
              <w:top w:val="nil"/>
              <w:left w:val="nil"/>
              <w:bottom w:val="nil"/>
              <w:right w:val="nil"/>
            </w:tcBorders>
            <w:shd w:val="clear" w:color="auto" w:fill="auto"/>
            <w:noWrap/>
            <w:vAlign w:val="bottom"/>
            <w:hideMark/>
          </w:tcPr>
          <w:p w14:paraId="77B41C84" w14:textId="77777777" w:rsidR="008B365D" w:rsidRPr="00F96D26" w:rsidRDefault="008B365D" w:rsidP="008B365D">
            <w:pPr>
              <w:jc w:val="center"/>
              <w:rPr>
                <w:b/>
                <w:bCs/>
                <w:sz w:val="18"/>
                <w:szCs w:val="28"/>
              </w:rPr>
            </w:pPr>
            <w:r w:rsidRPr="00F96D26">
              <w:rPr>
                <w:b/>
                <w:bCs/>
                <w:sz w:val="18"/>
                <w:szCs w:val="28"/>
              </w:rPr>
              <w:t xml:space="preserve"> </w:t>
            </w:r>
          </w:p>
        </w:tc>
        <w:tc>
          <w:tcPr>
            <w:tcW w:w="960" w:type="dxa"/>
            <w:gridSpan w:val="5"/>
            <w:tcBorders>
              <w:top w:val="nil"/>
              <w:left w:val="nil"/>
              <w:bottom w:val="nil"/>
              <w:right w:val="nil"/>
            </w:tcBorders>
            <w:shd w:val="clear" w:color="auto" w:fill="auto"/>
            <w:noWrap/>
            <w:vAlign w:val="bottom"/>
            <w:hideMark/>
          </w:tcPr>
          <w:p w14:paraId="53B6DDAD" w14:textId="77777777" w:rsidR="008B365D" w:rsidRPr="00F96D26" w:rsidRDefault="008B365D" w:rsidP="008B365D">
            <w:pPr>
              <w:jc w:val="center"/>
              <w:rPr>
                <w:b/>
                <w:bCs/>
                <w:sz w:val="18"/>
                <w:szCs w:val="28"/>
              </w:rPr>
            </w:pPr>
          </w:p>
        </w:tc>
      </w:tr>
      <w:tr w:rsidR="00F96D26" w:rsidRPr="008B365D" w14:paraId="29FFE258" w14:textId="77777777" w:rsidTr="00F96D26">
        <w:trPr>
          <w:gridAfter w:val="2"/>
          <w:wAfter w:w="74" w:type="dxa"/>
          <w:trHeight w:val="37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90F3" w14:textId="77777777" w:rsidR="008B365D" w:rsidRPr="00F96D26" w:rsidRDefault="008B365D" w:rsidP="008B365D">
            <w:pPr>
              <w:jc w:val="center"/>
              <w:rPr>
                <w:b/>
                <w:bCs/>
                <w:sz w:val="18"/>
                <w:szCs w:val="28"/>
              </w:rPr>
            </w:pPr>
            <w:r w:rsidRPr="00F96D26">
              <w:rPr>
                <w:b/>
                <w:bCs/>
                <w:sz w:val="18"/>
                <w:szCs w:val="28"/>
              </w:rPr>
              <w:t>№</w:t>
            </w:r>
            <w:r w:rsidRPr="00F96D26">
              <w:rPr>
                <w:b/>
                <w:bCs/>
                <w:sz w:val="18"/>
                <w:szCs w:val="28"/>
              </w:rPr>
              <w:br/>
              <w:t>п/п</w:t>
            </w:r>
          </w:p>
        </w:tc>
        <w:tc>
          <w:tcPr>
            <w:tcW w:w="2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FAD72" w14:textId="77777777" w:rsidR="008B365D" w:rsidRPr="00F96D26" w:rsidRDefault="008B365D" w:rsidP="008B365D">
            <w:pPr>
              <w:jc w:val="center"/>
              <w:rPr>
                <w:b/>
                <w:bCs/>
                <w:sz w:val="18"/>
                <w:szCs w:val="28"/>
              </w:rPr>
            </w:pPr>
            <w:r w:rsidRPr="00F96D26">
              <w:rPr>
                <w:b/>
                <w:bCs/>
                <w:sz w:val="18"/>
                <w:szCs w:val="28"/>
              </w:rPr>
              <w:t>Наименование товара*</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DA8DC" w14:textId="77777777" w:rsidR="008B365D" w:rsidRPr="00F96D26" w:rsidRDefault="008B365D" w:rsidP="008B365D">
            <w:pPr>
              <w:jc w:val="center"/>
              <w:rPr>
                <w:b/>
                <w:bCs/>
                <w:sz w:val="18"/>
                <w:szCs w:val="28"/>
              </w:rPr>
            </w:pPr>
            <w:r w:rsidRPr="00F96D26">
              <w:rPr>
                <w:b/>
                <w:bCs/>
                <w:sz w:val="18"/>
                <w:szCs w:val="28"/>
              </w:rPr>
              <w:t>Ед.</w:t>
            </w:r>
            <w:r w:rsidRPr="00F96D26">
              <w:rPr>
                <w:b/>
                <w:bCs/>
                <w:sz w:val="18"/>
                <w:szCs w:val="28"/>
              </w:rPr>
              <w:br/>
              <w:t>изм.</w:t>
            </w:r>
          </w:p>
        </w:tc>
        <w:tc>
          <w:tcPr>
            <w:tcW w:w="1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3CD7A" w14:textId="77777777" w:rsidR="008B365D" w:rsidRPr="00F96D26" w:rsidRDefault="008B365D" w:rsidP="008B365D">
            <w:pPr>
              <w:jc w:val="center"/>
              <w:rPr>
                <w:b/>
                <w:bCs/>
                <w:sz w:val="18"/>
                <w:szCs w:val="28"/>
              </w:rPr>
            </w:pPr>
            <w:r w:rsidRPr="00F96D26">
              <w:rPr>
                <w:b/>
                <w:bCs/>
                <w:sz w:val="18"/>
                <w:szCs w:val="28"/>
              </w:rPr>
              <w:t>Кол-во</w:t>
            </w:r>
            <w:r w:rsidRPr="00F96D26">
              <w:rPr>
                <w:b/>
                <w:bCs/>
                <w:sz w:val="18"/>
                <w:szCs w:val="28"/>
              </w:rPr>
              <w:br/>
              <w:t>всего</w:t>
            </w:r>
          </w:p>
        </w:tc>
        <w:tc>
          <w:tcPr>
            <w:tcW w:w="11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E74B9" w14:textId="77777777" w:rsidR="008B365D" w:rsidRPr="00F96D26" w:rsidRDefault="008B365D" w:rsidP="008B365D">
            <w:pPr>
              <w:jc w:val="center"/>
              <w:rPr>
                <w:b/>
                <w:bCs/>
                <w:sz w:val="18"/>
                <w:szCs w:val="28"/>
              </w:rPr>
            </w:pPr>
            <w:r w:rsidRPr="00F96D26">
              <w:rPr>
                <w:b/>
                <w:bCs/>
                <w:sz w:val="18"/>
                <w:szCs w:val="28"/>
              </w:rPr>
              <w:t>Цена без НДС,</w:t>
            </w:r>
            <w:r w:rsidRPr="00F96D26">
              <w:rPr>
                <w:b/>
                <w:bCs/>
                <w:sz w:val="18"/>
                <w:szCs w:val="28"/>
              </w:rPr>
              <w:br/>
              <w:t>руб.</w:t>
            </w:r>
          </w:p>
        </w:tc>
        <w:tc>
          <w:tcPr>
            <w:tcW w:w="10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0A7EA" w14:textId="77777777" w:rsidR="008B365D" w:rsidRPr="00F96D26" w:rsidRDefault="008B365D" w:rsidP="008B365D">
            <w:pPr>
              <w:jc w:val="center"/>
              <w:rPr>
                <w:b/>
                <w:bCs/>
                <w:sz w:val="18"/>
                <w:szCs w:val="28"/>
              </w:rPr>
            </w:pPr>
            <w:r w:rsidRPr="00F96D26">
              <w:rPr>
                <w:b/>
                <w:bCs/>
                <w:sz w:val="18"/>
                <w:szCs w:val="28"/>
              </w:rPr>
              <w:t>Сумма без НДС,</w:t>
            </w:r>
            <w:r w:rsidRPr="00F96D26">
              <w:rPr>
                <w:b/>
                <w:bCs/>
                <w:sz w:val="18"/>
                <w:szCs w:val="28"/>
              </w:rPr>
              <w:br/>
              <w:t>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68A28" w14:textId="77777777" w:rsidR="008B365D" w:rsidRPr="00F96D26" w:rsidRDefault="008B365D" w:rsidP="008B365D">
            <w:pPr>
              <w:jc w:val="center"/>
              <w:rPr>
                <w:b/>
                <w:bCs/>
                <w:sz w:val="18"/>
                <w:szCs w:val="28"/>
              </w:rPr>
            </w:pPr>
            <w:r w:rsidRPr="00F96D26">
              <w:rPr>
                <w:b/>
                <w:bCs/>
                <w:sz w:val="18"/>
                <w:szCs w:val="28"/>
              </w:rPr>
              <w:t>Сумма НДС, руб.</w:t>
            </w:r>
          </w:p>
        </w:tc>
        <w:tc>
          <w:tcPr>
            <w:tcW w:w="12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F0BAE" w14:textId="77777777" w:rsidR="008B365D" w:rsidRPr="00F96D26" w:rsidRDefault="008B365D" w:rsidP="008B365D">
            <w:pPr>
              <w:jc w:val="center"/>
              <w:rPr>
                <w:b/>
                <w:bCs/>
                <w:sz w:val="18"/>
                <w:szCs w:val="28"/>
              </w:rPr>
            </w:pPr>
            <w:r w:rsidRPr="00F96D26">
              <w:rPr>
                <w:b/>
                <w:bCs/>
                <w:sz w:val="18"/>
                <w:szCs w:val="28"/>
              </w:rPr>
              <w:t>Сумма, руб.</w:t>
            </w:r>
          </w:p>
        </w:tc>
        <w:tc>
          <w:tcPr>
            <w:tcW w:w="14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FE24F" w14:textId="77777777" w:rsidR="008B365D" w:rsidRPr="00F96D26" w:rsidRDefault="008B365D" w:rsidP="008B365D">
            <w:pPr>
              <w:jc w:val="center"/>
              <w:rPr>
                <w:b/>
                <w:bCs/>
                <w:sz w:val="18"/>
                <w:szCs w:val="28"/>
              </w:rPr>
            </w:pPr>
            <w:r w:rsidRPr="00F96D26">
              <w:rPr>
                <w:b/>
                <w:bCs/>
                <w:sz w:val="18"/>
                <w:szCs w:val="28"/>
              </w:rPr>
              <w:t>Период поставки (срок,кал.дней)</w:t>
            </w:r>
          </w:p>
        </w:tc>
        <w:tc>
          <w:tcPr>
            <w:tcW w:w="16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A9D135" w14:textId="77777777" w:rsidR="008B365D" w:rsidRPr="00F96D26" w:rsidRDefault="008B365D" w:rsidP="008B365D">
            <w:pPr>
              <w:jc w:val="center"/>
              <w:rPr>
                <w:b/>
                <w:bCs/>
                <w:sz w:val="18"/>
                <w:szCs w:val="28"/>
              </w:rPr>
            </w:pPr>
            <w:r w:rsidRPr="00F96D26">
              <w:rPr>
                <w:b/>
                <w:bCs/>
                <w:sz w:val="18"/>
                <w:szCs w:val="28"/>
              </w:rPr>
              <w:t>Выполняемые работы (наименование, сроки (дни) и пр.)</w:t>
            </w:r>
          </w:p>
        </w:tc>
        <w:tc>
          <w:tcPr>
            <w:tcW w:w="144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BB64B" w14:textId="77777777" w:rsidR="008B365D" w:rsidRPr="00F96D26" w:rsidRDefault="008B365D" w:rsidP="008B365D">
            <w:pPr>
              <w:jc w:val="center"/>
              <w:rPr>
                <w:b/>
                <w:bCs/>
                <w:sz w:val="18"/>
                <w:szCs w:val="28"/>
              </w:rPr>
            </w:pPr>
            <w:r w:rsidRPr="00F96D26">
              <w:rPr>
                <w:b/>
                <w:bCs/>
                <w:sz w:val="18"/>
                <w:szCs w:val="28"/>
              </w:rPr>
              <w:t>Примечание</w:t>
            </w:r>
          </w:p>
        </w:tc>
        <w:tc>
          <w:tcPr>
            <w:tcW w:w="965" w:type="dxa"/>
            <w:gridSpan w:val="4"/>
            <w:tcBorders>
              <w:top w:val="nil"/>
              <w:left w:val="nil"/>
              <w:bottom w:val="nil"/>
              <w:right w:val="nil"/>
            </w:tcBorders>
            <w:shd w:val="clear" w:color="auto" w:fill="auto"/>
            <w:noWrap/>
            <w:vAlign w:val="bottom"/>
            <w:hideMark/>
          </w:tcPr>
          <w:p w14:paraId="1C1D457F" w14:textId="77777777" w:rsidR="008B365D" w:rsidRPr="00F96D26" w:rsidRDefault="008B365D" w:rsidP="008B365D">
            <w:pPr>
              <w:jc w:val="center"/>
              <w:rPr>
                <w:b/>
                <w:bCs/>
                <w:sz w:val="18"/>
                <w:szCs w:val="28"/>
              </w:rPr>
            </w:pPr>
          </w:p>
        </w:tc>
      </w:tr>
      <w:tr w:rsidR="00F96D26" w:rsidRPr="008B365D" w14:paraId="0C0BE9F3" w14:textId="77777777" w:rsidTr="00F96D26">
        <w:trPr>
          <w:gridAfter w:val="2"/>
          <w:wAfter w:w="74" w:type="dxa"/>
          <w:trHeight w:val="517"/>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89B0F34" w14:textId="77777777" w:rsidR="008B365D" w:rsidRPr="00F96D26" w:rsidRDefault="008B365D" w:rsidP="008B365D">
            <w:pPr>
              <w:rPr>
                <w:b/>
                <w:bCs/>
                <w:sz w:val="18"/>
                <w:szCs w:val="28"/>
              </w:rPr>
            </w:pPr>
          </w:p>
        </w:tc>
        <w:tc>
          <w:tcPr>
            <w:tcW w:w="2789" w:type="dxa"/>
            <w:vMerge/>
            <w:tcBorders>
              <w:top w:val="single" w:sz="4" w:space="0" w:color="auto"/>
              <w:left w:val="single" w:sz="4" w:space="0" w:color="auto"/>
              <w:bottom w:val="single" w:sz="4" w:space="0" w:color="auto"/>
              <w:right w:val="single" w:sz="4" w:space="0" w:color="auto"/>
            </w:tcBorders>
            <w:vAlign w:val="center"/>
            <w:hideMark/>
          </w:tcPr>
          <w:p w14:paraId="4FA3116F" w14:textId="77777777" w:rsidR="008B365D" w:rsidRPr="00F96D26" w:rsidRDefault="008B365D" w:rsidP="008B365D">
            <w:pPr>
              <w:rPr>
                <w:b/>
                <w:bCs/>
                <w:sz w:val="18"/>
                <w:szCs w:val="28"/>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14:paraId="3DE0BD78" w14:textId="77777777" w:rsidR="008B365D" w:rsidRPr="00F96D26" w:rsidRDefault="008B365D" w:rsidP="008B365D">
            <w:pPr>
              <w:rPr>
                <w:b/>
                <w:bCs/>
                <w:sz w:val="18"/>
                <w:szCs w:val="28"/>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14:paraId="71D17EE1" w14:textId="77777777" w:rsidR="008B365D" w:rsidRPr="00F96D26" w:rsidRDefault="008B365D" w:rsidP="008B365D">
            <w:pPr>
              <w:rPr>
                <w:b/>
                <w:bCs/>
                <w:sz w:val="18"/>
                <w:szCs w:val="28"/>
              </w:rPr>
            </w:pPr>
          </w:p>
        </w:tc>
        <w:tc>
          <w:tcPr>
            <w:tcW w:w="1131" w:type="dxa"/>
            <w:gridSpan w:val="2"/>
            <w:vMerge/>
            <w:tcBorders>
              <w:top w:val="single" w:sz="4" w:space="0" w:color="auto"/>
              <w:left w:val="single" w:sz="4" w:space="0" w:color="auto"/>
              <w:bottom w:val="single" w:sz="4" w:space="0" w:color="auto"/>
              <w:right w:val="single" w:sz="4" w:space="0" w:color="auto"/>
            </w:tcBorders>
            <w:vAlign w:val="center"/>
            <w:hideMark/>
          </w:tcPr>
          <w:p w14:paraId="0CFD7939" w14:textId="77777777" w:rsidR="008B365D" w:rsidRPr="00F96D26" w:rsidRDefault="008B365D" w:rsidP="008B365D">
            <w:pPr>
              <w:rPr>
                <w:b/>
                <w:bCs/>
                <w:sz w:val="18"/>
                <w:szCs w:val="28"/>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7320405E" w14:textId="77777777" w:rsidR="008B365D" w:rsidRPr="00F96D26" w:rsidRDefault="008B365D" w:rsidP="008B365D">
            <w:pPr>
              <w:rPr>
                <w:b/>
                <w:bCs/>
                <w:sz w:val="1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524CFC" w14:textId="77777777" w:rsidR="008B365D" w:rsidRPr="00F96D26" w:rsidRDefault="008B365D" w:rsidP="008B365D">
            <w:pPr>
              <w:rPr>
                <w:b/>
                <w:bCs/>
                <w:sz w:val="18"/>
                <w:szCs w:val="28"/>
              </w:rPr>
            </w:pPr>
          </w:p>
        </w:tc>
        <w:tc>
          <w:tcPr>
            <w:tcW w:w="1295" w:type="dxa"/>
            <w:gridSpan w:val="2"/>
            <w:vMerge/>
            <w:tcBorders>
              <w:top w:val="single" w:sz="4" w:space="0" w:color="auto"/>
              <w:left w:val="single" w:sz="4" w:space="0" w:color="auto"/>
              <w:bottom w:val="single" w:sz="4" w:space="0" w:color="auto"/>
              <w:right w:val="single" w:sz="4" w:space="0" w:color="auto"/>
            </w:tcBorders>
            <w:vAlign w:val="center"/>
            <w:hideMark/>
          </w:tcPr>
          <w:p w14:paraId="6B603CAE" w14:textId="77777777" w:rsidR="008B365D" w:rsidRPr="00F96D26" w:rsidRDefault="008B365D" w:rsidP="008B365D">
            <w:pPr>
              <w:rPr>
                <w:b/>
                <w:bCs/>
                <w:sz w:val="18"/>
                <w:szCs w:val="28"/>
              </w:rPr>
            </w:pPr>
          </w:p>
        </w:tc>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14:paraId="6604D6F2" w14:textId="77777777" w:rsidR="008B365D" w:rsidRPr="00F96D26" w:rsidRDefault="008B365D" w:rsidP="008B365D">
            <w:pPr>
              <w:rPr>
                <w:b/>
                <w:bCs/>
                <w:sz w:val="18"/>
                <w:szCs w:val="28"/>
              </w:rPr>
            </w:pPr>
          </w:p>
        </w:tc>
        <w:tc>
          <w:tcPr>
            <w:tcW w:w="1642" w:type="dxa"/>
            <w:gridSpan w:val="2"/>
            <w:vMerge/>
            <w:tcBorders>
              <w:top w:val="single" w:sz="4" w:space="0" w:color="auto"/>
              <w:left w:val="single" w:sz="4" w:space="0" w:color="auto"/>
              <w:bottom w:val="single" w:sz="4" w:space="0" w:color="000000"/>
              <w:right w:val="single" w:sz="4" w:space="0" w:color="auto"/>
            </w:tcBorders>
            <w:vAlign w:val="center"/>
            <w:hideMark/>
          </w:tcPr>
          <w:p w14:paraId="62B6E5F1" w14:textId="77777777" w:rsidR="008B365D" w:rsidRPr="00F96D26" w:rsidRDefault="008B365D" w:rsidP="008B365D">
            <w:pPr>
              <w:rPr>
                <w:b/>
                <w:bCs/>
                <w:sz w:val="18"/>
                <w:szCs w:val="28"/>
              </w:rPr>
            </w:pPr>
          </w:p>
        </w:tc>
        <w:tc>
          <w:tcPr>
            <w:tcW w:w="1449" w:type="dxa"/>
            <w:gridSpan w:val="3"/>
            <w:vMerge/>
            <w:tcBorders>
              <w:top w:val="single" w:sz="4" w:space="0" w:color="auto"/>
              <w:left w:val="single" w:sz="4" w:space="0" w:color="auto"/>
              <w:bottom w:val="single" w:sz="4" w:space="0" w:color="auto"/>
              <w:right w:val="single" w:sz="4" w:space="0" w:color="auto"/>
            </w:tcBorders>
            <w:vAlign w:val="center"/>
            <w:hideMark/>
          </w:tcPr>
          <w:p w14:paraId="1DA03B33" w14:textId="77777777" w:rsidR="008B365D" w:rsidRPr="00F96D26" w:rsidRDefault="008B365D" w:rsidP="008B365D">
            <w:pPr>
              <w:rPr>
                <w:b/>
                <w:bCs/>
                <w:sz w:val="18"/>
                <w:szCs w:val="28"/>
              </w:rPr>
            </w:pPr>
          </w:p>
        </w:tc>
        <w:tc>
          <w:tcPr>
            <w:tcW w:w="965" w:type="dxa"/>
            <w:gridSpan w:val="4"/>
            <w:tcBorders>
              <w:top w:val="nil"/>
              <w:left w:val="nil"/>
              <w:bottom w:val="nil"/>
              <w:right w:val="nil"/>
            </w:tcBorders>
            <w:shd w:val="clear" w:color="auto" w:fill="auto"/>
            <w:noWrap/>
            <w:vAlign w:val="bottom"/>
            <w:hideMark/>
          </w:tcPr>
          <w:p w14:paraId="270BD58B" w14:textId="77777777" w:rsidR="008B365D" w:rsidRPr="00F96D26" w:rsidRDefault="008B365D" w:rsidP="008B365D">
            <w:pPr>
              <w:rPr>
                <w:sz w:val="18"/>
                <w:szCs w:val="20"/>
              </w:rPr>
            </w:pPr>
          </w:p>
        </w:tc>
      </w:tr>
      <w:tr w:rsidR="00F96D26" w:rsidRPr="008B365D" w14:paraId="17AA4E90" w14:textId="77777777" w:rsidTr="00F96D26">
        <w:trPr>
          <w:gridAfter w:val="2"/>
          <w:wAfter w:w="74" w:type="dxa"/>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01AC873" w14:textId="77777777" w:rsidR="008B365D" w:rsidRPr="00F96D26" w:rsidRDefault="008B365D" w:rsidP="008B365D">
            <w:pPr>
              <w:jc w:val="center"/>
              <w:rPr>
                <w:b/>
                <w:bCs/>
                <w:sz w:val="18"/>
                <w:szCs w:val="28"/>
              </w:rPr>
            </w:pPr>
            <w:r w:rsidRPr="00F96D26">
              <w:rPr>
                <w:b/>
                <w:bCs/>
                <w:sz w:val="18"/>
                <w:szCs w:val="28"/>
              </w:rPr>
              <w:t>1</w:t>
            </w:r>
          </w:p>
        </w:tc>
        <w:tc>
          <w:tcPr>
            <w:tcW w:w="2789" w:type="dxa"/>
            <w:tcBorders>
              <w:top w:val="nil"/>
              <w:left w:val="nil"/>
              <w:bottom w:val="single" w:sz="4" w:space="0" w:color="auto"/>
              <w:right w:val="single" w:sz="4" w:space="0" w:color="auto"/>
            </w:tcBorders>
            <w:shd w:val="clear" w:color="auto" w:fill="auto"/>
            <w:noWrap/>
            <w:vAlign w:val="center"/>
            <w:hideMark/>
          </w:tcPr>
          <w:p w14:paraId="5E88ADF4" w14:textId="77777777" w:rsidR="008B365D" w:rsidRPr="00F96D26" w:rsidRDefault="008B365D" w:rsidP="008B365D">
            <w:pPr>
              <w:jc w:val="center"/>
              <w:rPr>
                <w:b/>
                <w:bCs/>
                <w:sz w:val="18"/>
                <w:szCs w:val="28"/>
              </w:rPr>
            </w:pPr>
            <w:r w:rsidRPr="00F96D26">
              <w:rPr>
                <w:b/>
                <w:bCs/>
                <w:sz w:val="18"/>
                <w:szCs w:val="28"/>
              </w:rPr>
              <w:t>2</w:t>
            </w:r>
          </w:p>
        </w:tc>
        <w:tc>
          <w:tcPr>
            <w:tcW w:w="960" w:type="dxa"/>
            <w:gridSpan w:val="2"/>
            <w:tcBorders>
              <w:top w:val="nil"/>
              <w:left w:val="nil"/>
              <w:bottom w:val="single" w:sz="4" w:space="0" w:color="auto"/>
              <w:right w:val="single" w:sz="4" w:space="0" w:color="auto"/>
            </w:tcBorders>
            <w:shd w:val="clear" w:color="auto" w:fill="auto"/>
            <w:vAlign w:val="center"/>
            <w:hideMark/>
          </w:tcPr>
          <w:p w14:paraId="3C86631A" w14:textId="77777777" w:rsidR="008B365D" w:rsidRPr="00F96D26" w:rsidRDefault="008B365D" w:rsidP="008B365D">
            <w:pPr>
              <w:jc w:val="center"/>
              <w:rPr>
                <w:b/>
                <w:bCs/>
                <w:sz w:val="18"/>
                <w:szCs w:val="28"/>
              </w:rPr>
            </w:pPr>
            <w:r w:rsidRPr="00F96D26">
              <w:rPr>
                <w:b/>
                <w:bCs/>
                <w:sz w:val="18"/>
                <w:szCs w:val="28"/>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0A94A0C9" w14:textId="77777777" w:rsidR="008B365D" w:rsidRPr="00F96D26" w:rsidRDefault="008B365D" w:rsidP="008B365D">
            <w:pPr>
              <w:jc w:val="center"/>
              <w:rPr>
                <w:b/>
                <w:bCs/>
                <w:sz w:val="18"/>
                <w:szCs w:val="28"/>
              </w:rPr>
            </w:pPr>
            <w:r w:rsidRPr="00F96D26">
              <w:rPr>
                <w:b/>
                <w:bCs/>
                <w:sz w:val="18"/>
                <w:szCs w:val="28"/>
              </w:rPr>
              <w:t>4</w:t>
            </w:r>
          </w:p>
        </w:tc>
        <w:tc>
          <w:tcPr>
            <w:tcW w:w="1131" w:type="dxa"/>
            <w:gridSpan w:val="2"/>
            <w:tcBorders>
              <w:top w:val="nil"/>
              <w:left w:val="nil"/>
              <w:bottom w:val="single" w:sz="4" w:space="0" w:color="auto"/>
              <w:right w:val="single" w:sz="4" w:space="0" w:color="auto"/>
            </w:tcBorders>
            <w:shd w:val="clear" w:color="auto" w:fill="auto"/>
            <w:vAlign w:val="center"/>
            <w:hideMark/>
          </w:tcPr>
          <w:p w14:paraId="02E8E550" w14:textId="77777777" w:rsidR="008B365D" w:rsidRPr="00F96D26" w:rsidRDefault="008B365D" w:rsidP="008B365D">
            <w:pPr>
              <w:jc w:val="center"/>
              <w:rPr>
                <w:b/>
                <w:bCs/>
                <w:sz w:val="18"/>
                <w:szCs w:val="28"/>
              </w:rPr>
            </w:pPr>
            <w:r w:rsidRPr="00F96D26">
              <w:rPr>
                <w:b/>
                <w:bCs/>
                <w:sz w:val="18"/>
                <w:szCs w:val="28"/>
              </w:rPr>
              <w:t>5</w:t>
            </w:r>
          </w:p>
        </w:tc>
        <w:tc>
          <w:tcPr>
            <w:tcW w:w="1042" w:type="dxa"/>
            <w:gridSpan w:val="2"/>
            <w:tcBorders>
              <w:top w:val="nil"/>
              <w:left w:val="nil"/>
              <w:bottom w:val="single" w:sz="4" w:space="0" w:color="auto"/>
              <w:right w:val="single" w:sz="4" w:space="0" w:color="auto"/>
            </w:tcBorders>
            <w:shd w:val="clear" w:color="auto" w:fill="auto"/>
            <w:vAlign w:val="center"/>
            <w:hideMark/>
          </w:tcPr>
          <w:p w14:paraId="3BB1DA92" w14:textId="77777777" w:rsidR="008B365D" w:rsidRPr="00F96D26" w:rsidRDefault="008B365D" w:rsidP="008B365D">
            <w:pPr>
              <w:jc w:val="center"/>
              <w:rPr>
                <w:b/>
                <w:bCs/>
                <w:sz w:val="18"/>
                <w:szCs w:val="28"/>
              </w:rPr>
            </w:pPr>
            <w:r w:rsidRPr="00F96D26">
              <w:rPr>
                <w:b/>
                <w:bCs/>
                <w:sz w:val="18"/>
                <w:szCs w:val="28"/>
              </w:rPr>
              <w:t>6</w:t>
            </w:r>
          </w:p>
        </w:tc>
        <w:tc>
          <w:tcPr>
            <w:tcW w:w="1417" w:type="dxa"/>
            <w:tcBorders>
              <w:top w:val="nil"/>
              <w:left w:val="nil"/>
              <w:bottom w:val="single" w:sz="4" w:space="0" w:color="auto"/>
              <w:right w:val="single" w:sz="4" w:space="0" w:color="auto"/>
            </w:tcBorders>
            <w:shd w:val="clear" w:color="auto" w:fill="auto"/>
            <w:vAlign w:val="center"/>
            <w:hideMark/>
          </w:tcPr>
          <w:p w14:paraId="311AE8D6" w14:textId="77777777" w:rsidR="008B365D" w:rsidRPr="00F96D26" w:rsidRDefault="008B365D" w:rsidP="008B365D">
            <w:pPr>
              <w:jc w:val="center"/>
              <w:rPr>
                <w:b/>
                <w:bCs/>
                <w:color w:val="000000"/>
                <w:sz w:val="18"/>
                <w:szCs w:val="28"/>
              </w:rPr>
            </w:pPr>
            <w:r w:rsidRPr="00F96D26">
              <w:rPr>
                <w:b/>
                <w:bCs/>
                <w:color w:val="000000"/>
                <w:sz w:val="18"/>
                <w:szCs w:val="28"/>
              </w:rPr>
              <w:t>7</w:t>
            </w:r>
          </w:p>
        </w:tc>
        <w:tc>
          <w:tcPr>
            <w:tcW w:w="1295" w:type="dxa"/>
            <w:gridSpan w:val="2"/>
            <w:tcBorders>
              <w:top w:val="nil"/>
              <w:left w:val="nil"/>
              <w:bottom w:val="single" w:sz="4" w:space="0" w:color="auto"/>
              <w:right w:val="single" w:sz="4" w:space="0" w:color="auto"/>
            </w:tcBorders>
            <w:shd w:val="clear" w:color="auto" w:fill="auto"/>
            <w:vAlign w:val="center"/>
            <w:hideMark/>
          </w:tcPr>
          <w:p w14:paraId="70632365" w14:textId="77777777" w:rsidR="008B365D" w:rsidRPr="00F96D26" w:rsidRDefault="008B365D" w:rsidP="008B365D">
            <w:pPr>
              <w:jc w:val="center"/>
              <w:rPr>
                <w:b/>
                <w:bCs/>
                <w:color w:val="000000"/>
                <w:sz w:val="18"/>
                <w:szCs w:val="28"/>
              </w:rPr>
            </w:pPr>
            <w:r w:rsidRPr="00F96D26">
              <w:rPr>
                <w:b/>
                <w:bCs/>
                <w:color w:val="000000"/>
                <w:sz w:val="18"/>
                <w:szCs w:val="28"/>
              </w:rPr>
              <w:t>8</w:t>
            </w:r>
          </w:p>
        </w:tc>
        <w:tc>
          <w:tcPr>
            <w:tcW w:w="1473" w:type="dxa"/>
            <w:gridSpan w:val="3"/>
            <w:tcBorders>
              <w:top w:val="nil"/>
              <w:left w:val="nil"/>
              <w:bottom w:val="single" w:sz="4" w:space="0" w:color="auto"/>
              <w:right w:val="single" w:sz="4" w:space="0" w:color="auto"/>
            </w:tcBorders>
            <w:shd w:val="clear" w:color="auto" w:fill="auto"/>
            <w:vAlign w:val="center"/>
            <w:hideMark/>
          </w:tcPr>
          <w:p w14:paraId="2651C8BD" w14:textId="77777777" w:rsidR="008B365D" w:rsidRPr="00F96D26" w:rsidRDefault="008B365D" w:rsidP="008B365D">
            <w:pPr>
              <w:jc w:val="center"/>
              <w:rPr>
                <w:b/>
                <w:bCs/>
                <w:sz w:val="18"/>
                <w:szCs w:val="28"/>
              </w:rPr>
            </w:pPr>
            <w:r w:rsidRPr="00F96D26">
              <w:rPr>
                <w:b/>
                <w:bCs/>
                <w:sz w:val="18"/>
                <w:szCs w:val="28"/>
              </w:rPr>
              <w:t>9</w:t>
            </w:r>
          </w:p>
        </w:tc>
        <w:tc>
          <w:tcPr>
            <w:tcW w:w="1642" w:type="dxa"/>
            <w:gridSpan w:val="2"/>
            <w:tcBorders>
              <w:top w:val="nil"/>
              <w:left w:val="nil"/>
              <w:bottom w:val="single" w:sz="4" w:space="0" w:color="auto"/>
              <w:right w:val="single" w:sz="4" w:space="0" w:color="auto"/>
            </w:tcBorders>
            <w:shd w:val="clear" w:color="auto" w:fill="auto"/>
            <w:vAlign w:val="center"/>
            <w:hideMark/>
          </w:tcPr>
          <w:p w14:paraId="2A8EB5A1" w14:textId="77777777" w:rsidR="008B365D" w:rsidRPr="00F96D26" w:rsidRDefault="008B365D" w:rsidP="008B365D">
            <w:pPr>
              <w:jc w:val="center"/>
              <w:rPr>
                <w:b/>
                <w:bCs/>
                <w:sz w:val="18"/>
                <w:szCs w:val="28"/>
              </w:rPr>
            </w:pPr>
            <w:r w:rsidRPr="00F96D26">
              <w:rPr>
                <w:b/>
                <w:bCs/>
                <w:sz w:val="18"/>
                <w:szCs w:val="28"/>
              </w:rPr>
              <w:t>10</w:t>
            </w:r>
          </w:p>
        </w:tc>
        <w:tc>
          <w:tcPr>
            <w:tcW w:w="1449" w:type="dxa"/>
            <w:gridSpan w:val="3"/>
            <w:tcBorders>
              <w:top w:val="nil"/>
              <w:left w:val="nil"/>
              <w:bottom w:val="single" w:sz="4" w:space="0" w:color="auto"/>
              <w:right w:val="single" w:sz="4" w:space="0" w:color="auto"/>
            </w:tcBorders>
            <w:shd w:val="clear" w:color="auto" w:fill="auto"/>
            <w:vAlign w:val="center"/>
            <w:hideMark/>
          </w:tcPr>
          <w:p w14:paraId="3FDAB974" w14:textId="77777777" w:rsidR="008B365D" w:rsidRPr="00F96D26" w:rsidRDefault="008B365D" w:rsidP="008B365D">
            <w:pPr>
              <w:jc w:val="center"/>
              <w:rPr>
                <w:b/>
                <w:bCs/>
                <w:color w:val="000000"/>
                <w:sz w:val="18"/>
                <w:szCs w:val="28"/>
              </w:rPr>
            </w:pPr>
            <w:r w:rsidRPr="00F96D26">
              <w:rPr>
                <w:b/>
                <w:bCs/>
                <w:color w:val="000000"/>
                <w:sz w:val="18"/>
                <w:szCs w:val="28"/>
              </w:rPr>
              <w:t>11</w:t>
            </w:r>
          </w:p>
        </w:tc>
        <w:tc>
          <w:tcPr>
            <w:tcW w:w="965" w:type="dxa"/>
            <w:gridSpan w:val="4"/>
            <w:tcBorders>
              <w:top w:val="nil"/>
              <w:left w:val="nil"/>
              <w:bottom w:val="nil"/>
              <w:right w:val="nil"/>
            </w:tcBorders>
            <w:shd w:val="clear" w:color="auto" w:fill="auto"/>
            <w:noWrap/>
            <w:vAlign w:val="bottom"/>
            <w:hideMark/>
          </w:tcPr>
          <w:p w14:paraId="45097A6C" w14:textId="77777777" w:rsidR="008B365D" w:rsidRPr="00F96D26" w:rsidRDefault="008B365D" w:rsidP="008B365D">
            <w:pPr>
              <w:jc w:val="center"/>
              <w:rPr>
                <w:b/>
                <w:bCs/>
                <w:color w:val="000000"/>
                <w:sz w:val="18"/>
                <w:szCs w:val="28"/>
              </w:rPr>
            </w:pPr>
          </w:p>
        </w:tc>
      </w:tr>
      <w:tr w:rsidR="00F96D26" w:rsidRPr="008B365D" w14:paraId="1E189011" w14:textId="77777777" w:rsidTr="00F96D26">
        <w:trPr>
          <w:gridAfter w:val="2"/>
          <w:wAfter w:w="74" w:type="dxa"/>
          <w:trHeight w:val="72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94AF2B" w14:textId="77777777" w:rsidR="008B365D" w:rsidRPr="00F96D26" w:rsidRDefault="008B365D" w:rsidP="008B365D">
            <w:pPr>
              <w:jc w:val="center"/>
              <w:rPr>
                <w:sz w:val="18"/>
                <w:szCs w:val="28"/>
              </w:rPr>
            </w:pPr>
            <w:r w:rsidRPr="00F96D26">
              <w:rPr>
                <w:sz w:val="18"/>
                <w:szCs w:val="28"/>
              </w:rPr>
              <w:t>1</w:t>
            </w:r>
          </w:p>
        </w:tc>
        <w:tc>
          <w:tcPr>
            <w:tcW w:w="2789" w:type="dxa"/>
            <w:tcBorders>
              <w:top w:val="nil"/>
              <w:left w:val="nil"/>
              <w:bottom w:val="single" w:sz="4" w:space="0" w:color="auto"/>
              <w:right w:val="single" w:sz="4" w:space="0" w:color="auto"/>
            </w:tcBorders>
            <w:shd w:val="clear" w:color="auto" w:fill="auto"/>
            <w:vAlign w:val="center"/>
            <w:hideMark/>
          </w:tcPr>
          <w:p w14:paraId="1211020E" w14:textId="77777777" w:rsidR="008B365D" w:rsidRPr="00F96D26" w:rsidRDefault="008B365D" w:rsidP="008B365D">
            <w:pPr>
              <w:rPr>
                <w:sz w:val="18"/>
                <w:szCs w:val="28"/>
              </w:rPr>
            </w:pPr>
            <w:r w:rsidRPr="00F96D26">
              <w:rPr>
                <w:sz w:val="18"/>
                <w:szCs w:val="28"/>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888943" w14:textId="77777777" w:rsidR="008B365D" w:rsidRPr="00F96D26" w:rsidRDefault="008B365D" w:rsidP="008B365D">
            <w:pPr>
              <w:jc w:val="center"/>
              <w:rPr>
                <w:sz w:val="18"/>
                <w:szCs w:val="28"/>
              </w:rPr>
            </w:pPr>
            <w:r w:rsidRPr="00F96D26">
              <w:rPr>
                <w:sz w:val="18"/>
                <w:szCs w:val="28"/>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5E068F54" w14:textId="77777777" w:rsidR="008B365D" w:rsidRPr="00F96D26" w:rsidRDefault="008B365D" w:rsidP="008B365D">
            <w:pPr>
              <w:jc w:val="center"/>
              <w:rPr>
                <w:sz w:val="18"/>
                <w:szCs w:val="28"/>
              </w:rPr>
            </w:pPr>
            <w:r w:rsidRPr="00F96D26">
              <w:rPr>
                <w:sz w:val="18"/>
                <w:szCs w:val="28"/>
              </w:rPr>
              <w:t> </w:t>
            </w:r>
          </w:p>
        </w:tc>
        <w:tc>
          <w:tcPr>
            <w:tcW w:w="1131" w:type="dxa"/>
            <w:gridSpan w:val="2"/>
            <w:tcBorders>
              <w:top w:val="nil"/>
              <w:left w:val="nil"/>
              <w:bottom w:val="single" w:sz="4" w:space="0" w:color="auto"/>
              <w:right w:val="single" w:sz="4" w:space="0" w:color="auto"/>
            </w:tcBorders>
            <w:shd w:val="clear" w:color="auto" w:fill="auto"/>
            <w:noWrap/>
            <w:vAlign w:val="center"/>
            <w:hideMark/>
          </w:tcPr>
          <w:p w14:paraId="3CB56800" w14:textId="77777777" w:rsidR="008B365D" w:rsidRPr="00F96D26" w:rsidRDefault="008B365D" w:rsidP="008B365D">
            <w:pPr>
              <w:jc w:val="center"/>
              <w:rPr>
                <w:sz w:val="18"/>
                <w:szCs w:val="28"/>
              </w:rPr>
            </w:pPr>
            <w:r w:rsidRPr="00F96D26">
              <w:rPr>
                <w:sz w:val="18"/>
                <w:szCs w:val="28"/>
              </w:rPr>
              <w:t> </w:t>
            </w:r>
          </w:p>
        </w:tc>
        <w:tc>
          <w:tcPr>
            <w:tcW w:w="1042" w:type="dxa"/>
            <w:gridSpan w:val="2"/>
            <w:tcBorders>
              <w:top w:val="nil"/>
              <w:left w:val="nil"/>
              <w:bottom w:val="single" w:sz="4" w:space="0" w:color="auto"/>
              <w:right w:val="single" w:sz="4" w:space="0" w:color="auto"/>
            </w:tcBorders>
            <w:shd w:val="clear" w:color="auto" w:fill="auto"/>
            <w:noWrap/>
            <w:vAlign w:val="center"/>
            <w:hideMark/>
          </w:tcPr>
          <w:p w14:paraId="1663A3B7" w14:textId="77777777" w:rsidR="008B365D" w:rsidRPr="00F96D26" w:rsidRDefault="008B365D" w:rsidP="008B365D">
            <w:pPr>
              <w:jc w:val="center"/>
              <w:rPr>
                <w:sz w:val="18"/>
                <w:szCs w:val="28"/>
              </w:rPr>
            </w:pPr>
            <w:r w:rsidRPr="00F96D26">
              <w:rPr>
                <w:sz w:val="1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8C638C" w14:textId="77777777" w:rsidR="008B365D" w:rsidRPr="00F96D26" w:rsidRDefault="008B365D" w:rsidP="008B365D">
            <w:pPr>
              <w:jc w:val="center"/>
              <w:rPr>
                <w:sz w:val="18"/>
                <w:szCs w:val="28"/>
              </w:rPr>
            </w:pPr>
            <w:r w:rsidRPr="00F96D26">
              <w:rPr>
                <w:sz w:val="18"/>
                <w:szCs w:val="28"/>
              </w:rPr>
              <w:t> </w:t>
            </w:r>
          </w:p>
        </w:tc>
        <w:tc>
          <w:tcPr>
            <w:tcW w:w="1295" w:type="dxa"/>
            <w:gridSpan w:val="2"/>
            <w:tcBorders>
              <w:top w:val="nil"/>
              <w:left w:val="nil"/>
              <w:bottom w:val="single" w:sz="4" w:space="0" w:color="auto"/>
              <w:right w:val="single" w:sz="4" w:space="0" w:color="auto"/>
            </w:tcBorders>
            <w:shd w:val="clear" w:color="auto" w:fill="auto"/>
            <w:noWrap/>
            <w:vAlign w:val="center"/>
            <w:hideMark/>
          </w:tcPr>
          <w:p w14:paraId="2FD3B0F3" w14:textId="77777777" w:rsidR="008B365D" w:rsidRPr="00F96D26" w:rsidRDefault="008B365D" w:rsidP="008B365D">
            <w:pPr>
              <w:jc w:val="center"/>
              <w:rPr>
                <w:sz w:val="18"/>
                <w:szCs w:val="28"/>
              </w:rPr>
            </w:pPr>
            <w:r w:rsidRPr="00F96D26">
              <w:rPr>
                <w:sz w:val="18"/>
                <w:szCs w:val="28"/>
              </w:rPr>
              <w:t> </w:t>
            </w:r>
          </w:p>
        </w:tc>
        <w:tc>
          <w:tcPr>
            <w:tcW w:w="1473" w:type="dxa"/>
            <w:gridSpan w:val="3"/>
            <w:tcBorders>
              <w:top w:val="nil"/>
              <w:left w:val="nil"/>
              <w:bottom w:val="single" w:sz="4" w:space="0" w:color="auto"/>
              <w:right w:val="single" w:sz="4" w:space="0" w:color="auto"/>
            </w:tcBorders>
            <w:shd w:val="clear" w:color="auto" w:fill="auto"/>
            <w:noWrap/>
            <w:vAlign w:val="center"/>
            <w:hideMark/>
          </w:tcPr>
          <w:p w14:paraId="673831DE" w14:textId="77777777" w:rsidR="008B365D" w:rsidRPr="00F96D26" w:rsidRDefault="008B365D" w:rsidP="008B365D">
            <w:pPr>
              <w:jc w:val="center"/>
              <w:rPr>
                <w:sz w:val="18"/>
                <w:szCs w:val="28"/>
              </w:rPr>
            </w:pPr>
            <w:r w:rsidRPr="00F96D26">
              <w:rPr>
                <w:sz w:val="18"/>
                <w:szCs w:val="28"/>
              </w:rPr>
              <w:t> </w:t>
            </w:r>
          </w:p>
        </w:tc>
        <w:tc>
          <w:tcPr>
            <w:tcW w:w="1642" w:type="dxa"/>
            <w:gridSpan w:val="2"/>
            <w:tcBorders>
              <w:top w:val="nil"/>
              <w:left w:val="nil"/>
              <w:bottom w:val="single" w:sz="4" w:space="0" w:color="auto"/>
              <w:right w:val="single" w:sz="4" w:space="0" w:color="auto"/>
            </w:tcBorders>
            <w:shd w:val="clear" w:color="auto" w:fill="auto"/>
            <w:noWrap/>
            <w:vAlign w:val="center"/>
            <w:hideMark/>
          </w:tcPr>
          <w:p w14:paraId="71DDF873" w14:textId="77777777" w:rsidR="008B365D" w:rsidRPr="00F96D26" w:rsidRDefault="008B365D" w:rsidP="008B365D">
            <w:pPr>
              <w:jc w:val="center"/>
              <w:rPr>
                <w:sz w:val="18"/>
                <w:szCs w:val="28"/>
              </w:rPr>
            </w:pPr>
            <w:r w:rsidRPr="00F96D26">
              <w:rPr>
                <w:sz w:val="18"/>
                <w:szCs w:val="28"/>
              </w:rPr>
              <w:t> </w:t>
            </w:r>
          </w:p>
        </w:tc>
        <w:tc>
          <w:tcPr>
            <w:tcW w:w="1449" w:type="dxa"/>
            <w:gridSpan w:val="3"/>
            <w:tcBorders>
              <w:top w:val="nil"/>
              <w:left w:val="nil"/>
              <w:bottom w:val="single" w:sz="4" w:space="0" w:color="auto"/>
              <w:right w:val="single" w:sz="4" w:space="0" w:color="auto"/>
            </w:tcBorders>
            <w:shd w:val="clear" w:color="auto" w:fill="auto"/>
            <w:vAlign w:val="center"/>
            <w:hideMark/>
          </w:tcPr>
          <w:p w14:paraId="6B9135B5" w14:textId="77777777" w:rsidR="008B365D" w:rsidRPr="00F96D26" w:rsidRDefault="008B365D" w:rsidP="008B365D">
            <w:pPr>
              <w:rPr>
                <w:sz w:val="18"/>
                <w:szCs w:val="28"/>
              </w:rPr>
            </w:pPr>
            <w:r w:rsidRPr="00F96D26">
              <w:rPr>
                <w:sz w:val="18"/>
                <w:szCs w:val="28"/>
              </w:rPr>
              <w:t> </w:t>
            </w:r>
          </w:p>
        </w:tc>
        <w:tc>
          <w:tcPr>
            <w:tcW w:w="965" w:type="dxa"/>
            <w:gridSpan w:val="4"/>
            <w:tcBorders>
              <w:top w:val="nil"/>
              <w:left w:val="nil"/>
              <w:bottom w:val="nil"/>
              <w:right w:val="nil"/>
            </w:tcBorders>
            <w:shd w:val="clear" w:color="auto" w:fill="auto"/>
            <w:noWrap/>
            <w:vAlign w:val="bottom"/>
            <w:hideMark/>
          </w:tcPr>
          <w:p w14:paraId="3CC64A2E" w14:textId="77777777" w:rsidR="008B365D" w:rsidRPr="00F96D26" w:rsidRDefault="008B365D" w:rsidP="008B365D">
            <w:pPr>
              <w:rPr>
                <w:sz w:val="18"/>
                <w:szCs w:val="28"/>
              </w:rPr>
            </w:pPr>
          </w:p>
        </w:tc>
      </w:tr>
      <w:tr w:rsidR="00F96D26" w:rsidRPr="008B365D" w14:paraId="1FD9C702" w14:textId="77777777" w:rsidTr="00F96D26">
        <w:trPr>
          <w:gridAfter w:val="2"/>
          <w:wAfter w:w="74" w:type="dxa"/>
          <w:trHeight w:val="37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F5BAF59" w14:textId="77777777" w:rsidR="008B365D" w:rsidRPr="00F96D26" w:rsidRDefault="008B365D" w:rsidP="008B365D">
            <w:pPr>
              <w:jc w:val="center"/>
              <w:rPr>
                <w:sz w:val="18"/>
                <w:szCs w:val="28"/>
              </w:rPr>
            </w:pPr>
            <w:r w:rsidRPr="00F96D26">
              <w:rPr>
                <w:sz w:val="18"/>
                <w:szCs w:val="28"/>
              </w:rPr>
              <w:t> </w:t>
            </w:r>
          </w:p>
        </w:tc>
        <w:tc>
          <w:tcPr>
            <w:tcW w:w="2789" w:type="dxa"/>
            <w:tcBorders>
              <w:top w:val="nil"/>
              <w:left w:val="nil"/>
              <w:bottom w:val="single" w:sz="4" w:space="0" w:color="auto"/>
              <w:right w:val="single" w:sz="4" w:space="0" w:color="auto"/>
            </w:tcBorders>
            <w:shd w:val="clear" w:color="auto" w:fill="auto"/>
            <w:noWrap/>
            <w:vAlign w:val="bottom"/>
            <w:hideMark/>
          </w:tcPr>
          <w:p w14:paraId="6B62B4A2" w14:textId="77777777" w:rsidR="008B365D" w:rsidRPr="00F96D26" w:rsidRDefault="008B365D" w:rsidP="008B365D">
            <w:pPr>
              <w:rPr>
                <w:b/>
                <w:bCs/>
                <w:sz w:val="18"/>
                <w:szCs w:val="28"/>
              </w:rPr>
            </w:pPr>
            <w:r w:rsidRPr="00F96D26">
              <w:rPr>
                <w:b/>
                <w:bCs/>
                <w:sz w:val="18"/>
                <w:szCs w:val="28"/>
              </w:rPr>
              <w:t xml:space="preserve">Итого: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4B899BF" w14:textId="77777777" w:rsidR="008B365D" w:rsidRPr="00F96D26" w:rsidRDefault="008B365D" w:rsidP="008B365D">
            <w:pPr>
              <w:jc w:val="center"/>
              <w:rPr>
                <w:sz w:val="18"/>
                <w:szCs w:val="28"/>
              </w:rPr>
            </w:pPr>
            <w:r w:rsidRPr="00F96D26">
              <w:rPr>
                <w:sz w:val="18"/>
                <w:szCs w:val="28"/>
              </w:rPr>
              <w:t> </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78EF07A1" w14:textId="77777777" w:rsidR="008B365D" w:rsidRPr="00F96D26" w:rsidRDefault="008B365D" w:rsidP="008B365D">
            <w:pPr>
              <w:jc w:val="center"/>
              <w:rPr>
                <w:sz w:val="18"/>
                <w:szCs w:val="28"/>
              </w:rPr>
            </w:pPr>
            <w:r w:rsidRPr="00F96D26">
              <w:rPr>
                <w:sz w:val="18"/>
                <w:szCs w:val="28"/>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0504A420" w14:textId="77777777" w:rsidR="008B365D" w:rsidRPr="00F96D26" w:rsidRDefault="008B365D" w:rsidP="008B365D">
            <w:pPr>
              <w:jc w:val="center"/>
              <w:rPr>
                <w:sz w:val="18"/>
                <w:szCs w:val="28"/>
              </w:rPr>
            </w:pPr>
            <w:r w:rsidRPr="00F96D26">
              <w:rPr>
                <w:sz w:val="18"/>
                <w:szCs w:val="28"/>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E192430" w14:textId="77777777" w:rsidR="008B365D" w:rsidRPr="00F96D26" w:rsidRDefault="008B365D" w:rsidP="008B365D">
            <w:pPr>
              <w:jc w:val="center"/>
              <w:rPr>
                <w:sz w:val="18"/>
                <w:szCs w:val="28"/>
              </w:rPr>
            </w:pPr>
            <w:r w:rsidRPr="00F96D26">
              <w:rPr>
                <w:sz w:val="18"/>
                <w:szCs w:val="28"/>
              </w:rPr>
              <w:t> </w:t>
            </w:r>
          </w:p>
        </w:tc>
        <w:tc>
          <w:tcPr>
            <w:tcW w:w="1417" w:type="dxa"/>
            <w:tcBorders>
              <w:top w:val="nil"/>
              <w:left w:val="nil"/>
              <w:bottom w:val="single" w:sz="4" w:space="0" w:color="auto"/>
              <w:right w:val="single" w:sz="4" w:space="0" w:color="auto"/>
            </w:tcBorders>
            <w:shd w:val="clear" w:color="auto" w:fill="auto"/>
            <w:vAlign w:val="center"/>
            <w:hideMark/>
          </w:tcPr>
          <w:p w14:paraId="458E00A1" w14:textId="77777777" w:rsidR="008B365D" w:rsidRPr="00F96D26" w:rsidRDefault="008B365D" w:rsidP="008B365D">
            <w:pPr>
              <w:jc w:val="center"/>
              <w:rPr>
                <w:sz w:val="18"/>
                <w:szCs w:val="28"/>
              </w:rPr>
            </w:pPr>
            <w:r w:rsidRPr="00F96D26">
              <w:rPr>
                <w:sz w:val="18"/>
                <w:szCs w:val="28"/>
              </w:rPr>
              <w:t> </w:t>
            </w:r>
          </w:p>
        </w:tc>
        <w:tc>
          <w:tcPr>
            <w:tcW w:w="1295" w:type="dxa"/>
            <w:gridSpan w:val="2"/>
            <w:tcBorders>
              <w:top w:val="nil"/>
              <w:left w:val="nil"/>
              <w:bottom w:val="single" w:sz="4" w:space="0" w:color="auto"/>
              <w:right w:val="single" w:sz="4" w:space="0" w:color="auto"/>
            </w:tcBorders>
            <w:shd w:val="clear" w:color="auto" w:fill="auto"/>
            <w:noWrap/>
            <w:vAlign w:val="center"/>
            <w:hideMark/>
          </w:tcPr>
          <w:p w14:paraId="73BB0D5B" w14:textId="77777777" w:rsidR="008B365D" w:rsidRPr="00F96D26" w:rsidRDefault="008B365D" w:rsidP="008B365D">
            <w:pPr>
              <w:jc w:val="center"/>
              <w:rPr>
                <w:sz w:val="18"/>
                <w:szCs w:val="28"/>
              </w:rPr>
            </w:pPr>
            <w:r w:rsidRPr="00F96D26">
              <w:rPr>
                <w:sz w:val="18"/>
                <w:szCs w:val="28"/>
              </w:rPr>
              <w:t> </w:t>
            </w:r>
          </w:p>
        </w:tc>
        <w:tc>
          <w:tcPr>
            <w:tcW w:w="1473" w:type="dxa"/>
            <w:gridSpan w:val="3"/>
            <w:tcBorders>
              <w:top w:val="nil"/>
              <w:left w:val="nil"/>
              <w:bottom w:val="single" w:sz="4" w:space="0" w:color="auto"/>
              <w:right w:val="single" w:sz="4" w:space="0" w:color="auto"/>
            </w:tcBorders>
            <w:shd w:val="clear" w:color="auto" w:fill="auto"/>
            <w:noWrap/>
            <w:vAlign w:val="bottom"/>
            <w:hideMark/>
          </w:tcPr>
          <w:p w14:paraId="69FC5956" w14:textId="77777777" w:rsidR="008B365D" w:rsidRPr="00F96D26" w:rsidRDefault="008B365D" w:rsidP="008B365D">
            <w:pPr>
              <w:jc w:val="right"/>
              <w:rPr>
                <w:sz w:val="18"/>
                <w:szCs w:val="28"/>
              </w:rPr>
            </w:pPr>
            <w:r w:rsidRPr="00F96D26">
              <w:rPr>
                <w:sz w:val="18"/>
                <w:szCs w:val="28"/>
              </w:rPr>
              <w:t> </w:t>
            </w:r>
          </w:p>
        </w:tc>
        <w:tc>
          <w:tcPr>
            <w:tcW w:w="1642" w:type="dxa"/>
            <w:gridSpan w:val="2"/>
            <w:tcBorders>
              <w:top w:val="nil"/>
              <w:left w:val="nil"/>
              <w:bottom w:val="single" w:sz="4" w:space="0" w:color="auto"/>
              <w:right w:val="single" w:sz="4" w:space="0" w:color="auto"/>
            </w:tcBorders>
            <w:shd w:val="clear" w:color="auto" w:fill="auto"/>
            <w:noWrap/>
            <w:vAlign w:val="bottom"/>
            <w:hideMark/>
          </w:tcPr>
          <w:p w14:paraId="10FC2D0F" w14:textId="77777777" w:rsidR="008B365D" w:rsidRPr="00F96D26" w:rsidRDefault="008B365D" w:rsidP="008B365D">
            <w:pPr>
              <w:jc w:val="right"/>
              <w:rPr>
                <w:sz w:val="18"/>
                <w:szCs w:val="28"/>
              </w:rPr>
            </w:pPr>
            <w:r w:rsidRPr="00F96D26">
              <w:rPr>
                <w:sz w:val="18"/>
                <w:szCs w:val="28"/>
              </w:rPr>
              <w:t> </w:t>
            </w:r>
          </w:p>
        </w:tc>
        <w:tc>
          <w:tcPr>
            <w:tcW w:w="1449" w:type="dxa"/>
            <w:gridSpan w:val="3"/>
            <w:tcBorders>
              <w:top w:val="nil"/>
              <w:left w:val="nil"/>
              <w:bottom w:val="single" w:sz="4" w:space="0" w:color="auto"/>
              <w:right w:val="single" w:sz="4" w:space="0" w:color="auto"/>
            </w:tcBorders>
            <w:shd w:val="clear" w:color="auto" w:fill="auto"/>
            <w:noWrap/>
            <w:vAlign w:val="bottom"/>
            <w:hideMark/>
          </w:tcPr>
          <w:p w14:paraId="355952BF" w14:textId="77777777" w:rsidR="008B365D" w:rsidRPr="00F96D26" w:rsidRDefault="008B365D" w:rsidP="008B365D">
            <w:pPr>
              <w:jc w:val="center"/>
              <w:rPr>
                <w:sz w:val="18"/>
                <w:szCs w:val="28"/>
              </w:rPr>
            </w:pPr>
            <w:r w:rsidRPr="00F96D26">
              <w:rPr>
                <w:sz w:val="18"/>
                <w:szCs w:val="28"/>
              </w:rPr>
              <w:t> </w:t>
            </w:r>
          </w:p>
        </w:tc>
        <w:tc>
          <w:tcPr>
            <w:tcW w:w="965" w:type="dxa"/>
            <w:gridSpan w:val="4"/>
            <w:tcBorders>
              <w:top w:val="nil"/>
              <w:left w:val="nil"/>
              <w:bottom w:val="nil"/>
              <w:right w:val="nil"/>
            </w:tcBorders>
            <w:shd w:val="clear" w:color="auto" w:fill="auto"/>
            <w:noWrap/>
            <w:vAlign w:val="bottom"/>
            <w:hideMark/>
          </w:tcPr>
          <w:p w14:paraId="3EC82900" w14:textId="77777777" w:rsidR="008B365D" w:rsidRPr="00F96D26" w:rsidRDefault="008B365D" w:rsidP="008B365D">
            <w:pPr>
              <w:jc w:val="center"/>
              <w:rPr>
                <w:sz w:val="18"/>
                <w:szCs w:val="28"/>
              </w:rPr>
            </w:pPr>
          </w:p>
        </w:tc>
      </w:tr>
      <w:tr w:rsidR="00F96D26" w:rsidRPr="008B365D" w14:paraId="698E13E3" w14:textId="77777777" w:rsidTr="00F96D26">
        <w:trPr>
          <w:gridAfter w:val="2"/>
          <w:wAfter w:w="74" w:type="dxa"/>
          <w:trHeight w:val="37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0B461AF" w14:textId="77777777" w:rsidR="008B365D" w:rsidRPr="00F96D26" w:rsidRDefault="008B365D" w:rsidP="008B365D">
            <w:pPr>
              <w:jc w:val="center"/>
              <w:rPr>
                <w:sz w:val="18"/>
                <w:szCs w:val="28"/>
              </w:rPr>
            </w:pPr>
            <w:r w:rsidRPr="00F96D26">
              <w:rPr>
                <w:sz w:val="18"/>
                <w:szCs w:val="28"/>
              </w:rPr>
              <w:t> </w:t>
            </w:r>
          </w:p>
        </w:tc>
        <w:tc>
          <w:tcPr>
            <w:tcW w:w="2789" w:type="dxa"/>
            <w:tcBorders>
              <w:top w:val="nil"/>
              <w:left w:val="nil"/>
              <w:bottom w:val="single" w:sz="4" w:space="0" w:color="auto"/>
              <w:right w:val="single" w:sz="4" w:space="0" w:color="auto"/>
            </w:tcBorders>
            <w:shd w:val="clear" w:color="auto" w:fill="auto"/>
            <w:noWrap/>
            <w:vAlign w:val="bottom"/>
            <w:hideMark/>
          </w:tcPr>
          <w:p w14:paraId="231434C4" w14:textId="77777777" w:rsidR="008B365D" w:rsidRPr="00F96D26" w:rsidRDefault="008B365D" w:rsidP="008B365D">
            <w:pPr>
              <w:rPr>
                <w:b/>
                <w:bCs/>
                <w:sz w:val="18"/>
                <w:szCs w:val="28"/>
              </w:rPr>
            </w:pPr>
            <w:r w:rsidRPr="00F96D26">
              <w:rPr>
                <w:b/>
                <w:bCs/>
                <w:sz w:val="18"/>
                <w:szCs w:val="28"/>
              </w:rPr>
              <w:t>НДС 22%, руб.</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93913E7" w14:textId="77777777" w:rsidR="008B365D" w:rsidRPr="00F96D26" w:rsidRDefault="008B365D" w:rsidP="008B365D">
            <w:pPr>
              <w:jc w:val="center"/>
              <w:rPr>
                <w:sz w:val="18"/>
                <w:szCs w:val="28"/>
              </w:rPr>
            </w:pPr>
            <w:r w:rsidRPr="00F96D26">
              <w:rPr>
                <w:sz w:val="18"/>
                <w:szCs w:val="28"/>
              </w:rPr>
              <w:t> </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7DBD5BF2" w14:textId="77777777" w:rsidR="008B365D" w:rsidRPr="00F96D26" w:rsidRDefault="008B365D" w:rsidP="008B365D">
            <w:pPr>
              <w:jc w:val="center"/>
              <w:rPr>
                <w:sz w:val="18"/>
                <w:szCs w:val="28"/>
              </w:rPr>
            </w:pPr>
            <w:r w:rsidRPr="00F96D26">
              <w:rPr>
                <w:sz w:val="18"/>
                <w:szCs w:val="28"/>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647D3EF5" w14:textId="77777777" w:rsidR="008B365D" w:rsidRPr="00F96D26" w:rsidRDefault="008B365D" w:rsidP="008B365D">
            <w:pPr>
              <w:jc w:val="center"/>
              <w:rPr>
                <w:sz w:val="18"/>
                <w:szCs w:val="28"/>
              </w:rPr>
            </w:pPr>
            <w:r w:rsidRPr="00F96D26">
              <w:rPr>
                <w:sz w:val="18"/>
                <w:szCs w:val="28"/>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33E53A83" w14:textId="77777777" w:rsidR="008B365D" w:rsidRPr="00F96D26" w:rsidRDefault="008B365D" w:rsidP="008B365D">
            <w:pPr>
              <w:jc w:val="center"/>
              <w:rPr>
                <w:sz w:val="18"/>
                <w:szCs w:val="28"/>
              </w:rPr>
            </w:pPr>
            <w:r w:rsidRPr="00F96D26">
              <w:rPr>
                <w:sz w:val="18"/>
                <w:szCs w:val="28"/>
              </w:rPr>
              <w:t> </w:t>
            </w:r>
          </w:p>
        </w:tc>
        <w:tc>
          <w:tcPr>
            <w:tcW w:w="1417" w:type="dxa"/>
            <w:tcBorders>
              <w:top w:val="nil"/>
              <w:left w:val="nil"/>
              <w:bottom w:val="single" w:sz="4" w:space="0" w:color="auto"/>
              <w:right w:val="single" w:sz="4" w:space="0" w:color="auto"/>
            </w:tcBorders>
            <w:shd w:val="clear" w:color="auto" w:fill="auto"/>
            <w:vAlign w:val="center"/>
            <w:hideMark/>
          </w:tcPr>
          <w:p w14:paraId="7C027094" w14:textId="77777777" w:rsidR="008B365D" w:rsidRPr="00F96D26" w:rsidRDefault="008B365D" w:rsidP="008B365D">
            <w:pPr>
              <w:jc w:val="center"/>
              <w:rPr>
                <w:sz w:val="18"/>
                <w:szCs w:val="28"/>
              </w:rPr>
            </w:pPr>
            <w:r w:rsidRPr="00F96D26">
              <w:rPr>
                <w:sz w:val="18"/>
                <w:szCs w:val="28"/>
              </w:rPr>
              <w:t> </w:t>
            </w:r>
          </w:p>
        </w:tc>
        <w:tc>
          <w:tcPr>
            <w:tcW w:w="1295" w:type="dxa"/>
            <w:gridSpan w:val="2"/>
            <w:tcBorders>
              <w:top w:val="nil"/>
              <w:left w:val="nil"/>
              <w:bottom w:val="single" w:sz="4" w:space="0" w:color="auto"/>
              <w:right w:val="single" w:sz="4" w:space="0" w:color="auto"/>
            </w:tcBorders>
            <w:shd w:val="clear" w:color="auto" w:fill="auto"/>
            <w:noWrap/>
            <w:vAlign w:val="center"/>
            <w:hideMark/>
          </w:tcPr>
          <w:p w14:paraId="04A5D86D" w14:textId="77777777" w:rsidR="008B365D" w:rsidRPr="00F96D26" w:rsidRDefault="008B365D" w:rsidP="008B365D">
            <w:pPr>
              <w:jc w:val="center"/>
              <w:rPr>
                <w:sz w:val="18"/>
                <w:szCs w:val="28"/>
              </w:rPr>
            </w:pPr>
            <w:r w:rsidRPr="00F96D26">
              <w:rPr>
                <w:sz w:val="18"/>
                <w:szCs w:val="28"/>
              </w:rPr>
              <w:t> </w:t>
            </w:r>
          </w:p>
        </w:tc>
        <w:tc>
          <w:tcPr>
            <w:tcW w:w="1473" w:type="dxa"/>
            <w:gridSpan w:val="3"/>
            <w:tcBorders>
              <w:top w:val="nil"/>
              <w:left w:val="nil"/>
              <w:bottom w:val="single" w:sz="4" w:space="0" w:color="auto"/>
              <w:right w:val="single" w:sz="4" w:space="0" w:color="auto"/>
            </w:tcBorders>
            <w:shd w:val="clear" w:color="auto" w:fill="auto"/>
            <w:noWrap/>
            <w:vAlign w:val="bottom"/>
            <w:hideMark/>
          </w:tcPr>
          <w:p w14:paraId="696C8E69" w14:textId="77777777" w:rsidR="008B365D" w:rsidRPr="00F96D26" w:rsidRDefault="008B365D" w:rsidP="008B365D">
            <w:pPr>
              <w:jc w:val="right"/>
              <w:rPr>
                <w:sz w:val="18"/>
                <w:szCs w:val="28"/>
              </w:rPr>
            </w:pPr>
            <w:r w:rsidRPr="00F96D26">
              <w:rPr>
                <w:sz w:val="18"/>
                <w:szCs w:val="28"/>
              </w:rPr>
              <w:t> </w:t>
            </w:r>
          </w:p>
        </w:tc>
        <w:tc>
          <w:tcPr>
            <w:tcW w:w="1642" w:type="dxa"/>
            <w:gridSpan w:val="2"/>
            <w:tcBorders>
              <w:top w:val="nil"/>
              <w:left w:val="nil"/>
              <w:bottom w:val="single" w:sz="4" w:space="0" w:color="auto"/>
              <w:right w:val="single" w:sz="4" w:space="0" w:color="auto"/>
            </w:tcBorders>
            <w:shd w:val="clear" w:color="auto" w:fill="auto"/>
            <w:noWrap/>
            <w:vAlign w:val="bottom"/>
            <w:hideMark/>
          </w:tcPr>
          <w:p w14:paraId="04A0308F" w14:textId="77777777" w:rsidR="008B365D" w:rsidRPr="00F96D26" w:rsidRDefault="008B365D" w:rsidP="008B365D">
            <w:pPr>
              <w:jc w:val="right"/>
              <w:rPr>
                <w:sz w:val="18"/>
                <w:szCs w:val="28"/>
              </w:rPr>
            </w:pPr>
            <w:r w:rsidRPr="00F96D26">
              <w:rPr>
                <w:sz w:val="18"/>
                <w:szCs w:val="28"/>
              </w:rPr>
              <w:t> </w:t>
            </w:r>
          </w:p>
        </w:tc>
        <w:tc>
          <w:tcPr>
            <w:tcW w:w="1449" w:type="dxa"/>
            <w:gridSpan w:val="3"/>
            <w:tcBorders>
              <w:top w:val="nil"/>
              <w:left w:val="nil"/>
              <w:bottom w:val="single" w:sz="4" w:space="0" w:color="auto"/>
              <w:right w:val="single" w:sz="4" w:space="0" w:color="auto"/>
            </w:tcBorders>
            <w:shd w:val="clear" w:color="auto" w:fill="auto"/>
            <w:noWrap/>
            <w:vAlign w:val="bottom"/>
            <w:hideMark/>
          </w:tcPr>
          <w:p w14:paraId="10738C55" w14:textId="77777777" w:rsidR="008B365D" w:rsidRPr="00F96D26" w:rsidRDefault="008B365D" w:rsidP="008B365D">
            <w:pPr>
              <w:jc w:val="center"/>
              <w:rPr>
                <w:sz w:val="18"/>
                <w:szCs w:val="28"/>
              </w:rPr>
            </w:pPr>
            <w:r w:rsidRPr="00F96D26">
              <w:rPr>
                <w:sz w:val="18"/>
                <w:szCs w:val="28"/>
              </w:rPr>
              <w:t> </w:t>
            </w:r>
          </w:p>
        </w:tc>
        <w:tc>
          <w:tcPr>
            <w:tcW w:w="965" w:type="dxa"/>
            <w:gridSpan w:val="4"/>
            <w:tcBorders>
              <w:top w:val="nil"/>
              <w:left w:val="nil"/>
              <w:bottom w:val="nil"/>
              <w:right w:val="nil"/>
            </w:tcBorders>
            <w:shd w:val="clear" w:color="auto" w:fill="auto"/>
            <w:noWrap/>
            <w:vAlign w:val="bottom"/>
            <w:hideMark/>
          </w:tcPr>
          <w:p w14:paraId="3BDB5D10" w14:textId="77777777" w:rsidR="008B365D" w:rsidRPr="00F96D26" w:rsidRDefault="008B365D" w:rsidP="008B365D">
            <w:pPr>
              <w:jc w:val="center"/>
              <w:rPr>
                <w:sz w:val="18"/>
                <w:szCs w:val="28"/>
              </w:rPr>
            </w:pPr>
          </w:p>
        </w:tc>
      </w:tr>
      <w:tr w:rsidR="00F96D26" w:rsidRPr="008B365D" w14:paraId="1BAB583E" w14:textId="77777777" w:rsidTr="00F96D26">
        <w:trPr>
          <w:gridAfter w:val="2"/>
          <w:wAfter w:w="74" w:type="dxa"/>
          <w:trHeight w:val="37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A9DECF2" w14:textId="77777777" w:rsidR="008B365D" w:rsidRPr="00F96D26" w:rsidRDefault="008B365D" w:rsidP="008B365D">
            <w:pPr>
              <w:jc w:val="center"/>
              <w:rPr>
                <w:sz w:val="18"/>
                <w:szCs w:val="28"/>
              </w:rPr>
            </w:pPr>
            <w:r w:rsidRPr="00F96D26">
              <w:rPr>
                <w:sz w:val="18"/>
                <w:szCs w:val="28"/>
              </w:rPr>
              <w:t> </w:t>
            </w:r>
          </w:p>
        </w:tc>
        <w:tc>
          <w:tcPr>
            <w:tcW w:w="2789" w:type="dxa"/>
            <w:tcBorders>
              <w:top w:val="nil"/>
              <w:left w:val="nil"/>
              <w:bottom w:val="single" w:sz="4" w:space="0" w:color="auto"/>
              <w:right w:val="single" w:sz="4" w:space="0" w:color="auto"/>
            </w:tcBorders>
            <w:shd w:val="clear" w:color="auto" w:fill="auto"/>
            <w:noWrap/>
            <w:vAlign w:val="bottom"/>
            <w:hideMark/>
          </w:tcPr>
          <w:p w14:paraId="6797AE98" w14:textId="77777777" w:rsidR="008B365D" w:rsidRPr="00F96D26" w:rsidRDefault="008B365D" w:rsidP="008B365D">
            <w:pPr>
              <w:rPr>
                <w:b/>
                <w:bCs/>
                <w:sz w:val="18"/>
                <w:szCs w:val="28"/>
              </w:rPr>
            </w:pPr>
            <w:r w:rsidRPr="00F96D26">
              <w:rPr>
                <w:b/>
                <w:bCs/>
                <w:sz w:val="18"/>
                <w:szCs w:val="28"/>
              </w:rPr>
              <w:t>Всего с НДС, руб.:</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111DD47" w14:textId="77777777" w:rsidR="008B365D" w:rsidRPr="00F96D26" w:rsidRDefault="008B365D" w:rsidP="008B365D">
            <w:pPr>
              <w:jc w:val="center"/>
              <w:rPr>
                <w:sz w:val="18"/>
                <w:szCs w:val="28"/>
              </w:rPr>
            </w:pPr>
            <w:r w:rsidRPr="00F96D26">
              <w:rPr>
                <w:sz w:val="18"/>
                <w:szCs w:val="28"/>
              </w:rPr>
              <w:t> </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6562C163" w14:textId="77777777" w:rsidR="008B365D" w:rsidRPr="00F96D26" w:rsidRDefault="008B365D" w:rsidP="008B365D">
            <w:pPr>
              <w:jc w:val="center"/>
              <w:rPr>
                <w:sz w:val="18"/>
                <w:szCs w:val="28"/>
              </w:rPr>
            </w:pPr>
            <w:r w:rsidRPr="00F96D26">
              <w:rPr>
                <w:sz w:val="18"/>
                <w:szCs w:val="28"/>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18A1CF94" w14:textId="77777777" w:rsidR="008B365D" w:rsidRPr="00F96D26" w:rsidRDefault="008B365D" w:rsidP="008B365D">
            <w:pPr>
              <w:jc w:val="center"/>
              <w:rPr>
                <w:sz w:val="18"/>
                <w:szCs w:val="28"/>
              </w:rPr>
            </w:pPr>
            <w:r w:rsidRPr="00F96D26">
              <w:rPr>
                <w:sz w:val="18"/>
                <w:szCs w:val="28"/>
              </w:rPr>
              <w:t> </w:t>
            </w:r>
          </w:p>
        </w:tc>
        <w:tc>
          <w:tcPr>
            <w:tcW w:w="1042" w:type="dxa"/>
            <w:gridSpan w:val="2"/>
            <w:tcBorders>
              <w:top w:val="nil"/>
              <w:left w:val="nil"/>
              <w:bottom w:val="single" w:sz="4" w:space="0" w:color="auto"/>
              <w:right w:val="single" w:sz="4" w:space="0" w:color="auto"/>
            </w:tcBorders>
            <w:shd w:val="clear" w:color="000000" w:fill="FFFFFF"/>
            <w:vAlign w:val="center"/>
            <w:hideMark/>
          </w:tcPr>
          <w:p w14:paraId="12A527BA" w14:textId="77777777" w:rsidR="008B365D" w:rsidRPr="00F96D26" w:rsidRDefault="008B365D" w:rsidP="008B365D">
            <w:pPr>
              <w:jc w:val="center"/>
              <w:rPr>
                <w:sz w:val="18"/>
                <w:szCs w:val="28"/>
              </w:rPr>
            </w:pPr>
            <w:r w:rsidRPr="00F96D26">
              <w:rPr>
                <w:sz w:val="18"/>
                <w:szCs w:val="28"/>
              </w:rPr>
              <w:t> </w:t>
            </w:r>
          </w:p>
        </w:tc>
        <w:tc>
          <w:tcPr>
            <w:tcW w:w="1417" w:type="dxa"/>
            <w:tcBorders>
              <w:top w:val="nil"/>
              <w:left w:val="nil"/>
              <w:bottom w:val="single" w:sz="4" w:space="0" w:color="auto"/>
              <w:right w:val="single" w:sz="4" w:space="0" w:color="auto"/>
            </w:tcBorders>
            <w:shd w:val="clear" w:color="auto" w:fill="auto"/>
            <w:vAlign w:val="center"/>
            <w:hideMark/>
          </w:tcPr>
          <w:p w14:paraId="64F1BE92" w14:textId="77777777" w:rsidR="008B365D" w:rsidRPr="00F96D26" w:rsidRDefault="008B365D" w:rsidP="008B365D">
            <w:pPr>
              <w:jc w:val="center"/>
              <w:rPr>
                <w:sz w:val="18"/>
                <w:szCs w:val="28"/>
              </w:rPr>
            </w:pPr>
            <w:r w:rsidRPr="00F96D26">
              <w:rPr>
                <w:sz w:val="18"/>
                <w:szCs w:val="28"/>
              </w:rPr>
              <w:t> </w:t>
            </w:r>
          </w:p>
        </w:tc>
        <w:tc>
          <w:tcPr>
            <w:tcW w:w="1295" w:type="dxa"/>
            <w:gridSpan w:val="2"/>
            <w:tcBorders>
              <w:top w:val="nil"/>
              <w:left w:val="nil"/>
              <w:bottom w:val="single" w:sz="4" w:space="0" w:color="auto"/>
              <w:right w:val="single" w:sz="4" w:space="0" w:color="auto"/>
            </w:tcBorders>
            <w:shd w:val="clear" w:color="auto" w:fill="auto"/>
            <w:noWrap/>
            <w:vAlign w:val="center"/>
            <w:hideMark/>
          </w:tcPr>
          <w:p w14:paraId="2928C321" w14:textId="77777777" w:rsidR="008B365D" w:rsidRPr="00F96D26" w:rsidRDefault="008B365D" w:rsidP="008B365D">
            <w:pPr>
              <w:jc w:val="center"/>
              <w:rPr>
                <w:sz w:val="18"/>
                <w:szCs w:val="28"/>
              </w:rPr>
            </w:pPr>
            <w:r w:rsidRPr="00F96D26">
              <w:rPr>
                <w:sz w:val="18"/>
                <w:szCs w:val="28"/>
              </w:rPr>
              <w:t> </w:t>
            </w:r>
          </w:p>
        </w:tc>
        <w:tc>
          <w:tcPr>
            <w:tcW w:w="1473" w:type="dxa"/>
            <w:gridSpan w:val="3"/>
            <w:tcBorders>
              <w:top w:val="nil"/>
              <w:left w:val="nil"/>
              <w:bottom w:val="single" w:sz="4" w:space="0" w:color="auto"/>
              <w:right w:val="single" w:sz="4" w:space="0" w:color="auto"/>
            </w:tcBorders>
            <w:shd w:val="clear" w:color="auto" w:fill="auto"/>
            <w:noWrap/>
            <w:vAlign w:val="bottom"/>
            <w:hideMark/>
          </w:tcPr>
          <w:p w14:paraId="1BD28588" w14:textId="77777777" w:rsidR="008B365D" w:rsidRPr="00F96D26" w:rsidRDefault="008B365D" w:rsidP="008B365D">
            <w:pPr>
              <w:jc w:val="right"/>
              <w:rPr>
                <w:sz w:val="18"/>
                <w:szCs w:val="28"/>
              </w:rPr>
            </w:pPr>
            <w:r w:rsidRPr="00F96D26">
              <w:rPr>
                <w:sz w:val="18"/>
                <w:szCs w:val="28"/>
              </w:rPr>
              <w:t> </w:t>
            </w:r>
          </w:p>
        </w:tc>
        <w:tc>
          <w:tcPr>
            <w:tcW w:w="1642" w:type="dxa"/>
            <w:gridSpan w:val="2"/>
            <w:tcBorders>
              <w:top w:val="nil"/>
              <w:left w:val="nil"/>
              <w:bottom w:val="single" w:sz="4" w:space="0" w:color="auto"/>
              <w:right w:val="single" w:sz="4" w:space="0" w:color="auto"/>
            </w:tcBorders>
            <w:shd w:val="clear" w:color="auto" w:fill="auto"/>
            <w:noWrap/>
            <w:vAlign w:val="bottom"/>
            <w:hideMark/>
          </w:tcPr>
          <w:p w14:paraId="76598340" w14:textId="77777777" w:rsidR="008B365D" w:rsidRPr="00F96D26" w:rsidRDefault="008B365D" w:rsidP="008B365D">
            <w:pPr>
              <w:jc w:val="right"/>
              <w:rPr>
                <w:sz w:val="18"/>
                <w:szCs w:val="28"/>
              </w:rPr>
            </w:pPr>
            <w:r w:rsidRPr="00F96D26">
              <w:rPr>
                <w:sz w:val="18"/>
                <w:szCs w:val="28"/>
              </w:rPr>
              <w:t> </w:t>
            </w:r>
          </w:p>
        </w:tc>
        <w:tc>
          <w:tcPr>
            <w:tcW w:w="1449" w:type="dxa"/>
            <w:gridSpan w:val="3"/>
            <w:tcBorders>
              <w:top w:val="nil"/>
              <w:left w:val="nil"/>
              <w:bottom w:val="single" w:sz="4" w:space="0" w:color="auto"/>
              <w:right w:val="single" w:sz="4" w:space="0" w:color="auto"/>
            </w:tcBorders>
            <w:shd w:val="clear" w:color="auto" w:fill="auto"/>
            <w:noWrap/>
            <w:vAlign w:val="bottom"/>
            <w:hideMark/>
          </w:tcPr>
          <w:p w14:paraId="630D2E13" w14:textId="77777777" w:rsidR="008B365D" w:rsidRPr="00F96D26" w:rsidRDefault="008B365D" w:rsidP="008B365D">
            <w:pPr>
              <w:jc w:val="center"/>
              <w:rPr>
                <w:sz w:val="18"/>
                <w:szCs w:val="28"/>
              </w:rPr>
            </w:pPr>
            <w:r w:rsidRPr="00F96D26">
              <w:rPr>
                <w:sz w:val="18"/>
                <w:szCs w:val="28"/>
              </w:rPr>
              <w:t> </w:t>
            </w:r>
          </w:p>
        </w:tc>
        <w:tc>
          <w:tcPr>
            <w:tcW w:w="965" w:type="dxa"/>
            <w:gridSpan w:val="4"/>
            <w:tcBorders>
              <w:top w:val="nil"/>
              <w:left w:val="nil"/>
              <w:bottom w:val="nil"/>
              <w:right w:val="nil"/>
            </w:tcBorders>
            <w:shd w:val="clear" w:color="auto" w:fill="auto"/>
            <w:noWrap/>
            <w:vAlign w:val="bottom"/>
            <w:hideMark/>
          </w:tcPr>
          <w:p w14:paraId="0BAD8A9D" w14:textId="77777777" w:rsidR="008B365D" w:rsidRPr="00F96D26" w:rsidRDefault="008B365D" w:rsidP="008B365D">
            <w:pPr>
              <w:jc w:val="center"/>
              <w:rPr>
                <w:sz w:val="18"/>
                <w:szCs w:val="28"/>
              </w:rPr>
            </w:pPr>
          </w:p>
        </w:tc>
      </w:tr>
      <w:tr w:rsidR="00F96D26" w:rsidRPr="008B365D" w14:paraId="2729B83C" w14:textId="77777777" w:rsidTr="00F96D26">
        <w:trPr>
          <w:trHeight w:val="975"/>
        </w:trPr>
        <w:tc>
          <w:tcPr>
            <w:tcW w:w="15060" w:type="dxa"/>
            <w:gridSpan w:val="22"/>
            <w:tcBorders>
              <w:top w:val="nil"/>
              <w:left w:val="nil"/>
              <w:bottom w:val="nil"/>
              <w:right w:val="nil"/>
            </w:tcBorders>
            <w:shd w:val="clear" w:color="auto" w:fill="auto"/>
            <w:vAlign w:val="center"/>
            <w:hideMark/>
          </w:tcPr>
          <w:p w14:paraId="4983969D" w14:textId="77777777" w:rsidR="008B365D" w:rsidRPr="00F96D26" w:rsidRDefault="008B365D" w:rsidP="008B365D">
            <w:pPr>
              <w:jc w:val="both"/>
              <w:rPr>
                <w:color w:val="000000"/>
                <w:sz w:val="18"/>
                <w:szCs w:val="28"/>
              </w:rPr>
            </w:pPr>
            <w:r w:rsidRPr="00F96D26">
              <w:rPr>
                <w:color w:val="000000"/>
                <w:sz w:val="18"/>
                <w:szCs w:val="28"/>
              </w:rPr>
              <w:t>*Наименование товара указывается полностью (без использования произвольных аббревиатур, сокращений и пр.). Допускается обозначение товара с использованием сокращений, предусмотренных технической документацией на товар (техническими условиями, паспортами, сертификатами на товар, ГОСТом и т.д.).</w:t>
            </w:r>
          </w:p>
        </w:tc>
        <w:tc>
          <w:tcPr>
            <w:tcW w:w="960" w:type="dxa"/>
            <w:gridSpan w:val="5"/>
            <w:tcBorders>
              <w:top w:val="nil"/>
              <w:left w:val="nil"/>
              <w:bottom w:val="nil"/>
              <w:right w:val="nil"/>
            </w:tcBorders>
            <w:shd w:val="clear" w:color="auto" w:fill="auto"/>
            <w:noWrap/>
            <w:vAlign w:val="bottom"/>
            <w:hideMark/>
          </w:tcPr>
          <w:p w14:paraId="5835E89D" w14:textId="77777777" w:rsidR="008B365D" w:rsidRPr="00F96D26" w:rsidRDefault="008B365D" w:rsidP="008B365D">
            <w:pPr>
              <w:jc w:val="both"/>
              <w:rPr>
                <w:color w:val="000000"/>
                <w:sz w:val="18"/>
                <w:szCs w:val="28"/>
              </w:rPr>
            </w:pPr>
          </w:p>
        </w:tc>
      </w:tr>
      <w:tr w:rsidR="00F96D26" w:rsidRPr="008B365D" w14:paraId="05D29545" w14:textId="77777777" w:rsidTr="00F96D26">
        <w:trPr>
          <w:gridAfter w:val="4"/>
          <w:wAfter w:w="115" w:type="dxa"/>
          <w:trHeight w:val="375"/>
        </w:trPr>
        <w:tc>
          <w:tcPr>
            <w:tcW w:w="9181" w:type="dxa"/>
            <w:gridSpan w:val="12"/>
            <w:tcBorders>
              <w:top w:val="nil"/>
              <w:left w:val="nil"/>
              <w:bottom w:val="nil"/>
              <w:right w:val="nil"/>
            </w:tcBorders>
            <w:shd w:val="clear" w:color="auto" w:fill="auto"/>
            <w:hideMark/>
          </w:tcPr>
          <w:p w14:paraId="4D984B87" w14:textId="77777777" w:rsidR="008B365D" w:rsidRPr="00F96D26" w:rsidRDefault="008B365D" w:rsidP="008B365D">
            <w:pPr>
              <w:rPr>
                <w:b/>
                <w:bCs/>
                <w:sz w:val="18"/>
                <w:szCs w:val="28"/>
              </w:rPr>
            </w:pPr>
            <w:r w:rsidRPr="00F96D26">
              <w:rPr>
                <w:b/>
                <w:bCs/>
                <w:sz w:val="18"/>
                <w:szCs w:val="28"/>
              </w:rPr>
              <w:t>Отгрузочные реквизиты Покупателя (Грузополучателя):</w:t>
            </w:r>
          </w:p>
        </w:tc>
        <w:tc>
          <w:tcPr>
            <w:tcW w:w="1383" w:type="dxa"/>
            <w:gridSpan w:val="2"/>
            <w:tcBorders>
              <w:top w:val="nil"/>
              <w:left w:val="nil"/>
              <w:bottom w:val="nil"/>
              <w:right w:val="nil"/>
            </w:tcBorders>
            <w:shd w:val="clear" w:color="auto" w:fill="auto"/>
            <w:hideMark/>
          </w:tcPr>
          <w:p w14:paraId="66964BA3" w14:textId="77777777" w:rsidR="008B365D" w:rsidRPr="00F96D26" w:rsidRDefault="008B365D" w:rsidP="008B365D">
            <w:pPr>
              <w:rPr>
                <w:b/>
                <w:bCs/>
                <w:sz w:val="18"/>
                <w:szCs w:val="28"/>
              </w:rPr>
            </w:pPr>
          </w:p>
        </w:tc>
        <w:tc>
          <w:tcPr>
            <w:tcW w:w="1330" w:type="dxa"/>
            <w:gridSpan w:val="2"/>
            <w:tcBorders>
              <w:top w:val="nil"/>
              <w:left w:val="nil"/>
              <w:bottom w:val="nil"/>
              <w:right w:val="nil"/>
            </w:tcBorders>
            <w:shd w:val="clear" w:color="auto" w:fill="auto"/>
            <w:hideMark/>
          </w:tcPr>
          <w:p w14:paraId="2EE0A500" w14:textId="77777777" w:rsidR="008B365D" w:rsidRPr="00F96D26" w:rsidRDefault="008B365D" w:rsidP="008B365D">
            <w:pPr>
              <w:rPr>
                <w:sz w:val="18"/>
                <w:szCs w:val="20"/>
              </w:rPr>
            </w:pPr>
          </w:p>
        </w:tc>
        <w:tc>
          <w:tcPr>
            <w:tcW w:w="1622" w:type="dxa"/>
            <w:tcBorders>
              <w:top w:val="nil"/>
              <w:left w:val="nil"/>
              <w:bottom w:val="nil"/>
              <w:right w:val="nil"/>
            </w:tcBorders>
            <w:shd w:val="clear" w:color="auto" w:fill="auto"/>
            <w:hideMark/>
          </w:tcPr>
          <w:p w14:paraId="7B26C358" w14:textId="77777777" w:rsidR="008B365D" w:rsidRPr="00F96D26" w:rsidRDefault="008B365D" w:rsidP="008B365D">
            <w:pPr>
              <w:rPr>
                <w:sz w:val="18"/>
                <w:szCs w:val="20"/>
              </w:rPr>
            </w:pPr>
          </w:p>
        </w:tc>
        <w:tc>
          <w:tcPr>
            <w:tcW w:w="1424" w:type="dxa"/>
            <w:gridSpan w:val="2"/>
            <w:tcBorders>
              <w:top w:val="nil"/>
              <w:left w:val="nil"/>
              <w:bottom w:val="nil"/>
              <w:right w:val="nil"/>
            </w:tcBorders>
            <w:shd w:val="clear" w:color="auto" w:fill="auto"/>
            <w:hideMark/>
          </w:tcPr>
          <w:p w14:paraId="1920F8B6" w14:textId="77777777" w:rsidR="008B365D" w:rsidRPr="00F96D26" w:rsidRDefault="008B365D" w:rsidP="008B365D">
            <w:pPr>
              <w:rPr>
                <w:sz w:val="18"/>
                <w:szCs w:val="20"/>
              </w:rPr>
            </w:pPr>
          </w:p>
        </w:tc>
        <w:tc>
          <w:tcPr>
            <w:tcW w:w="965" w:type="dxa"/>
            <w:gridSpan w:val="4"/>
            <w:tcBorders>
              <w:top w:val="nil"/>
              <w:left w:val="nil"/>
              <w:bottom w:val="nil"/>
              <w:right w:val="nil"/>
            </w:tcBorders>
            <w:shd w:val="clear" w:color="auto" w:fill="auto"/>
            <w:noWrap/>
            <w:vAlign w:val="bottom"/>
            <w:hideMark/>
          </w:tcPr>
          <w:p w14:paraId="20F22DC5" w14:textId="77777777" w:rsidR="008B365D" w:rsidRPr="00F96D26" w:rsidRDefault="008B365D" w:rsidP="008B365D">
            <w:pPr>
              <w:rPr>
                <w:sz w:val="18"/>
                <w:szCs w:val="20"/>
              </w:rPr>
            </w:pPr>
          </w:p>
        </w:tc>
      </w:tr>
      <w:tr w:rsidR="00F96D26" w:rsidRPr="008B365D" w14:paraId="66452688" w14:textId="77777777" w:rsidTr="00F96D26">
        <w:trPr>
          <w:trHeight w:val="161"/>
        </w:trPr>
        <w:tc>
          <w:tcPr>
            <w:tcW w:w="15060" w:type="dxa"/>
            <w:gridSpan w:val="22"/>
            <w:tcBorders>
              <w:top w:val="nil"/>
              <w:left w:val="nil"/>
              <w:bottom w:val="nil"/>
              <w:right w:val="nil"/>
            </w:tcBorders>
            <w:shd w:val="clear" w:color="auto" w:fill="auto"/>
            <w:vAlign w:val="center"/>
            <w:hideMark/>
          </w:tcPr>
          <w:p w14:paraId="7AB51C1B" w14:textId="77777777" w:rsidR="008B365D" w:rsidRPr="00F96D26" w:rsidRDefault="008B365D" w:rsidP="008B365D">
            <w:pPr>
              <w:rPr>
                <w:sz w:val="18"/>
              </w:rPr>
            </w:pPr>
            <w:r w:rsidRPr="00F96D26">
              <w:rPr>
                <w:sz w:val="18"/>
              </w:rPr>
              <w:t>628485, Ханты-Мансийский автономный округ - Югра, город Когалым, улица Дружбы Народов, дом 60</w:t>
            </w:r>
          </w:p>
        </w:tc>
        <w:tc>
          <w:tcPr>
            <w:tcW w:w="960" w:type="dxa"/>
            <w:gridSpan w:val="5"/>
            <w:tcBorders>
              <w:top w:val="nil"/>
              <w:left w:val="nil"/>
              <w:bottom w:val="nil"/>
              <w:right w:val="nil"/>
            </w:tcBorders>
            <w:shd w:val="clear" w:color="auto" w:fill="auto"/>
            <w:noWrap/>
            <w:vAlign w:val="bottom"/>
            <w:hideMark/>
          </w:tcPr>
          <w:p w14:paraId="11041FD0" w14:textId="77777777" w:rsidR="008B365D" w:rsidRPr="00F96D26" w:rsidRDefault="008B365D" w:rsidP="008B365D">
            <w:pPr>
              <w:rPr>
                <w:sz w:val="18"/>
              </w:rPr>
            </w:pPr>
          </w:p>
        </w:tc>
      </w:tr>
      <w:tr w:rsidR="00F96D26" w:rsidRPr="008B365D" w14:paraId="3DBCE902" w14:textId="77777777" w:rsidTr="00F96D26">
        <w:trPr>
          <w:gridAfter w:val="2"/>
          <w:wAfter w:w="74" w:type="dxa"/>
          <w:trHeight w:val="270"/>
        </w:trPr>
        <w:tc>
          <w:tcPr>
            <w:tcW w:w="563" w:type="dxa"/>
            <w:tcBorders>
              <w:top w:val="nil"/>
              <w:left w:val="nil"/>
              <w:bottom w:val="nil"/>
              <w:right w:val="nil"/>
            </w:tcBorders>
            <w:shd w:val="clear" w:color="auto" w:fill="auto"/>
            <w:noWrap/>
            <w:hideMark/>
          </w:tcPr>
          <w:p w14:paraId="05E4238D" w14:textId="77777777" w:rsidR="008B365D" w:rsidRPr="00F96D26" w:rsidRDefault="008B365D" w:rsidP="008B365D">
            <w:pPr>
              <w:rPr>
                <w:sz w:val="18"/>
                <w:szCs w:val="20"/>
              </w:rPr>
            </w:pPr>
          </w:p>
        </w:tc>
        <w:tc>
          <w:tcPr>
            <w:tcW w:w="2789" w:type="dxa"/>
            <w:tcBorders>
              <w:top w:val="nil"/>
              <w:left w:val="nil"/>
              <w:bottom w:val="nil"/>
              <w:right w:val="nil"/>
            </w:tcBorders>
            <w:shd w:val="clear" w:color="auto" w:fill="auto"/>
            <w:noWrap/>
            <w:hideMark/>
          </w:tcPr>
          <w:p w14:paraId="1C347A2B" w14:textId="77777777" w:rsidR="008B365D" w:rsidRPr="00F96D26" w:rsidRDefault="008B365D" w:rsidP="008B365D">
            <w:pPr>
              <w:rPr>
                <w:sz w:val="18"/>
                <w:szCs w:val="20"/>
              </w:rPr>
            </w:pPr>
          </w:p>
        </w:tc>
        <w:tc>
          <w:tcPr>
            <w:tcW w:w="960" w:type="dxa"/>
            <w:gridSpan w:val="2"/>
            <w:tcBorders>
              <w:top w:val="nil"/>
              <w:left w:val="nil"/>
              <w:bottom w:val="nil"/>
              <w:right w:val="nil"/>
            </w:tcBorders>
            <w:shd w:val="clear" w:color="auto" w:fill="auto"/>
            <w:noWrap/>
            <w:hideMark/>
          </w:tcPr>
          <w:p w14:paraId="243F81F7" w14:textId="77777777" w:rsidR="008B365D" w:rsidRPr="00F96D26" w:rsidRDefault="008B365D" w:rsidP="008B365D">
            <w:pPr>
              <w:rPr>
                <w:sz w:val="18"/>
                <w:szCs w:val="20"/>
              </w:rPr>
            </w:pPr>
          </w:p>
        </w:tc>
        <w:tc>
          <w:tcPr>
            <w:tcW w:w="1220" w:type="dxa"/>
            <w:gridSpan w:val="2"/>
            <w:tcBorders>
              <w:top w:val="nil"/>
              <w:left w:val="nil"/>
              <w:bottom w:val="nil"/>
              <w:right w:val="nil"/>
            </w:tcBorders>
            <w:shd w:val="clear" w:color="auto" w:fill="auto"/>
            <w:noWrap/>
            <w:hideMark/>
          </w:tcPr>
          <w:p w14:paraId="33699901" w14:textId="77777777" w:rsidR="008B365D" w:rsidRPr="00F96D26" w:rsidRDefault="008B365D" w:rsidP="008B365D">
            <w:pPr>
              <w:rPr>
                <w:sz w:val="18"/>
                <w:szCs w:val="20"/>
              </w:rPr>
            </w:pPr>
          </w:p>
        </w:tc>
        <w:tc>
          <w:tcPr>
            <w:tcW w:w="1131" w:type="dxa"/>
            <w:gridSpan w:val="2"/>
            <w:tcBorders>
              <w:top w:val="nil"/>
              <w:left w:val="nil"/>
              <w:bottom w:val="nil"/>
              <w:right w:val="nil"/>
            </w:tcBorders>
            <w:shd w:val="clear" w:color="auto" w:fill="auto"/>
            <w:noWrap/>
            <w:hideMark/>
          </w:tcPr>
          <w:p w14:paraId="751F7EA5" w14:textId="77777777" w:rsidR="008B365D" w:rsidRPr="00F96D26" w:rsidRDefault="008B365D" w:rsidP="008B365D">
            <w:pPr>
              <w:rPr>
                <w:sz w:val="18"/>
                <w:szCs w:val="20"/>
              </w:rPr>
            </w:pPr>
          </w:p>
        </w:tc>
        <w:tc>
          <w:tcPr>
            <w:tcW w:w="1042" w:type="dxa"/>
            <w:gridSpan w:val="2"/>
            <w:tcBorders>
              <w:top w:val="nil"/>
              <w:left w:val="nil"/>
              <w:bottom w:val="nil"/>
              <w:right w:val="nil"/>
            </w:tcBorders>
            <w:shd w:val="clear" w:color="auto" w:fill="auto"/>
            <w:noWrap/>
            <w:hideMark/>
          </w:tcPr>
          <w:p w14:paraId="544A847D" w14:textId="77777777" w:rsidR="008B365D" w:rsidRPr="00F96D26" w:rsidRDefault="008B365D" w:rsidP="008B365D">
            <w:pPr>
              <w:rPr>
                <w:sz w:val="18"/>
                <w:szCs w:val="20"/>
              </w:rPr>
            </w:pPr>
          </w:p>
        </w:tc>
        <w:tc>
          <w:tcPr>
            <w:tcW w:w="1417" w:type="dxa"/>
            <w:tcBorders>
              <w:top w:val="nil"/>
              <w:left w:val="nil"/>
              <w:bottom w:val="nil"/>
              <w:right w:val="nil"/>
            </w:tcBorders>
            <w:shd w:val="clear" w:color="auto" w:fill="auto"/>
            <w:noWrap/>
            <w:hideMark/>
          </w:tcPr>
          <w:p w14:paraId="49C995B0" w14:textId="77777777" w:rsidR="008B365D" w:rsidRPr="00F96D26" w:rsidRDefault="008B365D" w:rsidP="008B365D">
            <w:pPr>
              <w:rPr>
                <w:sz w:val="18"/>
                <w:szCs w:val="20"/>
              </w:rPr>
            </w:pPr>
          </w:p>
        </w:tc>
        <w:tc>
          <w:tcPr>
            <w:tcW w:w="1295" w:type="dxa"/>
            <w:gridSpan w:val="2"/>
            <w:tcBorders>
              <w:top w:val="nil"/>
              <w:left w:val="nil"/>
              <w:bottom w:val="nil"/>
              <w:right w:val="nil"/>
            </w:tcBorders>
            <w:shd w:val="clear" w:color="auto" w:fill="auto"/>
            <w:noWrap/>
            <w:hideMark/>
          </w:tcPr>
          <w:p w14:paraId="55805874" w14:textId="77777777" w:rsidR="008B365D" w:rsidRPr="00F96D26" w:rsidRDefault="008B365D" w:rsidP="008B365D">
            <w:pPr>
              <w:rPr>
                <w:sz w:val="18"/>
                <w:szCs w:val="20"/>
              </w:rPr>
            </w:pPr>
          </w:p>
        </w:tc>
        <w:tc>
          <w:tcPr>
            <w:tcW w:w="1473" w:type="dxa"/>
            <w:gridSpan w:val="3"/>
            <w:tcBorders>
              <w:top w:val="nil"/>
              <w:left w:val="nil"/>
              <w:bottom w:val="nil"/>
              <w:right w:val="nil"/>
            </w:tcBorders>
            <w:shd w:val="clear" w:color="auto" w:fill="auto"/>
            <w:noWrap/>
            <w:hideMark/>
          </w:tcPr>
          <w:p w14:paraId="37CE39FA" w14:textId="77777777" w:rsidR="008B365D" w:rsidRPr="00F96D26" w:rsidRDefault="008B365D" w:rsidP="008B365D">
            <w:pPr>
              <w:rPr>
                <w:sz w:val="18"/>
                <w:szCs w:val="20"/>
              </w:rPr>
            </w:pPr>
          </w:p>
        </w:tc>
        <w:tc>
          <w:tcPr>
            <w:tcW w:w="1642" w:type="dxa"/>
            <w:gridSpan w:val="2"/>
            <w:tcBorders>
              <w:top w:val="nil"/>
              <w:left w:val="nil"/>
              <w:bottom w:val="nil"/>
              <w:right w:val="nil"/>
            </w:tcBorders>
            <w:shd w:val="clear" w:color="auto" w:fill="auto"/>
            <w:noWrap/>
            <w:hideMark/>
          </w:tcPr>
          <w:p w14:paraId="7D92EB82" w14:textId="77777777" w:rsidR="008B365D" w:rsidRPr="00F96D26" w:rsidRDefault="008B365D" w:rsidP="008B365D">
            <w:pPr>
              <w:rPr>
                <w:sz w:val="18"/>
                <w:szCs w:val="20"/>
              </w:rPr>
            </w:pPr>
          </w:p>
        </w:tc>
        <w:tc>
          <w:tcPr>
            <w:tcW w:w="1449" w:type="dxa"/>
            <w:gridSpan w:val="3"/>
            <w:tcBorders>
              <w:top w:val="nil"/>
              <w:left w:val="nil"/>
              <w:bottom w:val="nil"/>
              <w:right w:val="nil"/>
            </w:tcBorders>
            <w:shd w:val="clear" w:color="auto" w:fill="auto"/>
            <w:noWrap/>
            <w:vAlign w:val="bottom"/>
            <w:hideMark/>
          </w:tcPr>
          <w:p w14:paraId="0861C334" w14:textId="77777777" w:rsidR="008B365D" w:rsidRPr="00F96D26" w:rsidRDefault="008B365D" w:rsidP="008B365D">
            <w:pPr>
              <w:rPr>
                <w:sz w:val="18"/>
                <w:szCs w:val="20"/>
              </w:rPr>
            </w:pPr>
          </w:p>
        </w:tc>
        <w:tc>
          <w:tcPr>
            <w:tcW w:w="965" w:type="dxa"/>
            <w:gridSpan w:val="4"/>
            <w:tcBorders>
              <w:top w:val="nil"/>
              <w:left w:val="nil"/>
              <w:bottom w:val="nil"/>
              <w:right w:val="nil"/>
            </w:tcBorders>
            <w:shd w:val="clear" w:color="auto" w:fill="auto"/>
            <w:noWrap/>
            <w:vAlign w:val="bottom"/>
            <w:hideMark/>
          </w:tcPr>
          <w:p w14:paraId="298A67CD" w14:textId="77777777" w:rsidR="008B365D" w:rsidRPr="00F96D26" w:rsidRDefault="008B365D" w:rsidP="008B365D">
            <w:pPr>
              <w:rPr>
                <w:sz w:val="18"/>
                <w:szCs w:val="20"/>
              </w:rPr>
            </w:pPr>
          </w:p>
        </w:tc>
      </w:tr>
      <w:tr w:rsidR="00F96D26" w:rsidRPr="008B365D" w14:paraId="2E1A5087" w14:textId="77777777" w:rsidTr="00F96D26">
        <w:trPr>
          <w:gridAfter w:val="2"/>
          <w:wAfter w:w="69" w:type="dxa"/>
          <w:trHeight w:val="375"/>
        </w:trPr>
        <w:tc>
          <w:tcPr>
            <w:tcW w:w="3365" w:type="dxa"/>
            <w:gridSpan w:val="3"/>
            <w:tcBorders>
              <w:top w:val="nil"/>
              <w:left w:val="nil"/>
              <w:bottom w:val="nil"/>
              <w:right w:val="nil"/>
            </w:tcBorders>
            <w:shd w:val="clear" w:color="auto" w:fill="auto"/>
            <w:hideMark/>
          </w:tcPr>
          <w:p w14:paraId="1343BAC9" w14:textId="77777777" w:rsidR="008B365D" w:rsidRPr="00F96D26" w:rsidRDefault="008B365D" w:rsidP="008B365D">
            <w:pPr>
              <w:rPr>
                <w:b/>
                <w:bCs/>
                <w:sz w:val="18"/>
                <w:szCs w:val="28"/>
              </w:rPr>
            </w:pPr>
            <w:r w:rsidRPr="00F96D26">
              <w:rPr>
                <w:b/>
                <w:bCs/>
                <w:sz w:val="18"/>
                <w:szCs w:val="28"/>
              </w:rPr>
              <w:t>От лица Поставщика:</w:t>
            </w:r>
          </w:p>
        </w:tc>
        <w:tc>
          <w:tcPr>
            <w:tcW w:w="960" w:type="dxa"/>
            <w:gridSpan w:val="2"/>
            <w:tcBorders>
              <w:top w:val="nil"/>
              <w:left w:val="nil"/>
              <w:bottom w:val="nil"/>
              <w:right w:val="nil"/>
            </w:tcBorders>
            <w:shd w:val="clear" w:color="auto" w:fill="auto"/>
            <w:hideMark/>
          </w:tcPr>
          <w:p w14:paraId="28616852" w14:textId="77777777" w:rsidR="008B365D" w:rsidRPr="00F96D26" w:rsidRDefault="008B365D" w:rsidP="008B365D">
            <w:pPr>
              <w:rPr>
                <w:b/>
                <w:bCs/>
                <w:sz w:val="18"/>
                <w:szCs w:val="28"/>
              </w:rPr>
            </w:pPr>
          </w:p>
        </w:tc>
        <w:tc>
          <w:tcPr>
            <w:tcW w:w="1220" w:type="dxa"/>
            <w:gridSpan w:val="2"/>
            <w:tcBorders>
              <w:top w:val="nil"/>
              <w:left w:val="nil"/>
              <w:bottom w:val="nil"/>
              <w:right w:val="nil"/>
            </w:tcBorders>
            <w:shd w:val="clear" w:color="auto" w:fill="auto"/>
            <w:hideMark/>
          </w:tcPr>
          <w:p w14:paraId="3BEBC737" w14:textId="77777777" w:rsidR="008B365D" w:rsidRPr="00F96D26" w:rsidRDefault="008B365D" w:rsidP="008B365D">
            <w:pPr>
              <w:rPr>
                <w:sz w:val="18"/>
                <w:szCs w:val="20"/>
              </w:rPr>
            </w:pPr>
          </w:p>
        </w:tc>
        <w:tc>
          <w:tcPr>
            <w:tcW w:w="1118" w:type="dxa"/>
            <w:tcBorders>
              <w:top w:val="nil"/>
              <w:left w:val="nil"/>
              <w:bottom w:val="nil"/>
              <w:right w:val="nil"/>
            </w:tcBorders>
            <w:shd w:val="clear" w:color="auto" w:fill="auto"/>
            <w:hideMark/>
          </w:tcPr>
          <w:p w14:paraId="5F465003" w14:textId="77777777" w:rsidR="008B365D" w:rsidRPr="00F96D26" w:rsidRDefault="008B365D" w:rsidP="008B365D">
            <w:pPr>
              <w:rPr>
                <w:sz w:val="18"/>
                <w:szCs w:val="20"/>
              </w:rPr>
            </w:pPr>
          </w:p>
        </w:tc>
        <w:tc>
          <w:tcPr>
            <w:tcW w:w="1026" w:type="dxa"/>
            <w:tcBorders>
              <w:top w:val="nil"/>
              <w:left w:val="nil"/>
              <w:bottom w:val="nil"/>
              <w:right w:val="nil"/>
            </w:tcBorders>
            <w:shd w:val="clear" w:color="auto" w:fill="auto"/>
            <w:hideMark/>
          </w:tcPr>
          <w:p w14:paraId="2778646C" w14:textId="77777777" w:rsidR="008B365D" w:rsidRPr="00F96D26" w:rsidRDefault="008B365D" w:rsidP="008B365D">
            <w:pPr>
              <w:rPr>
                <w:sz w:val="18"/>
                <w:szCs w:val="20"/>
              </w:rPr>
            </w:pPr>
          </w:p>
        </w:tc>
        <w:tc>
          <w:tcPr>
            <w:tcW w:w="4172" w:type="dxa"/>
            <w:gridSpan w:val="6"/>
            <w:tcBorders>
              <w:top w:val="nil"/>
              <w:left w:val="nil"/>
              <w:bottom w:val="nil"/>
              <w:right w:val="nil"/>
            </w:tcBorders>
            <w:shd w:val="clear" w:color="auto" w:fill="auto"/>
            <w:hideMark/>
          </w:tcPr>
          <w:p w14:paraId="50B15B33" w14:textId="77777777" w:rsidR="008B365D" w:rsidRPr="00F96D26" w:rsidRDefault="008B365D" w:rsidP="008B365D">
            <w:pPr>
              <w:rPr>
                <w:sz w:val="18"/>
                <w:szCs w:val="20"/>
              </w:rPr>
            </w:pPr>
          </w:p>
        </w:tc>
        <w:tc>
          <w:tcPr>
            <w:tcW w:w="4090" w:type="dxa"/>
            <w:gridSpan w:val="10"/>
            <w:tcBorders>
              <w:top w:val="nil"/>
              <w:left w:val="nil"/>
              <w:bottom w:val="nil"/>
              <w:right w:val="nil"/>
            </w:tcBorders>
            <w:shd w:val="clear" w:color="auto" w:fill="auto"/>
            <w:hideMark/>
          </w:tcPr>
          <w:p w14:paraId="3F0496CF" w14:textId="77777777" w:rsidR="008B365D" w:rsidRPr="00F96D26" w:rsidRDefault="008B365D" w:rsidP="008B365D">
            <w:pPr>
              <w:rPr>
                <w:b/>
                <w:bCs/>
                <w:sz w:val="18"/>
                <w:szCs w:val="28"/>
              </w:rPr>
            </w:pPr>
            <w:r w:rsidRPr="00F96D26">
              <w:rPr>
                <w:b/>
                <w:bCs/>
                <w:sz w:val="18"/>
                <w:szCs w:val="28"/>
              </w:rPr>
              <w:t>От лица Покупателя:</w:t>
            </w:r>
          </w:p>
        </w:tc>
      </w:tr>
      <w:tr w:rsidR="00F96D26" w:rsidRPr="008B365D" w14:paraId="37A162EA" w14:textId="77777777" w:rsidTr="00F96D26">
        <w:trPr>
          <w:gridAfter w:val="1"/>
          <w:wAfter w:w="40" w:type="dxa"/>
          <w:trHeight w:val="375"/>
        </w:trPr>
        <w:tc>
          <w:tcPr>
            <w:tcW w:w="563" w:type="dxa"/>
            <w:tcBorders>
              <w:top w:val="nil"/>
              <w:left w:val="nil"/>
              <w:bottom w:val="nil"/>
              <w:right w:val="nil"/>
            </w:tcBorders>
            <w:shd w:val="clear" w:color="auto" w:fill="auto"/>
            <w:hideMark/>
          </w:tcPr>
          <w:p w14:paraId="039B98FF" w14:textId="77777777" w:rsidR="008B365D" w:rsidRPr="00F96D26" w:rsidRDefault="008B365D" w:rsidP="008B365D">
            <w:pPr>
              <w:rPr>
                <w:sz w:val="18"/>
                <w:szCs w:val="20"/>
              </w:rPr>
            </w:pPr>
          </w:p>
        </w:tc>
        <w:tc>
          <w:tcPr>
            <w:tcW w:w="2789" w:type="dxa"/>
            <w:tcBorders>
              <w:top w:val="nil"/>
              <w:left w:val="nil"/>
              <w:bottom w:val="nil"/>
              <w:right w:val="nil"/>
            </w:tcBorders>
            <w:shd w:val="clear" w:color="auto" w:fill="auto"/>
            <w:hideMark/>
          </w:tcPr>
          <w:p w14:paraId="03491741" w14:textId="77777777" w:rsidR="008B365D" w:rsidRPr="00F96D26" w:rsidRDefault="008B365D" w:rsidP="008B365D">
            <w:pPr>
              <w:rPr>
                <w:sz w:val="18"/>
                <w:szCs w:val="20"/>
              </w:rPr>
            </w:pPr>
          </w:p>
        </w:tc>
        <w:tc>
          <w:tcPr>
            <w:tcW w:w="960" w:type="dxa"/>
            <w:gridSpan w:val="2"/>
            <w:tcBorders>
              <w:top w:val="nil"/>
              <w:left w:val="nil"/>
              <w:bottom w:val="nil"/>
              <w:right w:val="nil"/>
            </w:tcBorders>
            <w:shd w:val="clear" w:color="auto" w:fill="auto"/>
            <w:hideMark/>
          </w:tcPr>
          <w:p w14:paraId="260DC4CB" w14:textId="77777777" w:rsidR="008B365D" w:rsidRPr="00F96D26" w:rsidRDefault="008B365D" w:rsidP="008B365D">
            <w:pPr>
              <w:rPr>
                <w:sz w:val="18"/>
                <w:szCs w:val="20"/>
              </w:rPr>
            </w:pPr>
          </w:p>
        </w:tc>
        <w:tc>
          <w:tcPr>
            <w:tcW w:w="1220" w:type="dxa"/>
            <w:gridSpan w:val="2"/>
            <w:tcBorders>
              <w:top w:val="nil"/>
              <w:left w:val="nil"/>
              <w:bottom w:val="nil"/>
              <w:right w:val="nil"/>
            </w:tcBorders>
            <w:shd w:val="clear" w:color="auto" w:fill="auto"/>
            <w:hideMark/>
          </w:tcPr>
          <w:p w14:paraId="7943789F" w14:textId="77777777" w:rsidR="008B365D" w:rsidRPr="00F96D26" w:rsidRDefault="008B365D" w:rsidP="008B365D">
            <w:pPr>
              <w:rPr>
                <w:sz w:val="18"/>
                <w:szCs w:val="20"/>
              </w:rPr>
            </w:pPr>
          </w:p>
        </w:tc>
        <w:tc>
          <w:tcPr>
            <w:tcW w:w="1131" w:type="dxa"/>
            <w:gridSpan w:val="2"/>
            <w:tcBorders>
              <w:top w:val="nil"/>
              <w:left w:val="nil"/>
              <w:bottom w:val="nil"/>
              <w:right w:val="nil"/>
            </w:tcBorders>
            <w:shd w:val="clear" w:color="auto" w:fill="auto"/>
            <w:hideMark/>
          </w:tcPr>
          <w:p w14:paraId="2C7755D3" w14:textId="77777777" w:rsidR="008B365D" w:rsidRPr="00F96D26" w:rsidRDefault="008B365D" w:rsidP="008B365D">
            <w:pPr>
              <w:rPr>
                <w:sz w:val="18"/>
                <w:szCs w:val="20"/>
              </w:rPr>
            </w:pPr>
          </w:p>
        </w:tc>
        <w:tc>
          <w:tcPr>
            <w:tcW w:w="1042" w:type="dxa"/>
            <w:gridSpan w:val="2"/>
            <w:tcBorders>
              <w:top w:val="nil"/>
              <w:left w:val="nil"/>
              <w:bottom w:val="nil"/>
              <w:right w:val="nil"/>
            </w:tcBorders>
            <w:shd w:val="clear" w:color="auto" w:fill="auto"/>
            <w:hideMark/>
          </w:tcPr>
          <w:p w14:paraId="79244AA7" w14:textId="77777777" w:rsidR="008B365D" w:rsidRPr="00F96D26" w:rsidRDefault="008B365D" w:rsidP="008B365D">
            <w:pPr>
              <w:rPr>
                <w:sz w:val="18"/>
                <w:szCs w:val="20"/>
              </w:rPr>
            </w:pPr>
          </w:p>
        </w:tc>
        <w:tc>
          <w:tcPr>
            <w:tcW w:w="4185" w:type="dxa"/>
            <w:gridSpan w:val="6"/>
            <w:tcBorders>
              <w:top w:val="nil"/>
              <w:left w:val="nil"/>
              <w:bottom w:val="nil"/>
              <w:right w:val="nil"/>
            </w:tcBorders>
            <w:shd w:val="clear" w:color="auto" w:fill="auto"/>
            <w:hideMark/>
          </w:tcPr>
          <w:p w14:paraId="0050E20E" w14:textId="77777777" w:rsidR="008B365D" w:rsidRPr="00F96D26" w:rsidRDefault="008B365D" w:rsidP="008B365D">
            <w:pPr>
              <w:rPr>
                <w:sz w:val="18"/>
                <w:szCs w:val="20"/>
              </w:rPr>
            </w:pPr>
          </w:p>
        </w:tc>
        <w:tc>
          <w:tcPr>
            <w:tcW w:w="4090" w:type="dxa"/>
            <w:gridSpan w:val="10"/>
            <w:tcBorders>
              <w:top w:val="nil"/>
              <w:left w:val="nil"/>
              <w:bottom w:val="nil"/>
              <w:right w:val="nil"/>
            </w:tcBorders>
            <w:shd w:val="clear" w:color="auto" w:fill="auto"/>
            <w:hideMark/>
          </w:tcPr>
          <w:p w14:paraId="39FCF074" w14:textId="77777777" w:rsidR="008B365D" w:rsidRPr="00F96D26" w:rsidRDefault="008B365D" w:rsidP="008B365D">
            <w:pPr>
              <w:rPr>
                <w:sz w:val="18"/>
                <w:szCs w:val="20"/>
              </w:rPr>
            </w:pPr>
          </w:p>
        </w:tc>
      </w:tr>
      <w:tr w:rsidR="00F96D26" w:rsidRPr="008B365D" w14:paraId="5B602975" w14:textId="77777777" w:rsidTr="00F96D26">
        <w:trPr>
          <w:gridAfter w:val="2"/>
          <w:wAfter w:w="69" w:type="dxa"/>
          <w:trHeight w:val="375"/>
        </w:trPr>
        <w:tc>
          <w:tcPr>
            <w:tcW w:w="3365" w:type="dxa"/>
            <w:gridSpan w:val="3"/>
            <w:tcBorders>
              <w:top w:val="nil"/>
              <w:left w:val="nil"/>
              <w:bottom w:val="nil"/>
              <w:right w:val="nil"/>
            </w:tcBorders>
            <w:shd w:val="clear" w:color="auto" w:fill="auto"/>
            <w:vAlign w:val="bottom"/>
            <w:hideMark/>
          </w:tcPr>
          <w:p w14:paraId="455C8BE4" w14:textId="77777777" w:rsidR="008B365D" w:rsidRPr="00F96D26" w:rsidRDefault="008B365D" w:rsidP="008B365D">
            <w:pPr>
              <w:rPr>
                <w:b/>
                <w:bCs/>
                <w:sz w:val="18"/>
                <w:szCs w:val="28"/>
              </w:rPr>
            </w:pPr>
            <w:r w:rsidRPr="00F96D26">
              <w:rPr>
                <w:b/>
                <w:bCs/>
                <w:sz w:val="18"/>
                <w:szCs w:val="28"/>
              </w:rPr>
              <w:t xml:space="preserve">________________________/ </w:t>
            </w:r>
          </w:p>
        </w:tc>
        <w:tc>
          <w:tcPr>
            <w:tcW w:w="960" w:type="dxa"/>
            <w:gridSpan w:val="2"/>
            <w:tcBorders>
              <w:top w:val="nil"/>
              <w:left w:val="nil"/>
              <w:bottom w:val="nil"/>
              <w:right w:val="nil"/>
            </w:tcBorders>
            <w:shd w:val="clear" w:color="auto" w:fill="auto"/>
            <w:hideMark/>
          </w:tcPr>
          <w:p w14:paraId="0A6F7E5A" w14:textId="77777777" w:rsidR="008B365D" w:rsidRPr="00F96D26" w:rsidRDefault="008B365D" w:rsidP="008B365D">
            <w:pPr>
              <w:rPr>
                <w:b/>
                <w:bCs/>
                <w:sz w:val="18"/>
                <w:szCs w:val="28"/>
              </w:rPr>
            </w:pPr>
          </w:p>
        </w:tc>
        <w:tc>
          <w:tcPr>
            <w:tcW w:w="1220" w:type="dxa"/>
            <w:gridSpan w:val="2"/>
            <w:tcBorders>
              <w:top w:val="nil"/>
              <w:left w:val="nil"/>
              <w:bottom w:val="nil"/>
              <w:right w:val="nil"/>
            </w:tcBorders>
            <w:shd w:val="clear" w:color="auto" w:fill="auto"/>
            <w:hideMark/>
          </w:tcPr>
          <w:p w14:paraId="724EF1F9" w14:textId="77777777" w:rsidR="008B365D" w:rsidRPr="00F96D26" w:rsidRDefault="008B365D" w:rsidP="008B365D">
            <w:pPr>
              <w:rPr>
                <w:sz w:val="18"/>
                <w:szCs w:val="20"/>
              </w:rPr>
            </w:pPr>
          </w:p>
        </w:tc>
        <w:tc>
          <w:tcPr>
            <w:tcW w:w="1118" w:type="dxa"/>
            <w:tcBorders>
              <w:top w:val="nil"/>
              <w:left w:val="nil"/>
              <w:bottom w:val="nil"/>
              <w:right w:val="nil"/>
            </w:tcBorders>
            <w:shd w:val="clear" w:color="auto" w:fill="auto"/>
            <w:hideMark/>
          </w:tcPr>
          <w:p w14:paraId="59A5CEE6" w14:textId="77777777" w:rsidR="008B365D" w:rsidRPr="00F96D26" w:rsidRDefault="008B365D" w:rsidP="008B365D">
            <w:pPr>
              <w:rPr>
                <w:sz w:val="18"/>
                <w:szCs w:val="20"/>
              </w:rPr>
            </w:pPr>
          </w:p>
        </w:tc>
        <w:tc>
          <w:tcPr>
            <w:tcW w:w="1026" w:type="dxa"/>
            <w:tcBorders>
              <w:top w:val="nil"/>
              <w:left w:val="nil"/>
              <w:bottom w:val="nil"/>
              <w:right w:val="nil"/>
            </w:tcBorders>
            <w:shd w:val="clear" w:color="auto" w:fill="auto"/>
            <w:hideMark/>
          </w:tcPr>
          <w:p w14:paraId="48FF27B1" w14:textId="77777777" w:rsidR="008B365D" w:rsidRPr="00F96D26" w:rsidRDefault="008B365D" w:rsidP="008B365D">
            <w:pPr>
              <w:rPr>
                <w:sz w:val="18"/>
                <w:szCs w:val="20"/>
              </w:rPr>
            </w:pPr>
          </w:p>
        </w:tc>
        <w:tc>
          <w:tcPr>
            <w:tcW w:w="4172" w:type="dxa"/>
            <w:gridSpan w:val="6"/>
            <w:tcBorders>
              <w:top w:val="nil"/>
              <w:left w:val="nil"/>
              <w:bottom w:val="nil"/>
              <w:right w:val="nil"/>
            </w:tcBorders>
            <w:shd w:val="clear" w:color="auto" w:fill="auto"/>
            <w:vAlign w:val="bottom"/>
            <w:hideMark/>
          </w:tcPr>
          <w:p w14:paraId="7FA29ED8" w14:textId="77777777" w:rsidR="008B365D" w:rsidRPr="00F96D26" w:rsidRDefault="008B365D" w:rsidP="008B365D">
            <w:pPr>
              <w:rPr>
                <w:sz w:val="18"/>
                <w:szCs w:val="20"/>
              </w:rPr>
            </w:pPr>
          </w:p>
        </w:tc>
        <w:tc>
          <w:tcPr>
            <w:tcW w:w="4090" w:type="dxa"/>
            <w:gridSpan w:val="10"/>
            <w:tcBorders>
              <w:top w:val="nil"/>
              <w:left w:val="nil"/>
              <w:bottom w:val="nil"/>
              <w:right w:val="nil"/>
            </w:tcBorders>
            <w:shd w:val="clear" w:color="auto" w:fill="auto"/>
            <w:vAlign w:val="bottom"/>
            <w:hideMark/>
          </w:tcPr>
          <w:p w14:paraId="1CB4B3BD" w14:textId="77777777" w:rsidR="008B365D" w:rsidRPr="00F96D26" w:rsidRDefault="008B365D" w:rsidP="008B365D">
            <w:pPr>
              <w:rPr>
                <w:b/>
                <w:bCs/>
                <w:sz w:val="18"/>
                <w:szCs w:val="28"/>
              </w:rPr>
            </w:pPr>
            <w:r w:rsidRPr="00F96D26">
              <w:rPr>
                <w:b/>
                <w:bCs/>
                <w:sz w:val="18"/>
                <w:szCs w:val="28"/>
              </w:rPr>
              <w:t>________________________/П.А.Любенин</w:t>
            </w:r>
          </w:p>
        </w:tc>
      </w:tr>
      <w:tr w:rsidR="00F96D26" w:rsidRPr="008B365D" w14:paraId="02BF49FE" w14:textId="77777777" w:rsidTr="00F96D26">
        <w:trPr>
          <w:gridAfter w:val="1"/>
          <w:wAfter w:w="40" w:type="dxa"/>
          <w:trHeight w:val="375"/>
        </w:trPr>
        <w:tc>
          <w:tcPr>
            <w:tcW w:w="563" w:type="dxa"/>
            <w:tcBorders>
              <w:top w:val="nil"/>
              <w:left w:val="nil"/>
              <w:bottom w:val="nil"/>
              <w:right w:val="nil"/>
            </w:tcBorders>
            <w:shd w:val="clear" w:color="auto" w:fill="auto"/>
            <w:hideMark/>
          </w:tcPr>
          <w:p w14:paraId="13235881" w14:textId="77777777" w:rsidR="008B365D" w:rsidRPr="00F96D26" w:rsidRDefault="008B365D" w:rsidP="008B365D">
            <w:pPr>
              <w:rPr>
                <w:sz w:val="18"/>
                <w:szCs w:val="28"/>
              </w:rPr>
            </w:pPr>
            <w:r w:rsidRPr="00F96D26">
              <w:rPr>
                <w:sz w:val="18"/>
                <w:szCs w:val="28"/>
              </w:rPr>
              <w:t>М.п.</w:t>
            </w:r>
          </w:p>
        </w:tc>
        <w:tc>
          <w:tcPr>
            <w:tcW w:w="2789" w:type="dxa"/>
            <w:tcBorders>
              <w:top w:val="nil"/>
              <w:left w:val="nil"/>
              <w:bottom w:val="nil"/>
              <w:right w:val="nil"/>
            </w:tcBorders>
            <w:shd w:val="clear" w:color="auto" w:fill="auto"/>
            <w:hideMark/>
          </w:tcPr>
          <w:p w14:paraId="4E070F06" w14:textId="77777777" w:rsidR="008B365D" w:rsidRPr="00F96D26" w:rsidRDefault="008B365D" w:rsidP="008B365D">
            <w:pPr>
              <w:rPr>
                <w:sz w:val="18"/>
                <w:szCs w:val="28"/>
              </w:rPr>
            </w:pPr>
          </w:p>
        </w:tc>
        <w:tc>
          <w:tcPr>
            <w:tcW w:w="960" w:type="dxa"/>
            <w:gridSpan w:val="2"/>
            <w:tcBorders>
              <w:top w:val="nil"/>
              <w:left w:val="nil"/>
              <w:bottom w:val="nil"/>
              <w:right w:val="nil"/>
            </w:tcBorders>
            <w:shd w:val="clear" w:color="auto" w:fill="auto"/>
            <w:hideMark/>
          </w:tcPr>
          <w:p w14:paraId="7FD841ED" w14:textId="77777777" w:rsidR="008B365D" w:rsidRPr="00F96D26" w:rsidRDefault="008B365D" w:rsidP="008B365D">
            <w:pPr>
              <w:rPr>
                <w:sz w:val="18"/>
                <w:szCs w:val="20"/>
              </w:rPr>
            </w:pPr>
          </w:p>
        </w:tc>
        <w:tc>
          <w:tcPr>
            <w:tcW w:w="1220" w:type="dxa"/>
            <w:gridSpan w:val="2"/>
            <w:tcBorders>
              <w:top w:val="nil"/>
              <w:left w:val="nil"/>
              <w:bottom w:val="nil"/>
              <w:right w:val="nil"/>
            </w:tcBorders>
            <w:shd w:val="clear" w:color="auto" w:fill="auto"/>
            <w:hideMark/>
          </w:tcPr>
          <w:p w14:paraId="26661EC1" w14:textId="77777777" w:rsidR="008B365D" w:rsidRPr="00F96D26" w:rsidRDefault="008B365D" w:rsidP="008B365D">
            <w:pPr>
              <w:rPr>
                <w:sz w:val="18"/>
                <w:szCs w:val="20"/>
              </w:rPr>
            </w:pPr>
          </w:p>
        </w:tc>
        <w:tc>
          <w:tcPr>
            <w:tcW w:w="1131" w:type="dxa"/>
            <w:gridSpan w:val="2"/>
            <w:tcBorders>
              <w:top w:val="nil"/>
              <w:left w:val="nil"/>
              <w:bottom w:val="nil"/>
              <w:right w:val="nil"/>
            </w:tcBorders>
            <w:shd w:val="clear" w:color="auto" w:fill="auto"/>
            <w:hideMark/>
          </w:tcPr>
          <w:p w14:paraId="36B69D1E" w14:textId="77777777" w:rsidR="008B365D" w:rsidRPr="00F96D26" w:rsidRDefault="008B365D" w:rsidP="008B365D">
            <w:pPr>
              <w:rPr>
                <w:sz w:val="18"/>
                <w:szCs w:val="20"/>
              </w:rPr>
            </w:pPr>
          </w:p>
        </w:tc>
        <w:tc>
          <w:tcPr>
            <w:tcW w:w="1042" w:type="dxa"/>
            <w:gridSpan w:val="2"/>
            <w:tcBorders>
              <w:top w:val="nil"/>
              <w:left w:val="nil"/>
              <w:bottom w:val="nil"/>
              <w:right w:val="nil"/>
            </w:tcBorders>
            <w:shd w:val="clear" w:color="auto" w:fill="auto"/>
            <w:hideMark/>
          </w:tcPr>
          <w:p w14:paraId="16B65AEC" w14:textId="77777777" w:rsidR="008B365D" w:rsidRPr="00F96D26" w:rsidRDefault="008B365D" w:rsidP="008B365D">
            <w:pPr>
              <w:rPr>
                <w:sz w:val="18"/>
                <w:szCs w:val="20"/>
              </w:rPr>
            </w:pPr>
          </w:p>
        </w:tc>
        <w:tc>
          <w:tcPr>
            <w:tcW w:w="4185" w:type="dxa"/>
            <w:gridSpan w:val="6"/>
            <w:tcBorders>
              <w:top w:val="nil"/>
              <w:left w:val="nil"/>
              <w:bottom w:val="nil"/>
              <w:right w:val="nil"/>
            </w:tcBorders>
            <w:shd w:val="clear" w:color="auto" w:fill="auto"/>
            <w:hideMark/>
          </w:tcPr>
          <w:p w14:paraId="6CCACD19" w14:textId="77777777" w:rsidR="008B365D" w:rsidRPr="00F96D26" w:rsidRDefault="008B365D" w:rsidP="008B365D">
            <w:pPr>
              <w:rPr>
                <w:sz w:val="18"/>
                <w:szCs w:val="20"/>
              </w:rPr>
            </w:pPr>
          </w:p>
        </w:tc>
        <w:tc>
          <w:tcPr>
            <w:tcW w:w="4090" w:type="dxa"/>
            <w:gridSpan w:val="10"/>
            <w:tcBorders>
              <w:top w:val="nil"/>
              <w:left w:val="nil"/>
              <w:bottom w:val="nil"/>
              <w:right w:val="nil"/>
            </w:tcBorders>
            <w:shd w:val="clear" w:color="auto" w:fill="auto"/>
            <w:hideMark/>
          </w:tcPr>
          <w:p w14:paraId="3B2B2F38" w14:textId="77777777" w:rsidR="008B365D" w:rsidRPr="00F96D26" w:rsidRDefault="008B365D" w:rsidP="008B365D">
            <w:pPr>
              <w:rPr>
                <w:sz w:val="18"/>
                <w:szCs w:val="28"/>
              </w:rPr>
            </w:pPr>
            <w:r w:rsidRPr="00F96D26">
              <w:rPr>
                <w:sz w:val="18"/>
                <w:szCs w:val="28"/>
              </w:rPr>
              <w:t>М.п.</w:t>
            </w:r>
          </w:p>
        </w:tc>
      </w:tr>
    </w:tbl>
    <w:p w14:paraId="4E29231C" w14:textId="77777777" w:rsidR="00C43190" w:rsidRDefault="00C43190">
      <w:pPr>
        <w:spacing w:after="200" w:line="276" w:lineRule="auto"/>
        <w:rPr>
          <w:b/>
          <w:sz w:val="26"/>
          <w:szCs w:val="26"/>
        </w:rPr>
        <w:sectPr w:rsidR="00C43190" w:rsidSect="008B365D">
          <w:pgSz w:w="16838" w:h="11906" w:orient="landscape" w:code="9"/>
          <w:pgMar w:top="720" w:right="720" w:bottom="720" w:left="720" w:header="720" w:footer="0" w:gutter="0"/>
          <w:cols w:space="720"/>
          <w:noEndnote/>
          <w:docGrid w:linePitch="326"/>
        </w:sectPr>
      </w:pPr>
    </w:p>
    <w:p w14:paraId="0B508D54" w14:textId="1317BCFA" w:rsidR="00345511" w:rsidRPr="00A758DF" w:rsidRDefault="00345511" w:rsidP="00345511">
      <w:pPr>
        <w:ind w:left="5387"/>
      </w:pPr>
      <w:r w:rsidRPr="001C305F">
        <w:t>Приложение №</w:t>
      </w:r>
      <w:r>
        <w:t>2</w:t>
      </w:r>
    </w:p>
    <w:p w14:paraId="2C4A8F22" w14:textId="77777777" w:rsidR="00345511" w:rsidRPr="00A758DF" w:rsidRDefault="00345511" w:rsidP="00345511">
      <w:pPr>
        <w:ind w:left="5387"/>
      </w:pPr>
      <w:r w:rsidRPr="001C305F">
        <w:t>к Договору №</w:t>
      </w:r>
      <w:r w:rsidRPr="00A758DF">
        <w:t>____</w:t>
      </w:r>
      <w:r>
        <w:t>__________</w:t>
      </w:r>
    </w:p>
    <w:p w14:paraId="4361C6FF" w14:textId="2DE35514" w:rsidR="00345511" w:rsidRDefault="00345511" w:rsidP="00345511">
      <w:pPr>
        <w:ind w:left="5387"/>
      </w:pPr>
      <w:r w:rsidRPr="001C305F">
        <w:t>от _______________20</w:t>
      </w:r>
      <w:r w:rsidRPr="00D34141">
        <w:t>__</w:t>
      </w:r>
      <w:r w:rsidRPr="00A758DF">
        <w:t>_</w:t>
      </w:r>
      <w:r w:rsidRPr="001C305F">
        <w:t>г.</w:t>
      </w:r>
    </w:p>
    <w:p w14:paraId="2E3F9413" w14:textId="3E31A733" w:rsidR="002B62AF" w:rsidRPr="001C305F" w:rsidRDefault="002B62AF" w:rsidP="00345511">
      <w:pPr>
        <w:ind w:left="5387"/>
      </w:pPr>
      <w:r w:rsidRPr="00F96D26">
        <w:t>поставки оборудования</w:t>
      </w:r>
    </w:p>
    <w:p w14:paraId="191BEE98" w14:textId="77777777" w:rsidR="00345511" w:rsidRPr="001C305F" w:rsidRDefault="00345511" w:rsidP="00345511">
      <w:pPr>
        <w:ind w:left="5387"/>
      </w:pPr>
    </w:p>
    <w:p w14:paraId="5F9CFB68" w14:textId="77777777" w:rsidR="00345511" w:rsidRPr="00611CF6" w:rsidRDefault="00345511" w:rsidP="00345511">
      <w:pPr>
        <w:rPr>
          <w:sz w:val="16"/>
          <w:szCs w:val="16"/>
        </w:rPr>
      </w:pPr>
      <w:r>
        <w:rPr>
          <w:b/>
          <w:u w:val="single"/>
        </w:rPr>
        <w:t xml:space="preserve">                                                                                    </w:t>
      </w:r>
      <w:r w:rsidRPr="006F1428">
        <w:rPr>
          <w:b/>
          <w:u w:val="single"/>
        </w:rPr>
        <w:t>ФОРМА</w:t>
      </w:r>
      <w:r w:rsidRPr="006F1428">
        <w:rPr>
          <w:b/>
          <w:u w:val="single"/>
        </w:rPr>
        <w:tab/>
      </w:r>
      <w:r w:rsidRPr="006F1428">
        <w:rPr>
          <w:b/>
          <w:u w:val="single"/>
        </w:rPr>
        <w:tab/>
      </w:r>
      <w:r w:rsidRPr="006F1428">
        <w:rPr>
          <w:b/>
          <w:u w:val="single"/>
        </w:rPr>
        <w:tab/>
      </w:r>
      <w:r w:rsidRPr="006F1428">
        <w:rPr>
          <w:b/>
          <w:u w:val="single"/>
        </w:rPr>
        <w:tab/>
      </w:r>
      <w:r w:rsidRPr="006F1428">
        <w:rPr>
          <w:b/>
          <w:u w:val="single"/>
        </w:rPr>
        <w:tab/>
      </w:r>
      <w:r w:rsidRPr="006F1428">
        <w:rPr>
          <w:b/>
          <w:u w:val="single"/>
        </w:rPr>
        <w:tab/>
      </w:r>
      <w:r w:rsidRPr="006F1428">
        <w:rPr>
          <w:b/>
          <w:u w:val="single"/>
        </w:rPr>
        <w:tab/>
      </w:r>
    </w:p>
    <w:p w14:paraId="2465BBD8" w14:textId="77777777" w:rsidR="00345511" w:rsidRPr="00611CF6" w:rsidRDefault="00345511" w:rsidP="00345511">
      <w:pPr>
        <w:jc w:val="center"/>
      </w:pPr>
      <w:r w:rsidRPr="00611CF6">
        <w:t>ОТЧЕТ ОБ ОКАЗАННЫХ УСЛУГАХ</w:t>
      </w:r>
    </w:p>
    <w:p w14:paraId="6DE418FE" w14:textId="77777777" w:rsidR="00345511" w:rsidRPr="00611CF6" w:rsidRDefault="00345511" w:rsidP="00345511">
      <w:pPr>
        <w:jc w:val="center"/>
      </w:pPr>
      <w:r w:rsidRPr="00611CF6">
        <w:t xml:space="preserve">к договору №   </w:t>
      </w:r>
      <w:r>
        <w:t xml:space="preserve">    </w:t>
      </w:r>
      <w:r w:rsidRPr="00611CF6">
        <w:t xml:space="preserve">           от « </w:t>
      </w:r>
      <w:r>
        <w:t xml:space="preserve">     </w:t>
      </w:r>
      <w:r w:rsidRPr="00611CF6">
        <w:t>»  ____________</w:t>
      </w:r>
      <w:r>
        <w:t>____</w:t>
      </w:r>
      <w:r w:rsidRPr="00611CF6">
        <w:t xml:space="preserve">года  </w:t>
      </w:r>
    </w:p>
    <w:p w14:paraId="629FCC12" w14:textId="77777777" w:rsidR="00345511" w:rsidRDefault="00345511" w:rsidP="00345511">
      <w:pPr>
        <w:jc w:val="center"/>
      </w:pPr>
      <w:r w:rsidRPr="00611CF6">
        <w:t>между ООО «</w:t>
      </w:r>
      <w:r>
        <w:t>СКК»</w:t>
      </w:r>
      <w:r w:rsidRPr="00611CF6">
        <w:t xml:space="preserve"> и  __</w:t>
      </w:r>
      <w:r>
        <w:t xml:space="preserve">______________________________ </w:t>
      </w:r>
    </w:p>
    <w:p w14:paraId="2764BBDC" w14:textId="77777777" w:rsidR="00345511" w:rsidRPr="00A758DF" w:rsidRDefault="00345511" w:rsidP="00345511">
      <w:pPr>
        <w:rPr>
          <w:sz w:val="18"/>
          <w:szCs w:val="18"/>
        </w:rPr>
      </w:pPr>
      <w:r w:rsidRPr="00627F03">
        <w:rPr>
          <w:color w:val="FF0000"/>
          <w:sz w:val="18"/>
          <w:szCs w:val="18"/>
        </w:rPr>
        <w:t xml:space="preserve">                                                                                                                                          </w:t>
      </w:r>
      <w:r>
        <w:rPr>
          <w:color w:val="FF0000"/>
          <w:sz w:val="18"/>
          <w:szCs w:val="18"/>
        </w:rPr>
        <w:t xml:space="preserve">     </w:t>
      </w:r>
      <w:r w:rsidRPr="00627F03">
        <w:rPr>
          <w:color w:val="FF0000"/>
          <w:sz w:val="18"/>
          <w:szCs w:val="18"/>
        </w:rPr>
        <w:t xml:space="preserve"> </w:t>
      </w:r>
      <w:r w:rsidRPr="00A758DF">
        <w:rPr>
          <w:sz w:val="18"/>
          <w:szCs w:val="18"/>
        </w:rPr>
        <w:t>(наименование организации)</w:t>
      </w:r>
    </w:p>
    <w:p w14:paraId="5E87C149" w14:textId="77777777" w:rsidR="00345511" w:rsidRDefault="00345511" w:rsidP="00345511">
      <w:pPr>
        <w:jc w:val="center"/>
      </w:pPr>
      <w:r w:rsidRPr="006F1428">
        <w:t xml:space="preserve">за  период  __________________________20___года </w:t>
      </w:r>
    </w:p>
    <w:p w14:paraId="190EE99C" w14:textId="77777777" w:rsidR="00345511" w:rsidRDefault="00345511" w:rsidP="00345511">
      <w:pPr>
        <w:jc w:val="center"/>
      </w:pPr>
    </w:p>
    <w:p w14:paraId="5BFD068E" w14:textId="77777777" w:rsidR="00345511" w:rsidRPr="00611CF6" w:rsidRDefault="00345511" w:rsidP="00345511">
      <w:pPr>
        <w:jc w:val="center"/>
        <w:rPr>
          <w:b/>
          <w:sz w:val="16"/>
          <w:szCs w:val="16"/>
        </w:rPr>
      </w:pPr>
      <w:bookmarkStart w:id="1" w:name="_GoBack"/>
      <w:bookmarkEnd w:id="1"/>
    </w:p>
    <w:p w14:paraId="14F151C0" w14:textId="77777777" w:rsidR="00345511" w:rsidRDefault="00345511" w:rsidP="00345511">
      <w:r w:rsidRPr="00611CF6">
        <w:t>г. Когалым</w:t>
      </w:r>
      <w:r>
        <w:tab/>
      </w:r>
      <w:r>
        <w:tab/>
      </w:r>
      <w:r>
        <w:tab/>
      </w:r>
      <w:r>
        <w:tab/>
      </w:r>
      <w:r>
        <w:tab/>
      </w:r>
      <w:r>
        <w:tab/>
        <w:t xml:space="preserve">       </w:t>
      </w:r>
      <w:r>
        <w:tab/>
        <w:t xml:space="preserve">                 </w:t>
      </w:r>
      <w:r w:rsidRPr="00611CF6">
        <w:t>«____»____________20__г.</w:t>
      </w:r>
    </w:p>
    <w:p w14:paraId="08D9F644" w14:textId="77777777" w:rsidR="00345511" w:rsidRDefault="00345511" w:rsidP="00345511"/>
    <w:p w14:paraId="2CC93511" w14:textId="77777777" w:rsidR="00345511" w:rsidRPr="00611CF6" w:rsidRDefault="00345511" w:rsidP="00345511"/>
    <w:p w14:paraId="3E05A704" w14:textId="77777777" w:rsidR="00345511" w:rsidRPr="00B24954" w:rsidRDefault="00345511" w:rsidP="00345511">
      <w:pPr>
        <w:pStyle w:val="af3"/>
        <w:tabs>
          <w:tab w:val="left" w:pos="993"/>
        </w:tabs>
        <w:ind w:left="0" w:firstLine="851"/>
        <w:jc w:val="both"/>
        <w:rPr>
          <w:sz w:val="18"/>
          <w:szCs w:val="18"/>
        </w:rPr>
      </w:pPr>
      <w:r>
        <w:t xml:space="preserve">1. </w:t>
      </w:r>
      <w:r w:rsidRPr="00B24954">
        <w:t>В рамках Договора №_______ от «____ » __________г. (далее по тексту – Договор), заключенного между ООО «</w:t>
      </w:r>
      <w:r>
        <w:t xml:space="preserve">СКК» </w:t>
      </w:r>
      <w:r w:rsidRPr="00B24954">
        <w:t>и ____________________</w:t>
      </w:r>
      <w:r>
        <w:t>___________________________________________________</w:t>
      </w:r>
      <w:r w:rsidRPr="00B24954">
        <w:t xml:space="preserve">                                                                                                            </w:t>
      </w:r>
      <w:r>
        <w:t xml:space="preserve">               </w:t>
      </w:r>
    </w:p>
    <w:p w14:paraId="79E5161F" w14:textId="77777777" w:rsidR="00345511" w:rsidRPr="00B24954" w:rsidRDefault="00345511" w:rsidP="00345511">
      <w:pPr>
        <w:pStyle w:val="af3"/>
        <w:tabs>
          <w:tab w:val="left" w:pos="993"/>
        </w:tabs>
        <w:ind w:left="1418"/>
        <w:rPr>
          <w:sz w:val="18"/>
          <w:szCs w:val="18"/>
        </w:rPr>
      </w:pPr>
      <w:r>
        <w:t xml:space="preserve">                                  </w:t>
      </w:r>
      <w:r w:rsidRPr="00B24954">
        <w:rPr>
          <w:sz w:val="18"/>
          <w:szCs w:val="18"/>
        </w:rPr>
        <w:t>(наименование организации)</w:t>
      </w:r>
    </w:p>
    <w:p w14:paraId="648EA303" w14:textId="77777777" w:rsidR="00345511" w:rsidRPr="00611CF6" w:rsidRDefault="00345511" w:rsidP="00345511">
      <w:pPr>
        <w:pStyle w:val="af3"/>
        <w:tabs>
          <w:tab w:val="left" w:pos="993"/>
        </w:tabs>
        <w:ind w:left="0"/>
      </w:pPr>
      <w:r w:rsidRPr="00611CF6">
        <w:t>были оказаны следующие услуги:</w:t>
      </w:r>
      <w:r>
        <w:t xml:space="preserve"> __________________________________________________</w:t>
      </w:r>
    </w:p>
    <w:p w14:paraId="4F109EC1" w14:textId="77777777" w:rsidR="00345511" w:rsidRPr="00611CF6" w:rsidRDefault="00345511" w:rsidP="00345511">
      <w:pPr>
        <w:tabs>
          <w:tab w:val="left" w:pos="1021"/>
        </w:tabs>
      </w:pPr>
      <w:r w:rsidRPr="00611CF6">
        <w:t>______________________________________________________________________________________________________________________________________________________________________________</w:t>
      </w:r>
      <w:r>
        <w:t>__________________</w:t>
      </w:r>
    </w:p>
    <w:p w14:paraId="4BA724D5" w14:textId="77777777" w:rsidR="00345511" w:rsidRPr="00611CF6" w:rsidRDefault="00345511" w:rsidP="00345511">
      <w:pPr>
        <w:pStyle w:val="af3"/>
        <w:tabs>
          <w:tab w:val="left" w:pos="1021"/>
        </w:tabs>
        <w:ind w:left="0"/>
        <w:jc w:val="center"/>
        <w:rPr>
          <w:sz w:val="20"/>
          <w:vertAlign w:val="superscript"/>
        </w:rPr>
      </w:pPr>
      <w:r w:rsidRPr="00611CF6">
        <w:rPr>
          <w:sz w:val="20"/>
          <w:vertAlign w:val="superscript"/>
        </w:rPr>
        <w:t>(подробное описание услуги)</w:t>
      </w:r>
    </w:p>
    <w:p w14:paraId="663CED99" w14:textId="77777777" w:rsidR="00345511" w:rsidRPr="00611CF6" w:rsidRDefault="00345511" w:rsidP="00345511">
      <w:pPr>
        <w:pStyle w:val="af3"/>
        <w:tabs>
          <w:tab w:val="left" w:pos="1021"/>
        </w:tabs>
        <w:ind w:left="0"/>
        <w:jc w:val="center"/>
        <w:rPr>
          <w:sz w:val="20"/>
        </w:rPr>
      </w:pPr>
    </w:p>
    <w:p w14:paraId="4A73E7D7" w14:textId="77777777" w:rsidR="00345511" w:rsidRDefault="00345511" w:rsidP="00345511">
      <w:pPr>
        <w:pStyle w:val="af3"/>
        <w:tabs>
          <w:tab w:val="left" w:pos="993"/>
        </w:tabs>
        <w:ind w:left="0" w:firstLine="284"/>
        <w:jc w:val="both"/>
      </w:pPr>
      <w:r>
        <w:t xml:space="preserve">        2. </w:t>
      </w:r>
      <w:r w:rsidRPr="00611CF6">
        <w:t xml:space="preserve">Настоящий отчет составлен о том, что в соответствии с условиями Договора, </w:t>
      </w:r>
      <w:r w:rsidRPr="00587EBF">
        <w:t>___________(</w:t>
      </w:r>
      <w:r>
        <w:t>наименование организации)</w:t>
      </w:r>
      <w:r w:rsidRPr="00611CF6">
        <w:t xml:space="preserve"> оказал услуги, указанные в п.1 настоящего отчета, надлежащим образом на сумму_________(_________) руб., без НДС, кроме того НДС__________ (__________) руб.</w:t>
      </w:r>
    </w:p>
    <w:p w14:paraId="5B91F41A" w14:textId="77777777" w:rsidR="00345511" w:rsidRPr="00611CF6" w:rsidRDefault="00345511" w:rsidP="00345511">
      <w:pPr>
        <w:pStyle w:val="af3"/>
        <w:tabs>
          <w:tab w:val="left" w:pos="993"/>
        </w:tabs>
        <w:ind w:left="709"/>
      </w:pPr>
    </w:p>
    <w:p w14:paraId="094E70DA" w14:textId="77777777" w:rsidR="00345511" w:rsidRPr="00611CF6" w:rsidRDefault="00345511" w:rsidP="00345511">
      <w:pPr>
        <w:pStyle w:val="af3"/>
        <w:tabs>
          <w:tab w:val="left" w:pos="993"/>
        </w:tabs>
        <w:spacing w:before="240" w:line="360" w:lineRule="auto"/>
        <w:ind w:left="284"/>
      </w:pPr>
      <w:r>
        <w:t xml:space="preserve">        3. </w:t>
      </w:r>
      <w:r w:rsidRPr="00611CF6">
        <w:t>Перечень прилагаемых к отчету документов:</w:t>
      </w:r>
    </w:p>
    <w:p w14:paraId="214C01C9" w14:textId="77777777" w:rsidR="00345511" w:rsidRDefault="00345511" w:rsidP="00345511">
      <w:pPr>
        <w:pStyle w:val="af3"/>
        <w:ind w:left="0"/>
      </w:pPr>
      <w:r w:rsidRPr="00611CF6">
        <w:t>_________________;</w:t>
      </w:r>
    </w:p>
    <w:p w14:paraId="7BED4466" w14:textId="77777777" w:rsidR="00345511" w:rsidRDefault="00345511" w:rsidP="00345511">
      <w:pPr>
        <w:pStyle w:val="af3"/>
        <w:ind w:left="0"/>
      </w:pPr>
      <w:r w:rsidRPr="00611CF6">
        <w:t>_________________</w:t>
      </w:r>
      <w:r>
        <w:t>.</w:t>
      </w:r>
    </w:p>
    <w:tbl>
      <w:tblPr>
        <w:tblpPr w:leftFromText="180" w:rightFromText="180" w:vertAnchor="text" w:horzAnchor="margin" w:tblpY="382"/>
        <w:tblOverlap w:val="never"/>
        <w:tblW w:w="10173" w:type="dxa"/>
        <w:tblLayout w:type="fixed"/>
        <w:tblLook w:val="0000" w:firstRow="0" w:lastRow="0" w:firstColumn="0" w:lastColumn="0" w:noHBand="0" w:noVBand="0"/>
      </w:tblPr>
      <w:tblGrid>
        <w:gridCol w:w="5778"/>
        <w:gridCol w:w="4395"/>
      </w:tblGrid>
      <w:tr w:rsidR="00345511" w:rsidRPr="00611CF6" w14:paraId="301E498C" w14:textId="77777777" w:rsidTr="00893EAD">
        <w:trPr>
          <w:trHeight w:val="1790"/>
        </w:trPr>
        <w:tc>
          <w:tcPr>
            <w:tcW w:w="5778" w:type="dxa"/>
          </w:tcPr>
          <w:p w14:paraId="5865E8BA" w14:textId="77777777" w:rsidR="00345511" w:rsidRPr="00611CF6" w:rsidRDefault="00345511" w:rsidP="00893EAD">
            <w:bookmarkStart w:id="2" w:name="_Hlk226636211"/>
            <w:r w:rsidRPr="00611CF6">
              <w:t xml:space="preserve">От </w:t>
            </w:r>
            <w:r>
              <w:t xml:space="preserve">лица </w:t>
            </w:r>
            <w:r w:rsidRPr="00611CF6">
              <w:t>По</w:t>
            </w:r>
            <w:r>
              <w:t>ставщи</w:t>
            </w:r>
            <w:r w:rsidRPr="00611CF6">
              <w:t xml:space="preserve">ка: </w:t>
            </w:r>
          </w:p>
          <w:p w14:paraId="589E0228" w14:textId="77777777" w:rsidR="00345511" w:rsidRPr="00611CF6" w:rsidRDefault="00345511" w:rsidP="00893EAD">
            <w:r w:rsidRPr="00611CF6">
              <w:t>Должность</w:t>
            </w:r>
          </w:p>
          <w:p w14:paraId="40C5A986" w14:textId="77777777" w:rsidR="00345511" w:rsidRPr="00611CF6" w:rsidRDefault="00345511" w:rsidP="00893EAD">
            <w:r w:rsidRPr="00611CF6">
              <w:t xml:space="preserve"> </w:t>
            </w:r>
          </w:p>
          <w:p w14:paraId="7A055038" w14:textId="77777777" w:rsidR="00345511" w:rsidRPr="00611CF6" w:rsidRDefault="00345511" w:rsidP="00893EAD">
            <w:r w:rsidRPr="00611CF6">
              <w:t>______________ И.О. Фамилия</w:t>
            </w:r>
          </w:p>
          <w:p w14:paraId="38E36CAE" w14:textId="77777777" w:rsidR="00345511" w:rsidRPr="00611CF6" w:rsidRDefault="00345511" w:rsidP="00893EAD"/>
          <w:p w14:paraId="07CD1E44" w14:textId="77777777" w:rsidR="00345511" w:rsidRPr="00611CF6" w:rsidRDefault="00345511" w:rsidP="00893EAD">
            <w:r w:rsidRPr="00611CF6">
              <w:t>м.п.</w:t>
            </w:r>
          </w:p>
        </w:tc>
        <w:tc>
          <w:tcPr>
            <w:tcW w:w="4395" w:type="dxa"/>
          </w:tcPr>
          <w:p w14:paraId="630EBC04" w14:textId="77777777" w:rsidR="00345511" w:rsidRPr="00611CF6" w:rsidRDefault="00345511" w:rsidP="00893EAD">
            <w:r w:rsidRPr="00611CF6">
              <w:t xml:space="preserve">От </w:t>
            </w:r>
            <w:r>
              <w:t>лица Покупателя</w:t>
            </w:r>
            <w:r w:rsidRPr="00611CF6">
              <w:t>:</w:t>
            </w:r>
          </w:p>
          <w:p w14:paraId="474FD0D3" w14:textId="77777777" w:rsidR="00345511" w:rsidRPr="00611CF6" w:rsidRDefault="00345511" w:rsidP="00893EAD">
            <w:r w:rsidRPr="00611CF6">
              <w:t>Должность</w:t>
            </w:r>
          </w:p>
          <w:p w14:paraId="5C0B13A7" w14:textId="77777777" w:rsidR="00345511" w:rsidRPr="00611CF6" w:rsidRDefault="00345511" w:rsidP="00893EAD"/>
          <w:p w14:paraId="2FFDE82D" w14:textId="77777777" w:rsidR="00345511" w:rsidRPr="00611CF6" w:rsidRDefault="00345511" w:rsidP="00893EAD">
            <w:r w:rsidRPr="00611CF6">
              <w:t>______________ И.О. Фамилия</w:t>
            </w:r>
          </w:p>
          <w:p w14:paraId="3AC0DF83" w14:textId="77777777" w:rsidR="00345511" w:rsidRPr="00611CF6" w:rsidRDefault="00345511" w:rsidP="00893EAD"/>
          <w:p w14:paraId="144B8447" w14:textId="77777777" w:rsidR="00345511" w:rsidRPr="00611CF6" w:rsidRDefault="00345511" w:rsidP="00893EAD">
            <w:r w:rsidRPr="00611CF6">
              <w:t>м.п.</w:t>
            </w:r>
          </w:p>
        </w:tc>
      </w:tr>
      <w:bookmarkEnd w:id="2"/>
    </w:tbl>
    <w:p w14:paraId="14F84AB7" w14:textId="77777777" w:rsidR="00345511" w:rsidRDefault="00345511" w:rsidP="00345511"/>
    <w:p w14:paraId="14571391" w14:textId="77777777" w:rsidR="00345511" w:rsidRPr="00611CF6" w:rsidRDefault="00345511" w:rsidP="00345511">
      <w:pPr>
        <w:spacing w:after="120"/>
        <w:rPr>
          <w:b/>
          <w:u w:val="single"/>
        </w:rPr>
      </w:pPr>
      <w:r w:rsidRPr="00611CF6">
        <w:rPr>
          <w:b/>
          <w:u w:val="single"/>
        </w:rPr>
        <w:t>Форма согласована:</w:t>
      </w:r>
      <w:r>
        <w:rPr>
          <w:b/>
          <w:u w:val="single"/>
        </w:rPr>
        <w:tab/>
      </w:r>
      <w:r>
        <w:rPr>
          <w:b/>
          <w:u w:val="single"/>
        </w:rPr>
        <w:tab/>
      </w:r>
      <w:r>
        <w:rPr>
          <w:b/>
          <w:u w:val="single"/>
        </w:rPr>
        <w:tab/>
      </w:r>
      <w:r w:rsidRPr="0025188F">
        <w:rPr>
          <w:b/>
          <w:u w:val="single"/>
        </w:rPr>
        <w:tab/>
      </w:r>
      <w:r w:rsidRPr="0025188F">
        <w:rPr>
          <w:b/>
          <w:u w:val="single"/>
        </w:rPr>
        <w:tab/>
      </w:r>
      <w:r w:rsidRPr="0025188F">
        <w:rPr>
          <w:b/>
          <w:u w:val="single"/>
        </w:rPr>
        <w:tab/>
      </w:r>
      <w:r w:rsidRPr="0025188F">
        <w:rPr>
          <w:b/>
          <w:u w:val="single"/>
        </w:rPr>
        <w:tab/>
      </w:r>
      <w:r w:rsidRPr="0025188F">
        <w:rPr>
          <w:b/>
          <w:u w:val="single"/>
        </w:rPr>
        <w:tab/>
      </w:r>
      <w:r w:rsidRPr="0025188F">
        <w:rPr>
          <w:b/>
          <w:u w:val="single"/>
        </w:rPr>
        <w:tab/>
      </w:r>
      <w:r w:rsidRPr="0025188F">
        <w:rPr>
          <w:b/>
          <w:u w:val="single"/>
        </w:rPr>
        <w:tab/>
      </w:r>
    </w:p>
    <w:tbl>
      <w:tblPr>
        <w:tblpPr w:leftFromText="180" w:rightFromText="180" w:vertAnchor="text" w:horzAnchor="margin" w:tblpY="382"/>
        <w:tblOverlap w:val="never"/>
        <w:tblW w:w="10173" w:type="dxa"/>
        <w:tblLayout w:type="fixed"/>
        <w:tblLook w:val="0000" w:firstRow="0" w:lastRow="0" w:firstColumn="0" w:lastColumn="0" w:noHBand="0" w:noVBand="0"/>
      </w:tblPr>
      <w:tblGrid>
        <w:gridCol w:w="5778"/>
        <w:gridCol w:w="4395"/>
      </w:tblGrid>
      <w:tr w:rsidR="00F96D26" w:rsidRPr="00611CF6" w14:paraId="70EEFE2E" w14:textId="77777777" w:rsidTr="00893EAD">
        <w:trPr>
          <w:trHeight w:val="1790"/>
        </w:trPr>
        <w:tc>
          <w:tcPr>
            <w:tcW w:w="5778" w:type="dxa"/>
          </w:tcPr>
          <w:p w14:paraId="0E018352" w14:textId="77777777" w:rsidR="00F96D26" w:rsidRPr="00611CF6" w:rsidRDefault="00F96D26" w:rsidP="00893EAD">
            <w:r w:rsidRPr="00611CF6">
              <w:t xml:space="preserve">От </w:t>
            </w:r>
            <w:r>
              <w:t xml:space="preserve">лица </w:t>
            </w:r>
            <w:r w:rsidRPr="00611CF6">
              <w:t>По</w:t>
            </w:r>
            <w:r>
              <w:t>ставщи</w:t>
            </w:r>
            <w:r w:rsidRPr="00611CF6">
              <w:t xml:space="preserve">ка: </w:t>
            </w:r>
          </w:p>
          <w:p w14:paraId="6B17A259" w14:textId="77777777" w:rsidR="00F96D26" w:rsidRPr="00611CF6" w:rsidRDefault="00F96D26" w:rsidP="00893EAD">
            <w:r w:rsidRPr="00611CF6">
              <w:t>Должность</w:t>
            </w:r>
          </w:p>
          <w:p w14:paraId="04BC2E11" w14:textId="77777777" w:rsidR="00F96D26" w:rsidRPr="00611CF6" w:rsidRDefault="00F96D26" w:rsidP="00893EAD">
            <w:r w:rsidRPr="00611CF6">
              <w:t xml:space="preserve"> </w:t>
            </w:r>
          </w:p>
          <w:p w14:paraId="423FEDDC" w14:textId="77777777" w:rsidR="00F96D26" w:rsidRPr="00611CF6" w:rsidRDefault="00F96D26" w:rsidP="00893EAD">
            <w:r w:rsidRPr="00611CF6">
              <w:t>______________ И.О. Фамилия</w:t>
            </w:r>
          </w:p>
          <w:p w14:paraId="2994E6CB" w14:textId="77777777" w:rsidR="00F96D26" w:rsidRPr="00611CF6" w:rsidRDefault="00F96D26" w:rsidP="00893EAD"/>
          <w:p w14:paraId="5066B35E" w14:textId="77777777" w:rsidR="00F96D26" w:rsidRPr="00611CF6" w:rsidRDefault="00F96D26" w:rsidP="00893EAD">
            <w:r w:rsidRPr="00611CF6">
              <w:t>м.п.</w:t>
            </w:r>
          </w:p>
        </w:tc>
        <w:tc>
          <w:tcPr>
            <w:tcW w:w="4395" w:type="dxa"/>
          </w:tcPr>
          <w:p w14:paraId="0EFBEAC7" w14:textId="77777777" w:rsidR="00F96D26" w:rsidRPr="00611CF6" w:rsidRDefault="00F96D26" w:rsidP="00893EAD">
            <w:r w:rsidRPr="00611CF6">
              <w:t xml:space="preserve">От </w:t>
            </w:r>
            <w:r>
              <w:t>лица Покупателя</w:t>
            </w:r>
            <w:r w:rsidRPr="00611CF6">
              <w:t>:</w:t>
            </w:r>
          </w:p>
          <w:p w14:paraId="716A8EA9" w14:textId="77777777" w:rsidR="00F96D26" w:rsidRPr="00611CF6" w:rsidRDefault="00F96D26" w:rsidP="00893EAD">
            <w:r w:rsidRPr="00611CF6">
              <w:t>Должность</w:t>
            </w:r>
          </w:p>
          <w:p w14:paraId="1FEFD658" w14:textId="77777777" w:rsidR="00F96D26" w:rsidRPr="00611CF6" w:rsidRDefault="00F96D26" w:rsidP="00893EAD"/>
          <w:p w14:paraId="4EFEA5A4" w14:textId="77777777" w:rsidR="00F96D26" w:rsidRPr="00611CF6" w:rsidRDefault="00F96D26" w:rsidP="00893EAD">
            <w:r w:rsidRPr="00611CF6">
              <w:t>______________ И.О. Фамилия</w:t>
            </w:r>
          </w:p>
          <w:p w14:paraId="1A255CD9" w14:textId="77777777" w:rsidR="00F96D26" w:rsidRPr="00611CF6" w:rsidRDefault="00F96D26" w:rsidP="00893EAD"/>
          <w:p w14:paraId="2667A343" w14:textId="77777777" w:rsidR="00F96D26" w:rsidRPr="00611CF6" w:rsidRDefault="00F96D26" w:rsidP="00893EAD">
            <w:r w:rsidRPr="00611CF6">
              <w:t>м.п.</w:t>
            </w:r>
          </w:p>
        </w:tc>
      </w:tr>
    </w:tbl>
    <w:p w14:paraId="1ED84EB8" w14:textId="1EE3FAE5" w:rsidR="00F96D26" w:rsidRDefault="00F96D26" w:rsidP="00345511">
      <w:pPr>
        <w:ind w:left="6096"/>
        <w:jc w:val="both"/>
        <w:rPr>
          <w:sz w:val="26"/>
          <w:szCs w:val="26"/>
        </w:rPr>
      </w:pPr>
    </w:p>
    <w:p w14:paraId="2B1CD612" w14:textId="0C4D30D5" w:rsidR="00F96D26" w:rsidRDefault="00F96D26" w:rsidP="00F96D26">
      <w:pPr>
        <w:rPr>
          <w:sz w:val="26"/>
          <w:szCs w:val="26"/>
        </w:rPr>
      </w:pPr>
    </w:p>
    <w:p w14:paraId="08570904" w14:textId="77777777" w:rsidR="00345511" w:rsidRPr="00F96D26" w:rsidRDefault="00345511" w:rsidP="00F96D26">
      <w:pPr>
        <w:rPr>
          <w:sz w:val="26"/>
          <w:szCs w:val="26"/>
        </w:rPr>
        <w:sectPr w:rsidR="00345511" w:rsidRPr="00F96D26" w:rsidSect="00410A44">
          <w:footerReference w:type="even" r:id="rId10"/>
          <w:footerReference w:type="default" r:id="rId11"/>
          <w:pgSz w:w="11909" w:h="16834"/>
          <w:pgMar w:top="1184" w:right="710" w:bottom="360" w:left="1276" w:header="720" w:footer="720" w:gutter="0"/>
          <w:cols w:space="720"/>
          <w:noEndnote/>
        </w:sectPr>
      </w:pPr>
    </w:p>
    <w:p w14:paraId="41AC4FA6" w14:textId="332EA0B7" w:rsidR="00345511" w:rsidRDefault="00345511" w:rsidP="00345511">
      <w:pPr>
        <w:ind w:left="6096"/>
        <w:jc w:val="both"/>
        <w:rPr>
          <w:sz w:val="26"/>
          <w:szCs w:val="26"/>
        </w:rPr>
      </w:pPr>
    </w:p>
    <w:p w14:paraId="36065EA2" w14:textId="14B48269" w:rsidR="00345511" w:rsidRPr="00A808D0" w:rsidRDefault="00345511" w:rsidP="00F96D26">
      <w:pPr>
        <w:widowControl w:val="0"/>
        <w:ind w:left="5387"/>
        <w:rPr>
          <w:color w:val="000000"/>
        </w:rPr>
      </w:pPr>
      <w:r w:rsidRPr="00A808D0">
        <w:rPr>
          <w:color w:val="000000"/>
        </w:rPr>
        <w:t xml:space="preserve">Приложение № </w:t>
      </w:r>
      <w:r w:rsidR="002B62AF">
        <w:rPr>
          <w:color w:val="000000"/>
        </w:rPr>
        <w:t>3</w:t>
      </w:r>
    </w:p>
    <w:p w14:paraId="2D693948" w14:textId="6BFBBCA6" w:rsidR="00345511" w:rsidRPr="00DB4479" w:rsidRDefault="00A26928" w:rsidP="00F96D26">
      <w:pPr>
        <w:widowControl w:val="0"/>
        <w:ind w:left="5387"/>
        <w:rPr>
          <w:color w:val="000000"/>
        </w:rPr>
      </w:pPr>
      <w:r>
        <w:rPr>
          <w:color w:val="000000"/>
        </w:rPr>
        <w:t>к</w:t>
      </w:r>
      <w:r w:rsidR="00345511" w:rsidRPr="00DB4479">
        <w:rPr>
          <w:color w:val="000000"/>
        </w:rPr>
        <w:t xml:space="preserve"> Договору</w:t>
      </w:r>
      <w:r>
        <w:rPr>
          <w:color w:val="000000"/>
        </w:rPr>
        <w:t xml:space="preserve"> </w:t>
      </w:r>
      <w:r w:rsidR="00345511" w:rsidRPr="00DB4479">
        <w:rPr>
          <w:color w:val="000000"/>
        </w:rPr>
        <w:t>№______________</w:t>
      </w:r>
    </w:p>
    <w:p w14:paraId="38C73D1F" w14:textId="1EABEC88" w:rsidR="00345511" w:rsidRDefault="00345511" w:rsidP="00A26928">
      <w:pPr>
        <w:widowControl w:val="0"/>
        <w:ind w:left="5387"/>
        <w:rPr>
          <w:color w:val="000000"/>
        </w:rPr>
      </w:pPr>
      <w:r w:rsidRPr="00DB4479">
        <w:rPr>
          <w:color w:val="000000"/>
        </w:rPr>
        <w:t>от______________</w:t>
      </w:r>
    </w:p>
    <w:p w14:paraId="449DE723" w14:textId="0EEEC214" w:rsidR="00A26928" w:rsidRPr="00DB4479" w:rsidRDefault="00A26928" w:rsidP="00F96D26">
      <w:pPr>
        <w:widowControl w:val="0"/>
        <w:ind w:left="5387"/>
        <w:rPr>
          <w:color w:val="000000"/>
        </w:rPr>
      </w:pPr>
      <w:r w:rsidRPr="00A26928">
        <w:rPr>
          <w:color w:val="000000"/>
        </w:rPr>
        <w:t>поставки оборудования</w:t>
      </w:r>
    </w:p>
    <w:p w14:paraId="4E80B06B" w14:textId="77777777" w:rsidR="00345511" w:rsidRDefault="00345511" w:rsidP="00345511">
      <w:pPr>
        <w:widowControl w:val="0"/>
        <w:jc w:val="right"/>
        <w:rPr>
          <w:color w:val="000000"/>
        </w:rPr>
      </w:pPr>
    </w:p>
    <w:p w14:paraId="39FCD0C3" w14:textId="77777777" w:rsidR="00345511" w:rsidRDefault="00345511" w:rsidP="00345511">
      <w:pPr>
        <w:jc w:val="center"/>
        <w:rPr>
          <w:b/>
          <w:u w:val="single"/>
        </w:rPr>
      </w:pPr>
      <w:r w:rsidRPr="00C51369">
        <w:rPr>
          <w:b/>
          <w:u w:val="single"/>
        </w:rPr>
        <w:t>(Форма)</w:t>
      </w:r>
    </w:p>
    <w:p w14:paraId="32E1A527" w14:textId="77777777" w:rsidR="00345511" w:rsidRDefault="00345511" w:rsidP="00345511">
      <w:pPr>
        <w:rPr>
          <w:b/>
          <w:u w:val="single"/>
        </w:rPr>
      </w:pPr>
    </w:p>
    <w:p w14:paraId="15899A9E" w14:textId="77777777" w:rsidR="00345511" w:rsidRPr="00C51369" w:rsidRDefault="00345511" w:rsidP="00345511">
      <w:pPr>
        <w:rPr>
          <w:b/>
          <w:u w:val="single"/>
        </w:rPr>
      </w:pPr>
    </w:p>
    <w:p w14:paraId="5AFD63E2" w14:textId="77777777" w:rsidR="00345511" w:rsidRPr="0039077E" w:rsidRDefault="00345511" w:rsidP="00345511">
      <w:pPr>
        <w:jc w:val="center"/>
        <w:rPr>
          <w:b/>
          <w:u w:val="single"/>
        </w:rPr>
      </w:pPr>
      <w:r w:rsidRPr="0039077E">
        <w:rPr>
          <w:b/>
          <w:u w:val="single"/>
        </w:rPr>
        <w:t>Акт сверки</w:t>
      </w:r>
    </w:p>
    <w:p w14:paraId="45EDAFB1" w14:textId="77777777" w:rsidR="00345511" w:rsidRDefault="00345511" w:rsidP="00345511">
      <w:pPr>
        <w:jc w:val="center"/>
      </w:pPr>
      <w:r>
        <w:t>взаимных расчетов за период ________ 20___</w:t>
      </w:r>
    </w:p>
    <w:p w14:paraId="4A79E3EE" w14:textId="77777777" w:rsidR="00345511" w:rsidRDefault="00345511" w:rsidP="00345511">
      <w:pPr>
        <w:jc w:val="center"/>
      </w:pPr>
      <w:r>
        <w:t>между _____________________ "_________________" (ИНН ______________)</w:t>
      </w:r>
    </w:p>
    <w:p w14:paraId="4129F801" w14:textId="77777777" w:rsidR="00345511" w:rsidRDefault="00345511" w:rsidP="00345511">
      <w:pPr>
        <w:jc w:val="center"/>
      </w:pPr>
      <w:r>
        <w:t>и _____________________ "_________________" (ИНН ______________)</w:t>
      </w:r>
    </w:p>
    <w:p w14:paraId="021C1057" w14:textId="77777777" w:rsidR="00345511" w:rsidRDefault="00345511" w:rsidP="00345511">
      <w:pPr>
        <w:jc w:val="center"/>
      </w:pPr>
    </w:p>
    <w:p w14:paraId="09AB8225" w14:textId="77777777" w:rsidR="00345511" w:rsidRDefault="00345511" w:rsidP="00345511">
      <w:pPr>
        <w:jc w:val="both"/>
      </w:pPr>
      <w:r>
        <w:t>Мы, нижеподписавшиеся, ________________________, с одной стороны, и_____________________________, с другой стороны, составили настоящий акт сверки в том, что состояние взаимных расчетов по данным учета следующее:</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00"/>
        <w:gridCol w:w="981"/>
        <w:gridCol w:w="959"/>
        <w:gridCol w:w="1152"/>
        <w:gridCol w:w="1832"/>
        <w:gridCol w:w="820"/>
        <w:gridCol w:w="959"/>
      </w:tblGrid>
      <w:tr w:rsidR="00345511" w14:paraId="72FAC3BA" w14:textId="77777777" w:rsidTr="00893EAD">
        <w:tc>
          <w:tcPr>
            <w:tcW w:w="4976" w:type="dxa"/>
            <w:gridSpan w:val="4"/>
            <w:shd w:val="clear" w:color="auto" w:fill="auto"/>
          </w:tcPr>
          <w:p w14:paraId="13AC8330" w14:textId="77777777" w:rsidR="00345511" w:rsidRPr="0039077E" w:rsidRDefault="00345511" w:rsidP="00893EAD">
            <w:pPr>
              <w:jc w:val="both"/>
              <w:rPr>
                <w:rFonts w:eastAsia="Courier New"/>
              </w:rPr>
            </w:pPr>
            <w:r w:rsidRPr="0039077E">
              <w:rPr>
                <w:rFonts w:eastAsia="Courier New"/>
              </w:rPr>
              <w:t>По данным ___________</w:t>
            </w:r>
            <w:r w:rsidRPr="00BB1DAB">
              <w:rPr>
                <w:rFonts w:eastAsia="Courier New"/>
              </w:rPr>
              <w:t>_</w:t>
            </w:r>
            <w:r w:rsidRPr="0039077E">
              <w:rPr>
                <w:rFonts w:eastAsia="Courier New"/>
              </w:rPr>
              <w:t>___", руб.</w:t>
            </w:r>
          </w:p>
        </w:tc>
        <w:tc>
          <w:tcPr>
            <w:tcW w:w="4736" w:type="dxa"/>
            <w:gridSpan w:val="4"/>
            <w:shd w:val="clear" w:color="auto" w:fill="auto"/>
          </w:tcPr>
          <w:p w14:paraId="5C318651" w14:textId="77777777" w:rsidR="00345511" w:rsidRPr="00BB1DAB" w:rsidRDefault="00345511" w:rsidP="00893EAD">
            <w:pPr>
              <w:widowControl w:val="0"/>
              <w:rPr>
                <w:rFonts w:ascii="Courier New" w:eastAsia="Courier New" w:hAnsi="Courier New" w:cs="Courier New"/>
              </w:rPr>
            </w:pPr>
            <w:r w:rsidRPr="00BB1DAB">
              <w:rPr>
                <w:rFonts w:eastAsia="Courier New"/>
              </w:rPr>
              <w:t>По данным _______________", руб.</w:t>
            </w:r>
          </w:p>
        </w:tc>
      </w:tr>
      <w:tr w:rsidR="00345511" w14:paraId="06DDAD8A" w14:textId="77777777" w:rsidTr="00893EAD">
        <w:tc>
          <w:tcPr>
            <w:tcW w:w="817" w:type="dxa"/>
            <w:shd w:val="clear" w:color="auto" w:fill="auto"/>
          </w:tcPr>
          <w:p w14:paraId="1933A71E" w14:textId="77777777" w:rsidR="00345511" w:rsidRPr="0039077E" w:rsidRDefault="00345511" w:rsidP="00893EAD">
            <w:pPr>
              <w:widowControl w:val="0"/>
              <w:rPr>
                <w:rFonts w:eastAsia="Courier New"/>
              </w:rPr>
            </w:pPr>
            <w:r w:rsidRPr="0039077E">
              <w:rPr>
                <w:rFonts w:eastAsia="Courier New"/>
              </w:rPr>
              <w:t>Дата</w:t>
            </w:r>
          </w:p>
        </w:tc>
        <w:tc>
          <w:tcPr>
            <w:tcW w:w="2268" w:type="dxa"/>
            <w:shd w:val="clear" w:color="auto" w:fill="auto"/>
          </w:tcPr>
          <w:p w14:paraId="6D9ED6C7" w14:textId="77777777" w:rsidR="00345511" w:rsidRPr="0039077E" w:rsidRDefault="00345511" w:rsidP="00893EAD">
            <w:pPr>
              <w:widowControl w:val="0"/>
              <w:rPr>
                <w:rFonts w:eastAsia="Courier New"/>
              </w:rPr>
            </w:pPr>
            <w:r w:rsidRPr="0039077E">
              <w:rPr>
                <w:rFonts w:eastAsia="Courier New"/>
              </w:rPr>
              <w:t>Документ</w:t>
            </w:r>
          </w:p>
        </w:tc>
        <w:tc>
          <w:tcPr>
            <w:tcW w:w="992" w:type="dxa"/>
            <w:shd w:val="clear" w:color="auto" w:fill="auto"/>
          </w:tcPr>
          <w:p w14:paraId="01A288EF" w14:textId="77777777" w:rsidR="00345511" w:rsidRPr="00B32CBA" w:rsidRDefault="00345511" w:rsidP="00893EAD">
            <w:pPr>
              <w:widowControl w:val="0"/>
              <w:rPr>
                <w:rFonts w:eastAsia="Courier New"/>
              </w:rPr>
            </w:pPr>
            <w:r w:rsidRPr="00B32CBA">
              <w:rPr>
                <w:rFonts w:eastAsia="Courier New"/>
              </w:rPr>
              <w:t>Дебет</w:t>
            </w:r>
          </w:p>
        </w:tc>
        <w:tc>
          <w:tcPr>
            <w:tcW w:w="899" w:type="dxa"/>
            <w:shd w:val="clear" w:color="auto" w:fill="auto"/>
          </w:tcPr>
          <w:p w14:paraId="536BD705" w14:textId="77777777" w:rsidR="00345511" w:rsidRPr="00B32CBA" w:rsidRDefault="00345511" w:rsidP="00893EAD">
            <w:pPr>
              <w:widowControl w:val="0"/>
              <w:rPr>
                <w:rFonts w:eastAsia="Courier New"/>
              </w:rPr>
            </w:pPr>
            <w:r w:rsidRPr="00B32CBA">
              <w:rPr>
                <w:rFonts w:eastAsia="Courier New"/>
              </w:rPr>
              <w:t>Кредит</w:t>
            </w:r>
          </w:p>
        </w:tc>
        <w:tc>
          <w:tcPr>
            <w:tcW w:w="1184" w:type="dxa"/>
            <w:shd w:val="clear" w:color="auto" w:fill="auto"/>
          </w:tcPr>
          <w:p w14:paraId="6B24BC5F" w14:textId="77777777" w:rsidR="00345511" w:rsidRPr="0039077E" w:rsidRDefault="00345511" w:rsidP="00893EAD">
            <w:pPr>
              <w:widowControl w:val="0"/>
              <w:rPr>
                <w:rFonts w:eastAsia="Courier New"/>
              </w:rPr>
            </w:pPr>
            <w:r w:rsidRPr="00BB1DAB">
              <w:rPr>
                <w:rFonts w:eastAsia="Courier New"/>
              </w:rPr>
              <w:t>Дата</w:t>
            </w:r>
          </w:p>
        </w:tc>
        <w:tc>
          <w:tcPr>
            <w:tcW w:w="1875" w:type="dxa"/>
            <w:shd w:val="clear" w:color="auto" w:fill="auto"/>
          </w:tcPr>
          <w:p w14:paraId="7B5B80D8" w14:textId="77777777" w:rsidR="00345511" w:rsidRPr="0039077E" w:rsidRDefault="00345511" w:rsidP="00893EAD">
            <w:pPr>
              <w:widowControl w:val="0"/>
              <w:rPr>
                <w:rFonts w:eastAsia="Courier New"/>
              </w:rPr>
            </w:pPr>
            <w:r w:rsidRPr="00BB1DAB">
              <w:rPr>
                <w:rFonts w:eastAsia="Courier New"/>
              </w:rPr>
              <w:t>Документ</w:t>
            </w:r>
          </w:p>
        </w:tc>
        <w:tc>
          <w:tcPr>
            <w:tcW w:w="720" w:type="dxa"/>
            <w:shd w:val="clear" w:color="auto" w:fill="auto"/>
          </w:tcPr>
          <w:p w14:paraId="006AD3E3" w14:textId="77777777" w:rsidR="00345511" w:rsidRPr="0039077E" w:rsidRDefault="00345511" w:rsidP="00893EAD">
            <w:pPr>
              <w:widowControl w:val="0"/>
              <w:rPr>
                <w:rFonts w:eastAsia="Courier New"/>
              </w:rPr>
            </w:pPr>
            <w:r w:rsidRPr="00BB1DAB">
              <w:rPr>
                <w:rFonts w:eastAsia="Courier New"/>
              </w:rPr>
              <w:t>Дебет</w:t>
            </w:r>
          </w:p>
        </w:tc>
        <w:tc>
          <w:tcPr>
            <w:tcW w:w="957" w:type="dxa"/>
            <w:shd w:val="clear" w:color="auto" w:fill="auto"/>
          </w:tcPr>
          <w:p w14:paraId="1D4F50DB" w14:textId="77777777" w:rsidR="00345511" w:rsidRPr="0039077E" w:rsidRDefault="00345511" w:rsidP="00893EAD">
            <w:pPr>
              <w:widowControl w:val="0"/>
              <w:rPr>
                <w:rFonts w:eastAsia="Courier New"/>
              </w:rPr>
            </w:pPr>
            <w:r w:rsidRPr="00BB1DAB">
              <w:rPr>
                <w:rFonts w:eastAsia="Courier New"/>
              </w:rPr>
              <w:t>Кредит</w:t>
            </w:r>
          </w:p>
        </w:tc>
      </w:tr>
      <w:tr w:rsidR="00345511" w14:paraId="28D45EE9" w14:textId="77777777" w:rsidTr="00893EAD">
        <w:tc>
          <w:tcPr>
            <w:tcW w:w="3085" w:type="dxa"/>
            <w:gridSpan w:val="2"/>
            <w:shd w:val="clear" w:color="auto" w:fill="auto"/>
          </w:tcPr>
          <w:p w14:paraId="01574D28" w14:textId="77777777" w:rsidR="00345511" w:rsidRPr="0039077E" w:rsidRDefault="00345511" w:rsidP="00893EAD">
            <w:pPr>
              <w:widowControl w:val="0"/>
              <w:rPr>
                <w:rFonts w:eastAsia="Courier New"/>
              </w:rPr>
            </w:pPr>
            <w:r w:rsidRPr="0039077E">
              <w:rPr>
                <w:rFonts w:eastAsia="Courier New"/>
              </w:rPr>
              <w:t>Сальдо начальное</w:t>
            </w:r>
          </w:p>
        </w:tc>
        <w:tc>
          <w:tcPr>
            <w:tcW w:w="992" w:type="dxa"/>
            <w:shd w:val="clear" w:color="auto" w:fill="auto"/>
          </w:tcPr>
          <w:p w14:paraId="0D37B457" w14:textId="77777777" w:rsidR="00345511" w:rsidRPr="0039077E" w:rsidRDefault="00345511" w:rsidP="00893EAD">
            <w:pPr>
              <w:widowControl w:val="0"/>
              <w:rPr>
                <w:rFonts w:eastAsia="Courier New"/>
              </w:rPr>
            </w:pPr>
          </w:p>
        </w:tc>
        <w:tc>
          <w:tcPr>
            <w:tcW w:w="899" w:type="dxa"/>
            <w:shd w:val="clear" w:color="auto" w:fill="auto"/>
          </w:tcPr>
          <w:p w14:paraId="2D0E1D4D" w14:textId="77777777" w:rsidR="00345511" w:rsidRPr="00B32CBA" w:rsidRDefault="00345511" w:rsidP="00893EAD">
            <w:pPr>
              <w:widowControl w:val="0"/>
              <w:rPr>
                <w:rFonts w:eastAsia="Courier New"/>
              </w:rPr>
            </w:pPr>
          </w:p>
        </w:tc>
        <w:tc>
          <w:tcPr>
            <w:tcW w:w="3059" w:type="dxa"/>
            <w:gridSpan w:val="2"/>
            <w:shd w:val="clear" w:color="auto" w:fill="auto"/>
          </w:tcPr>
          <w:p w14:paraId="1186D656" w14:textId="77777777" w:rsidR="00345511" w:rsidRPr="0039077E" w:rsidRDefault="00345511" w:rsidP="00893EAD">
            <w:pPr>
              <w:widowControl w:val="0"/>
              <w:rPr>
                <w:rFonts w:eastAsia="Courier New"/>
              </w:rPr>
            </w:pPr>
            <w:r w:rsidRPr="00BB1DAB">
              <w:rPr>
                <w:rFonts w:eastAsia="Courier New"/>
              </w:rPr>
              <w:t>Сальдо начальное</w:t>
            </w:r>
          </w:p>
        </w:tc>
        <w:tc>
          <w:tcPr>
            <w:tcW w:w="720" w:type="dxa"/>
            <w:shd w:val="clear" w:color="auto" w:fill="auto"/>
          </w:tcPr>
          <w:p w14:paraId="7CD96007" w14:textId="77777777" w:rsidR="00345511" w:rsidRPr="0039077E" w:rsidRDefault="00345511" w:rsidP="00893EAD">
            <w:pPr>
              <w:widowControl w:val="0"/>
              <w:rPr>
                <w:rFonts w:eastAsia="Courier New"/>
              </w:rPr>
            </w:pPr>
          </w:p>
        </w:tc>
        <w:tc>
          <w:tcPr>
            <w:tcW w:w="957" w:type="dxa"/>
            <w:shd w:val="clear" w:color="auto" w:fill="auto"/>
          </w:tcPr>
          <w:p w14:paraId="3A45F4FD" w14:textId="77777777" w:rsidR="00345511" w:rsidRPr="00B32CBA" w:rsidRDefault="00345511" w:rsidP="00893EAD">
            <w:pPr>
              <w:widowControl w:val="0"/>
              <w:rPr>
                <w:rFonts w:eastAsia="Courier New"/>
              </w:rPr>
            </w:pPr>
          </w:p>
        </w:tc>
      </w:tr>
      <w:tr w:rsidR="00345511" w14:paraId="34765D5B" w14:textId="77777777" w:rsidTr="00893EAD">
        <w:tc>
          <w:tcPr>
            <w:tcW w:w="817" w:type="dxa"/>
            <w:shd w:val="clear" w:color="auto" w:fill="auto"/>
          </w:tcPr>
          <w:p w14:paraId="7649D1AE" w14:textId="77777777" w:rsidR="00345511" w:rsidRPr="0039077E" w:rsidRDefault="00345511" w:rsidP="00893EAD">
            <w:pPr>
              <w:widowControl w:val="0"/>
              <w:rPr>
                <w:rFonts w:eastAsia="Courier New"/>
              </w:rPr>
            </w:pPr>
          </w:p>
        </w:tc>
        <w:tc>
          <w:tcPr>
            <w:tcW w:w="2268" w:type="dxa"/>
            <w:shd w:val="clear" w:color="auto" w:fill="auto"/>
          </w:tcPr>
          <w:p w14:paraId="08FDF387" w14:textId="77777777" w:rsidR="00345511" w:rsidRPr="0039077E" w:rsidRDefault="00345511" w:rsidP="00893EAD">
            <w:pPr>
              <w:widowControl w:val="0"/>
              <w:rPr>
                <w:rFonts w:eastAsia="Courier New"/>
              </w:rPr>
            </w:pPr>
          </w:p>
        </w:tc>
        <w:tc>
          <w:tcPr>
            <w:tcW w:w="992" w:type="dxa"/>
            <w:shd w:val="clear" w:color="auto" w:fill="auto"/>
          </w:tcPr>
          <w:p w14:paraId="11744A80" w14:textId="77777777" w:rsidR="00345511" w:rsidRPr="00B32CBA" w:rsidRDefault="00345511" w:rsidP="00893EAD">
            <w:pPr>
              <w:widowControl w:val="0"/>
              <w:rPr>
                <w:rFonts w:eastAsia="Courier New"/>
              </w:rPr>
            </w:pPr>
          </w:p>
        </w:tc>
        <w:tc>
          <w:tcPr>
            <w:tcW w:w="899" w:type="dxa"/>
            <w:shd w:val="clear" w:color="auto" w:fill="auto"/>
          </w:tcPr>
          <w:p w14:paraId="355ADCC7" w14:textId="77777777" w:rsidR="00345511" w:rsidRPr="00B32CBA" w:rsidRDefault="00345511" w:rsidP="00893EAD">
            <w:pPr>
              <w:widowControl w:val="0"/>
              <w:rPr>
                <w:rFonts w:eastAsia="Courier New"/>
              </w:rPr>
            </w:pPr>
          </w:p>
        </w:tc>
        <w:tc>
          <w:tcPr>
            <w:tcW w:w="1184" w:type="dxa"/>
            <w:shd w:val="clear" w:color="auto" w:fill="auto"/>
          </w:tcPr>
          <w:p w14:paraId="79D494AF" w14:textId="77777777" w:rsidR="00345511" w:rsidRPr="00B32CBA" w:rsidRDefault="00345511" w:rsidP="00893EAD">
            <w:pPr>
              <w:widowControl w:val="0"/>
              <w:rPr>
                <w:rFonts w:eastAsia="Courier New"/>
              </w:rPr>
            </w:pPr>
          </w:p>
        </w:tc>
        <w:tc>
          <w:tcPr>
            <w:tcW w:w="1875" w:type="dxa"/>
            <w:shd w:val="clear" w:color="auto" w:fill="auto"/>
          </w:tcPr>
          <w:p w14:paraId="6B58E7F8" w14:textId="77777777" w:rsidR="00345511" w:rsidRPr="00B32CBA" w:rsidRDefault="00345511" w:rsidP="00893EAD">
            <w:pPr>
              <w:widowControl w:val="0"/>
              <w:rPr>
                <w:rFonts w:eastAsia="Courier New"/>
              </w:rPr>
            </w:pPr>
          </w:p>
        </w:tc>
        <w:tc>
          <w:tcPr>
            <w:tcW w:w="720" w:type="dxa"/>
            <w:shd w:val="clear" w:color="auto" w:fill="auto"/>
          </w:tcPr>
          <w:p w14:paraId="4CC81299" w14:textId="77777777" w:rsidR="00345511" w:rsidRPr="00B32CBA" w:rsidRDefault="00345511" w:rsidP="00893EAD">
            <w:pPr>
              <w:widowControl w:val="0"/>
              <w:rPr>
                <w:rFonts w:eastAsia="Courier New"/>
              </w:rPr>
            </w:pPr>
          </w:p>
        </w:tc>
        <w:tc>
          <w:tcPr>
            <w:tcW w:w="957" w:type="dxa"/>
            <w:shd w:val="clear" w:color="auto" w:fill="auto"/>
          </w:tcPr>
          <w:p w14:paraId="327E5B03" w14:textId="77777777" w:rsidR="00345511" w:rsidRPr="00B32CBA" w:rsidRDefault="00345511" w:rsidP="00893EAD">
            <w:pPr>
              <w:widowControl w:val="0"/>
              <w:rPr>
                <w:rFonts w:eastAsia="Courier New"/>
              </w:rPr>
            </w:pPr>
          </w:p>
        </w:tc>
      </w:tr>
      <w:tr w:rsidR="00345511" w14:paraId="5755E6A3" w14:textId="77777777" w:rsidTr="00893EAD">
        <w:tc>
          <w:tcPr>
            <w:tcW w:w="3085" w:type="dxa"/>
            <w:gridSpan w:val="2"/>
            <w:shd w:val="clear" w:color="auto" w:fill="auto"/>
          </w:tcPr>
          <w:p w14:paraId="3BE828AD" w14:textId="77777777" w:rsidR="00345511" w:rsidRPr="0039077E" w:rsidRDefault="00345511" w:rsidP="00893EAD">
            <w:pPr>
              <w:widowControl w:val="0"/>
              <w:rPr>
                <w:rFonts w:eastAsia="Courier New"/>
              </w:rPr>
            </w:pPr>
            <w:r w:rsidRPr="0039077E">
              <w:rPr>
                <w:rFonts w:eastAsia="Courier New"/>
              </w:rPr>
              <w:t>Обороты за период</w:t>
            </w:r>
          </w:p>
        </w:tc>
        <w:tc>
          <w:tcPr>
            <w:tcW w:w="992" w:type="dxa"/>
            <w:shd w:val="clear" w:color="auto" w:fill="auto"/>
          </w:tcPr>
          <w:p w14:paraId="546D4CAA" w14:textId="77777777" w:rsidR="00345511" w:rsidRPr="0039077E" w:rsidRDefault="00345511" w:rsidP="00893EAD">
            <w:pPr>
              <w:widowControl w:val="0"/>
              <w:rPr>
                <w:rFonts w:eastAsia="Courier New"/>
              </w:rPr>
            </w:pPr>
          </w:p>
        </w:tc>
        <w:tc>
          <w:tcPr>
            <w:tcW w:w="899" w:type="dxa"/>
            <w:shd w:val="clear" w:color="auto" w:fill="auto"/>
          </w:tcPr>
          <w:p w14:paraId="0022EB1B" w14:textId="77777777" w:rsidR="00345511" w:rsidRPr="00B32CBA" w:rsidRDefault="00345511" w:rsidP="00893EAD">
            <w:pPr>
              <w:widowControl w:val="0"/>
              <w:rPr>
                <w:rFonts w:eastAsia="Courier New"/>
              </w:rPr>
            </w:pPr>
          </w:p>
        </w:tc>
        <w:tc>
          <w:tcPr>
            <w:tcW w:w="3059" w:type="dxa"/>
            <w:gridSpan w:val="2"/>
            <w:shd w:val="clear" w:color="auto" w:fill="auto"/>
          </w:tcPr>
          <w:p w14:paraId="56A21A03" w14:textId="77777777" w:rsidR="00345511" w:rsidRPr="0039077E" w:rsidRDefault="00345511" w:rsidP="00893EAD">
            <w:pPr>
              <w:widowControl w:val="0"/>
              <w:rPr>
                <w:rFonts w:eastAsia="Courier New"/>
              </w:rPr>
            </w:pPr>
            <w:r w:rsidRPr="00BB1DAB">
              <w:rPr>
                <w:rFonts w:eastAsia="Courier New"/>
              </w:rPr>
              <w:t>Обороты за период</w:t>
            </w:r>
          </w:p>
        </w:tc>
        <w:tc>
          <w:tcPr>
            <w:tcW w:w="720" w:type="dxa"/>
            <w:shd w:val="clear" w:color="auto" w:fill="auto"/>
          </w:tcPr>
          <w:p w14:paraId="23CCCF91" w14:textId="77777777" w:rsidR="00345511" w:rsidRPr="0039077E" w:rsidRDefault="00345511" w:rsidP="00893EAD">
            <w:pPr>
              <w:widowControl w:val="0"/>
              <w:rPr>
                <w:rFonts w:eastAsia="Courier New"/>
              </w:rPr>
            </w:pPr>
          </w:p>
        </w:tc>
        <w:tc>
          <w:tcPr>
            <w:tcW w:w="957" w:type="dxa"/>
            <w:shd w:val="clear" w:color="auto" w:fill="auto"/>
          </w:tcPr>
          <w:p w14:paraId="0343B3D0" w14:textId="77777777" w:rsidR="00345511" w:rsidRPr="00B32CBA" w:rsidRDefault="00345511" w:rsidP="00893EAD">
            <w:pPr>
              <w:widowControl w:val="0"/>
              <w:rPr>
                <w:rFonts w:eastAsia="Courier New"/>
              </w:rPr>
            </w:pPr>
          </w:p>
        </w:tc>
      </w:tr>
      <w:tr w:rsidR="00345511" w14:paraId="5018C5E3" w14:textId="77777777" w:rsidTr="00893EAD">
        <w:tc>
          <w:tcPr>
            <w:tcW w:w="3085" w:type="dxa"/>
            <w:gridSpan w:val="2"/>
            <w:shd w:val="clear" w:color="auto" w:fill="auto"/>
          </w:tcPr>
          <w:p w14:paraId="157DDE46" w14:textId="77777777" w:rsidR="00345511" w:rsidRPr="0039077E" w:rsidRDefault="00345511" w:rsidP="00893EAD">
            <w:pPr>
              <w:widowControl w:val="0"/>
              <w:rPr>
                <w:rFonts w:eastAsia="Courier New"/>
              </w:rPr>
            </w:pPr>
            <w:r w:rsidRPr="0039077E">
              <w:rPr>
                <w:rFonts w:eastAsia="Courier New"/>
              </w:rPr>
              <w:t>Сальдо конечное</w:t>
            </w:r>
          </w:p>
        </w:tc>
        <w:tc>
          <w:tcPr>
            <w:tcW w:w="992" w:type="dxa"/>
            <w:shd w:val="clear" w:color="auto" w:fill="auto"/>
          </w:tcPr>
          <w:p w14:paraId="18C4F2DB" w14:textId="77777777" w:rsidR="00345511" w:rsidRPr="0039077E" w:rsidRDefault="00345511" w:rsidP="00893EAD">
            <w:pPr>
              <w:widowControl w:val="0"/>
              <w:rPr>
                <w:rFonts w:eastAsia="Courier New"/>
              </w:rPr>
            </w:pPr>
          </w:p>
        </w:tc>
        <w:tc>
          <w:tcPr>
            <w:tcW w:w="899" w:type="dxa"/>
            <w:shd w:val="clear" w:color="auto" w:fill="auto"/>
          </w:tcPr>
          <w:p w14:paraId="56A583B7" w14:textId="77777777" w:rsidR="00345511" w:rsidRPr="00B32CBA" w:rsidRDefault="00345511" w:rsidP="00893EAD">
            <w:pPr>
              <w:widowControl w:val="0"/>
              <w:rPr>
                <w:rFonts w:eastAsia="Courier New"/>
              </w:rPr>
            </w:pPr>
          </w:p>
        </w:tc>
        <w:tc>
          <w:tcPr>
            <w:tcW w:w="3059" w:type="dxa"/>
            <w:gridSpan w:val="2"/>
            <w:shd w:val="clear" w:color="auto" w:fill="auto"/>
          </w:tcPr>
          <w:p w14:paraId="26BADA40" w14:textId="77777777" w:rsidR="00345511" w:rsidRPr="0039077E" w:rsidRDefault="00345511" w:rsidP="00893EAD">
            <w:pPr>
              <w:widowControl w:val="0"/>
              <w:rPr>
                <w:rFonts w:eastAsia="Courier New"/>
              </w:rPr>
            </w:pPr>
            <w:r w:rsidRPr="00BB1DAB">
              <w:rPr>
                <w:rFonts w:eastAsia="Courier New"/>
              </w:rPr>
              <w:t>Сальдо конечное</w:t>
            </w:r>
          </w:p>
        </w:tc>
        <w:tc>
          <w:tcPr>
            <w:tcW w:w="720" w:type="dxa"/>
            <w:shd w:val="clear" w:color="auto" w:fill="auto"/>
          </w:tcPr>
          <w:p w14:paraId="695389C3" w14:textId="77777777" w:rsidR="00345511" w:rsidRPr="0039077E" w:rsidRDefault="00345511" w:rsidP="00893EAD">
            <w:pPr>
              <w:widowControl w:val="0"/>
              <w:rPr>
                <w:rFonts w:eastAsia="Courier New"/>
              </w:rPr>
            </w:pPr>
          </w:p>
        </w:tc>
        <w:tc>
          <w:tcPr>
            <w:tcW w:w="957" w:type="dxa"/>
            <w:shd w:val="clear" w:color="auto" w:fill="auto"/>
          </w:tcPr>
          <w:p w14:paraId="44D8E6BD" w14:textId="77777777" w:rsidR="00345511" w:rsidRPr="00B32CBA" w:rsidRDefault="00345511" w:rsidP="00893EAD">
            <w:pPr>
              <w:widowControl w:val="0"/>
              <w:rPr>
                <w:rFonts w:eastAsia="Courier New"/>
              </w:rPr>
            </w:pPr>
          </w:p>
        </w:tc>
      </w:tr>
    </w:tbl>
    <w:p w14:paraId="616C7E83" w14:textId="77777777" w:rsidR="00345511" w:rsidRDefault="00345511" w:rsidP="00345511"/>
    <w:tbl>
      <w:tblPr>
        <w:tblW w:w="0" w:type="auto"/>
        <w:tblLook w:val="04A0" w:firstRow="1" w:lastRow="0" w:firstColumn="1" w:lastColumn="0" w:noHBand="0" w:noVBand="1"/>
      </w:tblPr>
      <w:tblGrid>
        <w:gridCol w:w="4748"/>
        <w:gridCol w:w="4748"/>
      </w:tblGrid>
      <w:tr w:rsidR="00345511" w:rsidRPr="00B32CBA" w14:paraId="770DF148" w14:textId="77777777" w:rsidTr="00893EAD">
        <w:tc>
          <w:tcPr>
            <w:tcW w:w="4856" w:type="dxa"/>
            <w:shd w:val="clear" w:color="auto" w:fill="auto"/>
          </w:tcPr>
          <w:p w14:paraId="1A3E5AC2" w14:textId="77777777" w:rsidR="00345511" w:rsidRPr="0039077E" w:rsidRDefault="00345511" w:rsidP="00893EAD">
            <w:pPr>
              <w:widowControl w:val="0"/>
              <w:rPr>
                <w:rFonts w:eastAsia="Courier New"/>
              </w:rPr>
            </w:pPr>
            <w:r w:rsidRPr="0039077E">
              <w:rPr>
                <w:rFonts w:eastAsia="Courier New"/>
              </w:rPr>
              <w:t>По данным___________________</w:t>
            </w:r>
          </w:p>
        </w:tc>
        <w:tc>
          <w:tcPr>
            <w:tcW w:w="4856" w:type="dxa"/>
            <w:shd w:val="clear" w:color="auto" w:fill="auto"/>
          </w:tcPr>
          <w:p w14:paraId="652C7EEB" w14:textId="77777777" w:rsidR="00345511" w:rsidRPr="0039077E" w:rsidRDefault="00345511" w:rsidP="00893EAD">
            <w:pPr>
              <w:widowControl w:val="0"/>
              <w:rPr>
                <w:rFonts w:eastAsia="Courier New"/>
              </w:rPr>
            </w:pPr>
            <w:r w:rsidRPr="0039077E">
              <w:rPr>
                <w:rFonts w:eastAsia="Courier New"/>
              </w:rPr>
              <w:t>По данным___________________</w:t>
            </w:r>
          </w:p>
        </w:tc>
      </w:tr>
    </w:tbl>
    <w:p w14:paraId="6CEE5748" w14:textId="77777777" w:rsidR="00345511" w:rsidRDefault="00345511" w:rsidP="00345511">
      <w:pPr>
        <w:rPr>
          <w:sz w:val="16"/>
        </w:rPr>
      </w:pPr>
    </w:p>
    <w:p w14:paraId="0E975660" w14:textId="77777777" w:rsidR="00345511" w:rsidRDefault="00345511" w:rsidP="00345511">
      <w:pPr>
        <w:jc w:val="both"/>
        <w:rPr>
          <w:i/>
        </w:rPr>
      </w:pPr>
    </w:p>
    <w:p w14:paraId="5ED96608" w14:textId="77777777" w:rsidR="00345511" w:rsidRDefault="00345511" w:rsidP="00345511">
      <w:pPr>
        <w:jc w:val="both"/>
        <w:rPr>
          <w:i/>
        </w:rPr>
      </w:pPr>
    </w:p>
    <w:p w14:paraId="552C33D8" w14:textId="77777777" w:rsidR="00345511" w:rsidRPr="00C51369" w:rsidRDefault="00345511" w:rsidP="00345511">
      <w:pPr>
        <w:jc w:val="center"/>
      </w:pPr>
    </w:p>
    <w:tbl>
      <w:tblPr>
        <w:tblW w:w="9468" w:type="dxa"/>
        <w:tblLook w:val="01E0" w:firstRow="1" w:lastRow="1" w:firstColumn="1" w:lastColumn="1" w:noHBand="0" w:noVBand="0"/>
      </w:tblPr>
      <w:tblGrid>
        <w:gridCol w:w="4788"/>
        <w:gridCol w:w="4680"/>
      </w:tblGrid>
      <w:tr w:rsidR="00345511" w:rsidRPr="00BB1DAB" w14:paraId="4538ED42" w14:textId="77777777" w:rsidTr="00893EAD">
        <w:tc>
          <w:tcPr>
            <w:tcW w:w="4788" w:type="dxa"/>
            <w:shd w:val="clear" w:color="auto" w:fill="auto"/>
          </w:tcPr>
          <w:p w14:paraId="1BCDD7BD" w14:textId="77777777" w:rsidR="00345511" w:rsidRPr="00BB1DAB" w:rsidRDefault="00345511" w:rsidP="00893EAD">
            <w:pPr>
              <w:widowControl w:val="0"/>
              <w:rPr>
                <w:rFonts w:eastAsia="Courier New"/>
              </w:rPr>
            </w:pPr>
            <w:r w:rsidRPr="00BB1DAB">
              <w:rPr>
                <w:rFonts w:eastAsia="Courier New"/>
              </w:rPr>
              <w:t>Исполнитель:</w:t>
            </w:r>
          </w:p>
        </w:tc>
        <w:tc>
          <w:tcPr>
            <w:tcW w:w="4680" w:type="dxa"/>
            <w:shd w:val="clear" w:color="auto" w:fill="auto"/>
          </w:tcPr>
          <w:p w14:paraId="42DA2136" w14:textId="77777777" w:rsidR="00345511" w:rsidRPr="00BB1DAB" w:rsidRDefault="00345511" w:rsidP="00893EAD">
            <w:pPr>
              <w:widowControl w:val="0"/>
              <w:rPr>
                <w:rFonts w:eastAsia="Courier New"/>
              </w:rPr>
            </w:pPr>
            <w:r w:rsidRPr="00BB1DAB">
              <w:rPr>
                <w:rFonts w:eastAsia="Courier New"/>
              </w:rPr>
              <w:t>Заказчик:</w:t>
            </w:r>
          </w:p>
        </w:tc>
      </w:tr>
      <w:tr w:rsidR="00345511" w:rsidRPr="00BB1DAB" w14:paraId="045074E6" w14:textId="77777777" w:rsidTr="00893EAD">
        <w:tc>
          <w:tcPr>
            <w:tcW w:w="4788" w:type="dxa"/>
            <w:shd w:val="clear" w:color="auto" w:fill="auto"/>
          </w:tcPr>
          <w:p w14:paraId="33F2D23F" w14:textId="77777777" w:rsidR="00345511" w:rsidRPr="00BB1DAB" w:rsidRDefault="00345511" w:rsidP="00893EAD">
            <w:pPr>
              <w:widowControl w:val="0"/>
              <w:rPr>
                <w:rFonts w:eastAsia="Courier New"/>
              </w:rPr>
            </w:pPr>
            <w:r w:rsidRPr="00BB1DAB">
              <w:rPr>
                <w:rFonts w:eastAsia="Courier New"/>
              </w:rPr>
              <w:t>_________________________</w:t>
            </w:r>
          </w:p>
          <w:p w14:paraId="0578897E" w14:textId="77777777" w:rsidR="00345511" w:rsidRPr="00BB1DAB" w:rsidRDefault="00345511" w:rsidP="00893EAD">
            <w:pPr>
              <w:widowControl w:val="0"/>
              <w:rPr>
                <w:rFonts w:eastAsia="Courier New"/>
              </w:rPr>
            </w:pPr>
            <w:r w:rsidRPr="00BB1DAB">
              <w:rPr>
                <w:rFonts w:eastAsia="Courier New"/>
              </w:rPr>
              <w:t>_________________________</w:t>
            </w:r>
          </w:p>
        </w:tc>
        <w:tc>
          <w:tcPr>
            <w:tcW w:w="4680" w:type="dxa"/>
            <w:shd w:val="clear" w:color="auto" w:fill="auto"/>
          </w:tcPr>
          <w:p w14:paraId="7C3F48A3" w14:textId="77777777" w:rsidR="00345511" w:rsidRPr="00BB1DAB" w:rsidRDefault="00345511" w:rsidP="00893EAD">
            <w:pPr>
              <w:widowControl w:val="0"/>
              <w:rPr>
                <w:rFonts w:eastAsia="Courier New"/>
              </w:rPr>
            </w:pPr>
            <w:r w:rsidRPr="00BB1DAB">
              <w:rPr>
                <w:rFonts w:eastAsia="Courier New"/>
              </w:rPr>
              <w:t>_________________________</w:t>
            </w:r>
          </w:p>
          <w:p w14:paraId="22D29951" w14:textId="77777777" w:rsidR="00345511" w:rsidRPr="00BB1DAB" w:rsidRDefault="00345511" w:rsidP="00893EAD">
            <w:pPr>
              <w:widowControl w:val="0"/>
              <w:rPr>
                <w:rFonts w:eastAsia="Courier New"/>
                <w:b/>
              </w:rPr>
            </w:pPr>
            <w:r w:rsidRPr="00BB1DAB">
              <w:rPr>
                <w:rFonts w:eastAsia="Courier New"/>
              </w:rPr>
              <w:t>_________________________</w:t>
            </w:r>
          </w:p>
        </w:tc>
      </w:tr>
      <w:tr w:rsidR="00345511" w:rsidRPr="00BB1DAB" w14:paraId="58FEDAA2" w14:textId="77777777" w:rsidTr="00893EAD">
        <w:tc>
          <w:tcPr>
            <w:tcW w:w="4788" w:type="dxa"/>
            <w:shd w:val="clear" w:color="auto" w:fill="auto"/>
          </w:tcPr>
          <w:p w14:paraId="1DA13F13" w14:textId="77777777" w:rsidR="00345511" w:rsidRPr="00BB1DAB" w:rsidRDefault="00345511" w:rsidP="00893EAD">
            <w:pPr>
              <w:widowControl w:val="0"/>
              <w:jc w:val="right"/>
              <w:rPr>
                <w:rFonts w:eastAsia="Courier New"/>
                <w:b/>
              </w:rPr>
            </w:pPr>
          </w:p>
          <w:p w14:paraId="4DFD7320" w14:textId="77777777" w:rsidR="00345511" w:rsidRPr="00BB1DAB" w:rsidRDefault="00345511" w:rsidP="00893EAD">
            <w:pPr>
              <w:widowControl w:val="0"/>
              <w:rPr>
                <w:rFonts w:eastAsia="Courier New"/>
                <w:b/>
                <w:u w:val="single"/>
              </w:rPr>
            </w:pPr>
            <w:r w:rsidRPr="00BB1DAB">
              <w:rPr>
                <w:rFonts w:eastAsia="Courier New"/>
                <w:b/>
                <w:u w:val="single"/>
              </w:rPr>
              <w:t>______________________/______________</w:t>
            </w:r>
          </w:p>
        </w:tc>
        <w:tc>
          <w:tcPr>
            <w:tcW w:w="4680" w:type="dxa"/>
            <w:shd w:val="clear" w:color="auto" w:fill="auto"/>
          </w:tcPr>
          <w:p w14:paraId="0F366772" w14:textId="77777777" w:rsidR="00345511" w:rsidRPr="00BB1DAB" w:rsidRDefault="00345511" w:rsidP="00893EAD">
            <w:pPr>
              <w:widowControl w:val="0"/>
              <w:jc w:val="right"/>
              <w:rPr>
                <w:rFonts w:eastAsia="Courier New"/>
                <w:b/>
              </w:rPr>
            </w:pPr>
          </w:p>
          <w:p w14:paraId="352B4B91" w14:textId="77777777" w:rsidR="00345511" w:rsidRPr="00BB1DAB" w:rsidRDefault="00345511" w:rsidP="00893EAD">
            <w:pPr>
              <w:widowControl w:val="0"/>
              <w:rPr>
                <w:rFonts w:eastAsia="Courier New"/>
                <w:b/>
                <w:u w:val="single"/>
              </w:rPr>
            </w:pPr>
            <w:r w:rsidRPr="00BB1DAB">
              <w:rPr>
                <w:rFonts w:eastAsia="Courier New"/>
                <w:b/>
                <w:u w:val="single"/>
              </w:rPr>
              <w:t>______________________/_____________</w:t>
            </w:r>
          </w:p>
        </w:tc>
      </w:tr>
    </w:tbl>
    <w:p w14:paraId="44165457" w14:textId="77777777" w:rsidR="00345511" w:rsidRDefault="00345511" w:rsidP="00345511">
      <w:pPr>
        <w:widowControl w:val="0"/>
        <w:jc w:val="right"/>
        <w:rPr>
          <w:color w:val="000000"/>
        </w:rPr>
      </w:pPr>
    </w:p>
    <w:tbl>
      <w:tblPr>
        <w:tblpPr w:leftFromText="180" w:rightFromText="180" w:vertAnchor="text" w:horzAnchor="margin" w:tblpX="-176" w:tblpY="-5"/>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7"/>
      </w:tblGrid>
      <w:tr w:rsidR="00345511" w14:paraId="67844070" w14:textId="77777777" w:rsidTr="00893EAD">
        <w:trPr>
          <w:trHeight w:val="14"/>
        </w:trPr>
        <w:tc>
          <w:tcPr>
            <w:tcW w:w="9917" w:type="dxa"/>
            <w:tcBorders>
              <w:top w:val="single" w:sz="24" w:space="0" w:color="auto"/>
              <w:left w:val="nil"/>
              <w:bottom w:val="nil"/>
              <w:right w:val="nil"/>
            </w:tcBorders>
          </w:tcPr>
          <w:p w14:paraId="27AE5F21" w14:textId="77777777" w:rsidR="00345511" w:rsidRDefault="00345511" w:rsidP="00893EAD">
            <w:pPr>
              <w:jc w:val="center"/>
              <w:rPr>
                <w:b/>
              </w:rPr>
            </w:pPr>
          </w:p>
        </w:tc>
      </w:tr>
    </w:tbl>
    <w:p w14:paraId="57A90584" w14:textId="77777777" w:rsidR="00345511" w:rsidRDefault="00345511" w:rsidP="00345511">
      <w:pPr>
        <w:jc w:val="right"/>
      </w:pPr>
    </w:p>
    <w:p w14:paraId="0A458A53" w14:textId="77777777" w:rsidR="00345511" w:rsidRPr="00CE37D9" w:rsidRDefault="00345511" w:rsidP="00345511">
      <w:pPr>
        <w:widowControl w:val="0"/>
        <w:jc w:val="center"/>
        <w:rPr>
          <w:rFonts w:eastAsia="Courier New"/>
        </w:rPr>
      </w:pPr>
    </w:p>
    <w:tbl>
      <w:tblPr>
        <w:tblW w:w="9468" w:type="dxa"/>
        <w:tblLook w:val="01E0" w:firstRow="1" w:lastRow="1" w:firstColumn="1" w:lastColumn="1" w:noHBand="0" w:noVBand="0"/>
      </w:tblPr>
      <w:tblGrid>
        <w:gridCol w:w="9468"/>
      </w:tblGrid>
      <w:tr w:rsidR="00345511" w:rsidRPr="00BB1DAB" w14:paraId="0AEE6EEF" w14:textId="77777777" w:rsidTr="00893EAD">
        <w:tc>
          <w:tcPr>
            <w:tcW w:w="9468" w:type="dxa"/>
            <w:tcBorders>
              <w:bottom w:val="single" w:sz="4" w:space="0" w:color="auto"/>
            </w:tcBorders>
            <w:shd w:val="clear" w:color="auto" w:fill="auto"/>
          </w:tcPr>
          <w:p w14:paraId="28D83ED0" w14:textId="77777777" w:rsidR="00345511" w:rsidRPr="00BB1DAB" w:rsidRDefault="00345511" w:rsidP="00893EAD">
            <w:pPr>
              <w:widowControl w:val="0"/>
              <w:jc w:val="center"/>
              <w:rPr>
                <w:rFonts w:eastAsia="Courier New"/>
              </w:rPr>
            </w:pPr>
            <w:r w:rsidRPr="00BB1DAB">
              <w:rPr>
                <w:rFonts w:eastAsia="Courier New"/>
              </w:rPr>
              <w:t>Форма Акт</w:t>
            </w:r>
            <w:r w:rsidRPr="0039077E">
              <w:rPr>
                <w:rFonts w:eastAsia="Courier New"/>
              </w:rPr>
              <w:t>а сверки взаимных расчетов</w:t>
            </w:r>
            <w:r w:rsidRPr="00BB1DAB">
              <w:rPr>
                <w:rFonts w:ascii="Courier New" w:eastAsia="Courier New" w:hAnsi="Courier New" w:cs="Courier New"/>
              </w:rPr>
              <w:t xml:space="preserve"> </w:t>
            </w:r>
            <w:r w:rsidRPr="00BB1DAB">
              <w:rPr>
                <w:rFonts w:eastAsia="Courier New"/>
              </w:rPr>
              <w:t>согласована</w:t>
            </w:r>
          </w:p>
        </w:tc>
      </w:tr>
      <w:tr w:rsidR="00345511" w:rsidRPr="00BB1DAB" w14:paraId="5C5EDD4B" w14:textId="77777777" w:rsidTr="00893EAD">
        <w:tc>
          <w:tcPr>
            <w:tcW w:w="9468" w:type="dxa"/>
            <w:shd w:val="clear" w:color="auto" w:fill="auto"/>
          </w:tcPr>
          <w:p w14:paraId="7822713B" w14:textId="77777777" w:rsidR="00345511" w:rsidRPr="00BB1DAB" w:rsidRDefault="00345511" w:rsidP="00893EAD">
            <w:pPr>
              <w:widowControl w:val="0"/>
              <w:jc w:val="center"/>
              <w:rPr>
                <w:rFonts w:eastAsia="Courier New"/>
              </w:rPr>
            </w:pPr>
          </w:p>
        </w:tc>
      </w:tr>
    </w:tbl>
    <w:tbl>
      <w:tblPr>
        <w:tblpPr w:leftFromText="180" w:rightFromText="180" w:vertAnchor="text" w:horzAnchor="margin" w:tblpY="382"/>
        <w:tblOverlap w:val="never"/>
        <w:tblW w:w="10173" w:type="dxa"/>
        <w:tblLayout w:type="fixed"/>
        <w:tblLook w:val="0000" w:firstRow="0" w:lastRow="0" w:firstColumn="0" w:lastColumn="0" w:noHBand="0" w:noVBand="0"/>
      </w:tblPr>
      <w:tblGrid>
        <w:gridCol w:w="5778"/>
        <w:gridCol w:w="4395"/>
      </w:tblGrid>
      <w:tr w:rsidR="002B62AF" w:rsidRPr="00611CF6" w14:paraId="38A4DE6B" w14:textId="77777777" w:rsidTr="000B7E1B">
        <w:trPr>
          <w:trHeight w:val="1790"/>
        </w:trPr>
        <w:tc>
          <w:tcPr>
            <w:tcW w:w="5778" w:type="dxa"/>
          </w:tcPr>
          <w:p w14:paraId="220E46F3" w14:textId="77777777" w:rsidR="002B62AF" w:rsidRPr="00611CF6" w:rsidRDefault="002B62AF" w:rsidP="000B7E1B">
            <w:r w:rsidRPr="00611CF6">
              <w:t xml:space="preserve">От </w:t>
            </w:r>
            <w:r>
              <w:t xml:space="preserve">лица </w:t>
            </w:r>
            <w:r w:rsidRPr="00611CF6">
              <w:t>По</w:t>
            </w:r>
            <w:r>
              <w:t>ставщи</w:t>
            </w:r>
            <w:r w:rsidRPr="00611CF6">
              <w:t xml:space="preserve">ка: </w:t>
            </w:r>
          </w:p>
          <w:p w14:paraId="18C4AB00" w14:textId="77777777" w:rsidR="002B62AF" w:rsidRPr="00611CF6" w:rsidRDefault="002B62AF" w:rsidP="000B7E1B">
            <w:r w:rsidRPr="00611CF6">
              <w:t>Должность</w:t>
            </w:r>
          </w:p>
          <w:p w14:paraId="4BE0E6DB" w14:textId="77777777" w:rsidR="002B62AF" w:rsidRPr="00611CF6" w:rsidRDefault="002B62AF" w:rsidP="000B7E1B">
            <w:r w:rsidRPr="00611CF6">
              <w:t xml:space="preserve"> </w:t>
            </w:r>
          </w:p>
          <w:p w14:paraId="0E0540D2" w14:textId="77777777" w:rsidR="002B62AF" w:rsidRPr="00611CF6" w:rsidRDefault="002B62AF" w:rsidP="000B7E1B">
            <w:r w:rsidRPr="00611CF6">
              <w:t>______________ И.О. Фамилия</w:t>
            </w:r>
          </w:p>
          <w:p w14:paraId="7A9462EC" w14:textId="77777777" w:rsidR="002B62AF" w:rsidRPr="00611CF6" w:rsidRDefault="002B62AF" w:rsidP="000B7E1B"/>
          <w:p w14:paraId="29A3DF23" w14:textId="77777777" w:rsidR="002B62AF" w:rsidRPr="00611CF6" w:rsidRDefault="002B62AF" w:rsidP="000B7E1B">
            <w:r w:rsidRPr="00611CF6">
              <w:t>м.п.</w:t>
            </w:r>
          </w:p>
        </w:tc>
        <w:tc>
          <w:tcPr>
            <w:tcW w:w="4395" w:type="dxa"/>
          </w:tcPr>
          <w:p w14:paraId="0EB40EAB" w14:textId="77777777" w:rsidR="002B62AF" w:rsidRPr="00611CF6" w:rsidRDefault="002B62AF" w:rsidP="000B7E1B">
            <w:r w:rsidRPr="00611CF6">
              <w:t xml:space="preserve">От </w:t>
            </w:r>
            <w:r>
              <w:t>лица Покупателя</w:t>
            </w:r>
            <w:r w:rsidRPr="00611CF6">
              <w:t>:</w:t>
            </w:r>
          </w:p>
          <w:p w14:paraId="2CA37E81" w14:textId="77777777" w:rsidR="002B62AF" w:rsidRPr="00611CF6" w:rsidRDefault="002B62AF" w:rsidP="000B7E1B">
            <w:r w:rsidRPr="00611CF6">
              <w:t>Должность</w:t>
            </w:r>
          </w:p>
          <w:p w14:paraId="1738E02D" w14:textId="77777777" w:rsidR="002B62AF" w:rsidRPr="00611CF6" w:rsidRDefault="002B62AF" w:rsidP="000B7E1B"/>
          <w:p w14:paraId="7BFCD27F" w14:textId="77777777" w:rsidR="002B62AF" w:rsidRPr="00611CF6" w:rsidRDefault="002B62AF" w:rsidP="000B7E1B">
            <w:r w:rsidRPr="00611CF6">
              <w:t>______________ И.О. Фамилия</w:t>
            </w:r>
          </w:p>
          <w:p w14:paraId="2D243C29" w14:textId="77777777" w:rsidR="002B62AF" w:rsidRPr="00611CF6" w:rsidRDefault="002B62AF" w:rsidP="000B7E1B"/>
          <w:p w14:paraId="6224CBA2" w14:textId="77777777" w:rsidR="002B62AF" w:rsidRPr="00611CF6" w:rsidRDefault="002B62AF" w:rsidP="000B7E1B">
            <w:r w:rsidRPr="00611CF6">
              <w:t>м.п.</w:t>
            </w:r>
          </w:p>
        </w:tc>
      </w:tr>
    </w:tbl>
    <w:p w14:paraId="0D73D8FB" w14:textId="77777777" w:rsidR="00345511" w:rsidRPr="0039077E" w:rsidRDefault="00345511" w:rsidP="00345511">
      <w:pPr>
        <w:rPr>
          <w:sz w:val="16"/>
        </w:rPr>
      </w:pPr>
    </w:p>
    <w:p w14:paraId="3057CEF5" w14:textId="77777777" w:rsidR="00345511" w:rsidRDefault="00345511" w:rsidP="00345511"/>
    <w:p w14:paraId="1FA7A106" w14:textId="560934B2" w:rsidR="003F0FE0" w:rsidRDefault="003F0FE0" w:rsidP="003F0FE0">
      <w:pPr>
        <w:jc w:val="center"/>
        <w:rPr>
          <w:b/>
          <w:sz w:val="26"/>
          <w:szCs w:val="26"/>
        </w:rPr>
      </w:pPr>
    </w:p>
    <w:sectPr w:rsidR="003F0FE0" w:rsidSect="001E7BAB">
      <w:footerReference w:type="default" r:id="rId12"/>
      <w:pgSz w:w="11906" w:h="16838"/>
      <w:pgMar w:top="851" w:right="850" w:bottom="709" w:left="1560" w:header="709" w:footer="16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0F164" w16cex:dateUtc="2026-04-08T10:23:00Z"/>
  <w16cex:commentExtensible w16cex:durableId="2D80F580" w16cex:dateUtc="2026-04-08T10:40:00Z"/>
  <w16cex:commentExtensible w16cex:durableId="2D8230A9" w16cex:dateUtc="2026-04-09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145842" w16cid:durableId="2D80F164"/>
  <w16cid:commentId w16cid:paraId="59D3F27F" w16cid:durableId="2D80F580"/>
  <w16cid:commentId w16cid:paraId="17284DB5" w16cid:durableId="2D8230A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B0C89" w14:textId="77777777" w:rsidR="00625F28" w:rsidRDefault="00625F28" w:rsidP="004C4936">
      <w:r>
        <w:separator/>
      </w:r>
    </w:p>
  </w:endnote>
  <w:endnote w:type="continuationSeparator" w:id="0">
    <w:p w14:paraId="4C4056BE" w14:textId="77777777" w:rsidR="00625F28" w:rsidRDefault="00625F28" w:rsidP="004C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0C" w14:textId="77777777" w:rsidR="00345511" w:rsidRDefault="00345511" w:rsidP="00410A4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16DAC21" w14:textId="77777777" w:rsidR="00345511" w:rsidRDefault="00345511" w:rsidP="00410A4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6A26" w14:textId="77777777" w:rsidR="00345511" w:rsidRDefault="00345511" w:rsidP="00410A44">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5092" w14:textId="5798F7C5" w:rsidR="00BB1DAB" w:rsidRPr="0039077E" w:rsidRDefault="00625F28">
    <w:pPr>
      <w:pStyle w:val="a3"/>
      <w:jc w:val="right"/>
    </w:pPr>
    <w:r w:rsidRPr="0039077E">
      <w:fldChar w:fldCharType="begin"/>
    </w:r>
    <w:r w:rsidRPr="0039077E">
      <w:instrText>PAGE   \* MERGEFORMAT</w:instrText>
    </w:r>
    <w:r w:rsidRPr="0039077E">
      <w:fldChar w:fldCharType="separate"/>
    </w:r>
    <w:r w:rsidR="00F96D26">
      <w:rPr>
        <w:noProof/>
      </w:rPr>
      <w:t>28</w:t>
    </w:r>
    <w:r w:rsidRPr="0039077E">
      <w:fldChar w:fldCharType="end"/>
    </w:r>
  </w:p>
  <w:p w14:paraId="4E3ECC9A" w14:textId="77777777" w:rsidR="00BB1DAB" w:rsidRDefault="005B28E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A142C" w14:textId="77777777" w:rsidR="00625F28" w:rsidRDefault="00625F28" w:rsidP="004C4936">
      <w:r>
        <w:separator/>
      </w:r>
    </w:p>
  </w:footnote>
  <w:footnote w:type="continuationSeparator" w:id="0">
    <w:p w14:paraId="35D02B2D" w14:textId="77777777" w:rsidR="00625F28" w:rsidRDefault="00625F28" w:rsidP="004C4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7E5E9" w14:textId="33812996" w:rsidR="00C43190" w:rsidRPr="00A8282D" w:rsidRDefault="00C43190" w:rsidP="00A8282D">
    <w:pPr>
      <w:widowControl w:val="0"/>
      <w:tabs>
        <w:tab w:val="center" w:pos="4677"/>
        <w:tab w:val="right" w:pos="9355"/>
      </w:tabs>
      <w:autoSpaceDE w:val="0"/>
      <w:autoSpaceDN w:val="0"/>
      <w:adjustRightInd w:val="0"/>
      <w:rPr>
        <w:i/>
      </w:rPr>
    </w:pPr>
    <w:r w:rsidRPr="00A8282D">
      <w:rPr>
        <w:i/>
      </w:rPr>
      <w:t xml:space="preserve">Типовая форма </w:t>
    </w:r>
    <w:r>
      <w:rPr>
        <w:i/>
      </w:rPr>
      <w:t xml:space="preserve">договора поставки </w:t>
    </w:r>
    <w:r w:rsidR="002B62AF">
      <w:rPr>
        <w:i/>
      </w:rPr>
      <w:t>оборудования</w:t>
    </w:r>
  </w:p>
  <w:p w14:paraId="3171F406" w14:textId="77777777" w:rsidR="00C43190" w:rsidRDefault="00C43190">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0D4"/>
    <w:multiLevelType w:val="multilevel"/>
    <w:tmpl w:val="1E28578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49"/>
        </w:tabs>
        <w:ind w:left="1249" w:hanging="540"/>
      </w:pPr>
      <w:rPr>
        <w:rFonts w:hint="default"/>
        <w:b w:val="0"/>
        <w:i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B44832"/>
    <w:multiLevelType w:val="multilevel"/>
    <w:tmpl w:val="BFAC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F02C0"/>
    <w:multiLevelType w:val="multilevel"/>
    <w:tmpl w:val="5D7260A2"/>
    <w:lvl w:ilvl="0">
      <w:start w:val="13"/>
      <w:numFmt w:val="decimal"/>
      <w:lvlText w:val="%1."/>
      <w:lvlJc w:val="left"/>
      <w:pPr>
        <w:ind w:left="600" w:hanging="600"/>
      </w:pPr>
      <w:rPr>
        <w:rFonts w:hint="default"/>
        <w:i/>
      </w:rPr>
    </w:lvl>
    <w:lvl w:ilvl="1">
      <w:start w:val="9"/>
      <w:numFmt w:val="decimal"/>
      <w:lvlText w:val="%1.%2."/>
      <w:lvlJc w:val="left"/>
      <w:pPr>
        <w:ind w:left="2130" w:hanging="720"/>
      </w:pPr>
      <w:rPr>
        <w:rFonts w:hint="default"/>
        <w:i/>
      </w:rPr>
    </w:lvl>
    <w:lvl w:ilvl="2">
      <w:start w:val="1"/>
      <w:numFmt w:val="decimal"/>
      <w:lvlText w:val="%1.%2.%3."/>
      <w:lvlJc w:val="left"/>
      <w:pPr>
        <w:ind w:left="3540" w:hanging="720"/>
      </w:pPr>
      <w:rPr>
        <w:rFonts w:hint="default"/>
        <w:i/>
      </w:rPr>
    </w:lvl>
    <w:lvl w:ilvl="3">
      <w:start w:val="1"/>
      <w:numFmt w:val="decimal"/>
      <w:lvlText w:val="%1.%2.%3.%4."/>
      <w:lvlJc w:val="left"/>
      <w:pPr>
        <w:ind w:left="5310" w:hanging="1080"/>
      </w:pPr>
      <w:rPr>
        <w:rFonts w:hint="default"/>
        <w:i/>
      </w:rPr>
    </w:lvl>
    <w:lvl w:ilvl="4">
      <w:start w:val="1"/>
      <w:numFmt w:val="decimal"/>
      <w:lvlText w:val="%1.%2.%3.%4.%5."/>
      <w:lvlJc w:val="left"/>
      <w:pPr>
        <w:ind w:left="6720" w:hanging="1080"/>
      </w:pPr>
      <w:rPr>
        <w:rFonts w:hint="default"/>
        <w:i/>
      </w:rPr>
    </w:lvl>
    <w:lvl w:ilvl="5">
      <w:start w:val="1"/>
      <w:numFmt w:val="decimal"/>
      <w:lvlText w:val="%1.%2.%3.%4.%5.%6."/>
      <w:lvlJc w:val="left"/>
      <w:pPr>
        <w:ind w:left="8490" w:hanging="1440"/>
      </w:pPr>
      <w:rPr>
        <w:rFonts w:hint="default"/>
        <w:i/>
      </w:rPr>
    </w:lvl>
    <w:lvl w:ilvl="6">
      <w:start w:val="1"/>
      <w:numFmt w:val="decimal"/>
      <w:lvlText w:val="%1.%2.%3.%4.%5.%6.%7."/>
      <w:lvlJc w:val="left"/>
      <w:pPr>
        <w:ind w:left="10260" w:hanging="1800"/>
      </w:pPr>
      <w:rPr>
        <w:rFonts w:hint="default"/>
        <w:i/>
      </w:rPr>
    </w:lvl>
    <w:lvl w:ilvl="7">
      <w:start w:val="1"/>
      <w:numFmt w:val="decimal"/>
      <w:lvlText w:val="%1.%2.%3.%4.%5.%6.%7.%8."/>
      <w:lvlJc w:val="left"/>
      <w:pPr>
        <w:ind w:left="11670" w:hanging="1800"/>
      </w:pPr>
      <w:rPr>
        <w:rFonts w:hint="default"/>
        <w:i/>
      </w:rPr>
    </w:lvl>
    <w:lvl w:ilvl="8">
      <w:start w:val="1"/>
      <w:numFmt w:val="decimal"/>
      <w:lvlText w:val="%1.%2.%3.%4.%5.%6.%7.%8.%9."/>
      <w:lvlJc w:val="left"/>
      <w:pPr>
        <w:ind w:left="13440" w:hanging="2160"/>
      </w:pPr>
      <w:rPr>
        <w:rFonts w:hint="default"/>
        <w:i/>
      </w:rPr>
    </w:lvl>
  </w:abstractNum>
  <w:abstractNum w:abstractNumId="3" w15:restartNumberingAfterBreak="0">
    <w:nsid w:val="1AE32F84"/>
    <w:multiLevelType w:val="hybridMultilevel"/>
    <w:tmpl w:val="9A6A834C"/>
    <w:lvl w:ilvl="0" w:tplc="F6E8E534">
      <w:start w:val="1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28804FD"/>
    <w:multiLevelType w:val="hybridMultilevel"/>
    <w:tmpl w:val="4E0C7A60"/>
    <w:lvl w:ilvl="0" w:tplc="EED4FD2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232B5CB0"/>
    <w:multiLevelType w:val="hybridMultilevel"/>
    <w:tmpl w:val="3CDE612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249D4F73"/>
    <w:multiLevelType w:val="hybridMultilevel"/>
    <w:tmpl w:val="2AAC772C"/>
    <w:lvl w:ilvl="0" w:tplc="E47E7552">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9850DDF"/>
    <w:multiLevelType w:val="hybridMultilevel"/>
    <w:tmpl w:val="6630ACE2"/>
    <w:lvl w:ilvl="0" w:tplc="0419000F">
      <w:start w:val="1"/>
      <w:numFmt w:val="decimal"/>
      <w:lvlText w:val="7.2.%1."/>
      <w:lvlJc w:val="left"/>
      <w:pPr>
        <w:ind w:left="720" w:hanging="360"/>
      </w:pPr>
      <w:rPr>
        <w:rFonts w:hint="default"/>
      </w:rPr>
    </w:lvl>
    <w:lvl w:ilvl="1" w:tplc="04190019" w:tentative="1">
      <w:start w:val="1"/>
      <w:numFmt w:val="lowerLetter"/>
      <w:lvlText w:val="%2."/>
      <w:lvlJc w:val="left"/>
      <w:pPr>
        <w:ind w:left="1440" w:hanging="360"/>
      </w:pPr>
      <w:rPr>
        <w:rFonts w:hint="default"/>
      </w:rPr>
    </w:lvl>
    <w:lvl w:ilvl="2" w:tplc="0419001B">
      <w:start w:val="1"/>
      <w:numFmt w:val="lowerRoman"/>
      <w:lvlText w:val="%3."/>
      <w:lvlJc w:val="right"/>
      <w:pPr>
        <w:ind w:left="2160" w:hanging="180"/>
      </w:pPr>
      <w:rPr>
        <w:rFonts w:hint="default"/>
      </w:rPr>
    </w:lvl>
    <w:lvl w:ilvl="3" w:tplc="0419000F" w:tentative="1">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hint="default"/>
      </w:rPr>
    </w:lvl>
    <w:lvl w:ilvl="6" w:tplc="0419000F" w:tentative="1">
      <w:start w:val="1"/>
      <w:numFmt w:val="decimal"/>
      <w:lvlText w:val="%7."/>
      <w:lvlJc w:val="left"/>
      <w:pPr>
        <w:ind w:left="5040" w:hanging="360"/>
      </w:pPr>
      <w:rPr>
        <w:rFonts w:hint="default"/>
      </w:rPr>
    </w:lvl>
    <w:lvl w:ilvl="7" w:tplc="04190019" w:tentative="1">
      <w:start w:val="1"/>
      <w:numFmt w:val="lowerLetter"/>
      <w:lvlText w:val="%8."/>
      <w:lvlJc w:val="left"/>
      <w:pPr>
        <w:ind w:left="5760" w:hanging="360"/>
      </w:pPr>
      <w:rPr>
        <w:rFonts w:hint="default"/>
      </w:rPr>
    </w:lvl>
    <w:lvl w:ilvl="8" w:tplc="0419001B" w:tentative="1">
      <w:start w:val="1"/>
      <w:numFmt w:val="lowerRoman"/>
      <w:lvlText w:val="%9."/>
      <w:lvlJc w:val="right"/>
      <w:pPr>
        <w:ind w:left="6480" w:hanging="180"/>
      </w:pPr>
      <w:rPr>
        <w:rFonts w:hint="default"/>
      </w:rPr>
    </w:lvl>
  </w:abstractNum>
  <w:abstractNum w:abstractNumId="8" w15:restartNumberingAfterBreak="0">
    <w:nsid w:val="309800E7"/>
    <w:multiLevelType w:val="hybridMultilevel"/>
    <w:tmpl w:val="7BE47FB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35D3294D"/>
    <w:multiLevelType w:val="multilevel"/>
    <w:tmpl w:val="671ABB2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49"/>
        </w:tabs>
        <w:ind w:left="1249" w:hanging="54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A6122E3"/>
    <w:multiLevelType w:val="multilevel"/>
    <w:tmpl w:val="9A8A3680"/>
    <w:lvl w:ilvl="0">
      <w:start w:val="1"/>
      <w:numFmt w:val="decimal"/>
      <w:lvlText w:val="%1."/>
      <w:lvlJc w:val="left"/>
      <w:pPr>
        <w:ind w:left="720" w:hanging="360"/>
      </w:pPr>
      <w:rPr>
        <w:rFonts w:hint="default"/>
      </w:rPr>
    </w:lvl>
    <w:lvl w:ilvl="1">
      <w:start w:val="7"/>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1" w15:restartNumberingAfterBreak="0">
    <w:nsid w:val="4F4429D7"/>
    <w:multiLevelType w:val="hybridMultilevel"/>
    <w:tmpl w:val="272C3B12"/>
    <w:lvl w:ilvl="0" w:tplc="EEC6D2A8">
      <w:start w:val="1"/>
      <w:numFmt w:val="decimal"/>
      <w:lvlText w:val="7.4.%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1B2615A"/>
    <w:multiLevelType w:val="multilevel"/>
    <w:tmpl w:val="C9649ED6"/>
    <w:lvl w:ilvl="0">
      <w:start w:val="8"/>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6374943"/>
    <w:multiLevelType w:val="hybridMultilevel"/>
    <w:tmpl w:val="4DF28ACA"/>
    <w:lvl w:ilvl="0" w:tplc="3D4AC2F2">
      <w:start w:val="1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B261522"/>
    <w:multiLevelType w:val="hybridMultilevel"/>
    <w:tmpl w:val="93A241D4"/>
    <w:lvl w:ilvl="0" w:tplc="3C26F23C">
      <w:start w:val="9"/>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D13721C"/>
    <w:multiLevelType w:val="multilevel"/>
    <w:tmpl w:val="18A6E78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5D2B7247"/>
    <w:multiLevelType w:val="multilevel"/>
    <w:tmpl w:val="2988CD00"/>
    <w:lvl w:ilvl="0">
      <w:start w:val="1"/>
      <w:numFmt w:val="decimal"/>
      <w:lvlText w:val="%1."/>
      <w:lvlJc w:val="left"/>
      <w:pPr>
        <w:tabs>
          <w:tab w:val="num" w:pos="600"/>
        </w:tabs>
        <w:ind w:left="600" w:hanging="600"/>
      </w:pPr>
      <w:rPr>
        <w:rFonts w:cs="Times New Roman" w:hint="default"/>
        <w:u w:val="none"/>
      </w:rPr>
    </w:lvl>
    <w:lvl w:ilvl="1">
      <w:start w:val="1"/>
      <w:numFmt w:val="decimal"/>
      <w:lvlText w:val="%1.%2."/>
      <w:lvlJc w:val="left"/>
      <w:pPr>
        <w:tabs>
          <w:tab w:val="num" w:pos="720"/>
        </w:tabs>
        <w:ind w:left="720" w:hanging="720"/>
      </w:pPr>
      <w:rPr>
        <w:rFonts w:ascii="Times New Roman" w:hAnsi="Times New Roman" w:cs="Times New Roman" w:hint="default"/>
        <w:b/>
        <w:color w:val="auto"/>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800"/>
        </w:tabs>
        <w:ind w:left="1800" w:hanging="180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num w:numId="1">
    <w:abstractNumId w:val="0"/>
  </w:num>
  <w:num w:numId="2">
    <w:abstractNumId w:val="4"/>
  </w:num>
  <w:num w:numId="3">
    <w:abstractNumId w:val="9"/>
  </w:num>
  <w:num w:numId="4">
    <w:abstractNumId w:val="8"/>
  </w:num>
  <w:num w:numId="5">
    <w:abstractNumId w:val="5"/>
  </w:num>
  <w:num w:numId="6">
    <w:abstractNumId w:val="15"/>
  </w:num>
  <w:num w:numId="7">
    <w:abstractNumId w:val="16"/>
  </w:num>
  <w:num w:numId="8">
    <w:abstractNumId w:val="2"/>
  </w:num>
  <w:num w:numId="9">
    <w:abstractNumId w:val="12"/>
  </w:num>
  <w:num w:numId="10">
    <w:abstractNumId w:val="14"/>
  </w:num>
  <w:num w:numId="11">
    <w:abstractNumId w:val="6"/>
  </w:num>
  <w:num w:numId="12">
    <w:abstractNumId w:val="10"/>
  </w:num>
  <w:num w:numId="13">
    <w:abstractNumId w:val="1"/>
  </w:num>
  <w:num w:numId="14">
    <w:abstractNumId w:val="1"/>
  </w:num>
  <w:num w:numId="15">
    <w:abstractNumId w:val="13"/>
  </w:num>
  <w:num w:numId="16">
    <w:abstractNumId w:val="7"/>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2D"/>
    <w:rsid w:val="000012D7"/>
    <w:rsid w:val="00002248"/>
    <w:rsid w:val="00002A7B"/>
    <w:rsid w:val="00003038"/>
    <w:rsid w:val="000032FF"/>
    <w:rsid w:val="00004047"/>
    <w:rsid w:val="0000520F"/>
    <w:rsid w:val="00005502"/>
    <w:rsid w:val="000074F1"/>
    <w:rsid w:val="0000754F"/>
    <w:rsid w:val="0001010C"/>
    <w:rsid w:val="000105C4"/>
    <w:rsid w:val="00010B6C"/>
    <w:rsid w:val="00010C09"/>
    <w:rsid w:val="00011553"/>
    <w:rsid w:val="000115C1"/>
    <w:rsid w:val="000128A9"/>
    <w:rsid w:val="00013318"/>
    <w:rsid w:val="00013E5B"/>
    <w:rsid w:val="00014820"/>
    <w:rsid w:val="0001483F"/>
    <w:rsid w:val="00014E87"/>
    <w:rsid w:val="000154F7"/>
    <w:rsid w:val="00016B64"/>
    <w:rsid w:val="000172E3"/>
    <w:rsid w:val="00017822"/>
    <w:rsid w:val="00017AFD"/>
    <w:rsid w:val="00017F83"/>
    <w:rsid w:val="0002006A"/>
    <w:rsid w:val="0002051B"/>
    <w:rsid w:val="00022007"/>
    <w:rsid w:val="0002209E"/>
    <w:rsid w:val="000222A4"/>
    <w:rsid w:val="00022481"/>
    <w:rsid w:val="00023361"/>
    <w:rsid w:val="0002339E"/>
    <w:rsid w:val="00023E96"/>
    <w:rsid w:val="000244E5"/>
    <w:rsid w:val="00024C97"/>
    <w:rsid w:val="0002630F"/>
    <w:rsid w:val="00026981"/>
    <w:rsid w:val="000272B0"/>
    <w:rsid w:val="00027B90"/>
    <w:rsid w:val="00031244"/>
    <w:rsid w:val="000313D3"/>
    <w:rsid w:val="00031C08"/>
    <w:rsid w:val="00031FAB"/>
    <w:rsid w:val="000324AE"/>
    <w:rsid w:val="00033C87"/>
    <w:rsid w:val="00034733"/>
    <w:rsid w:val="00034D3D"/>
    <w:rsid w:val="0003521D"/>
    <w:rsid w:val="00035548"/>
    <w:rsid w:val="00035D12"/>
    <w:rsid w:val="00036728"/>
    <w:rsid w:val="00036EA8"/>
    <w:rsid w:val="000376D4"/>
    <w:rsid w:val="00037CE6"/>
    <w:rsid w:val="000400BC"/>
    <w:rsid w:val="00040229"/>
    <w:rsid w:val="000409A0"/>
    <w:rsid w:val="000413C9"/>
    <w:rsid w:val="00042A63"/>
    <w:rsid w:val="00043131"/>
    <w:rsid w:val="00043204"/>
    <w:rsid w:val="000441BB"/>
    <w:rsid w:val="00044879"/>
    <w:rsid w:val="00044A68"/>
    <w:rsid w:val="00044C18"/>
    <w:rsid w:val="000452A5"/>
    <w:rsid w:val="000453A8"/>
    <w:rsid w:val="00045847"/>
    <w:rsid w:val="00046652"/>
    <w:rsid w:val="00046F59"/>
    <w:rsid w:val="00047293"/>
    <w:rsid w:val="00050BAE"/>
    <w:rsid w:val="0005106B"/>
    <w:rsid w:val="000512D6"/>
    <w:rsid w:val="00052229"/>
    <w:rsid w:val="000522D4"/>
    <w:rsid w:val="00053FF6"/>
    <w:rsid w:val="00055416"/>
    <w:rsid w:val="00055F14"/>
    <w:rsid w:val="000564D4"/>
    <w:rsid w:val="00056821"/>
    <w:rsid w:val="00056EF9"/>
    <w:rsid w:val="00057A9B"/>
    <w:rsid w:val="000601F7"/>
    <w:rsid w:val="00060324"/>
    <w:rsid w:val="000613B3"/>
    <w:rsid w:val="00061987"/>
    <w:rsid w:val="00061CF1"/>
    <w:rsid w:val="00062253"/>
    <w:rsid w:val="000628E6"/>
    <w:rsid w:val="00063825"/>
    <w:rsid w:val="00063CE7"/>
    <w:rsid w:val="0006430B"/>
    <w:rsid w:val="00064664"/>
    <w:rsid w:val="000646AB"/>
    <w:rsid w:val="00064CCA"/>
    <w:rsid w:val="00065618"/>
    <w:rsid w:val="0006663B"/>
    <w:rsid w:val="00066E9A"/>
    <w:rsid w:val="00067164"/>
    <w:rsid w:val="00067B38"/>
    <w:rsid w:val="00067D5F"/>
    <w:rsid w:val="00070F5C"/>
    <w:rsid w:val="0007162C"/>
    <w:rsid w:val="00071A25"/>
    <w:rsid w:val="00071D77"/>
    <w:rsid w:val="00072726"/>
    <w:rsid w:val="00072864"/>
    <w:rsid w:val="00073145"/>
    <w:rsid w:val="00074592"/>
    <w:rsid w:val="0007490D"/>
    <w:rsid w:val="00074D73"/>
    <w:rsid w:val="00074F4F"/>
    <w:rsid w:val="00075CD7"/>
    <w:rsid w:val="00076E02"/>
    <w:rsid w:val="0007740F"/>
    <w:rsid w:val="00080539"/>
    <w:rsid w:val="00080624"/>
    <w:rsid w:val="00080E6E"/>
    <w:rsid w:val="00080E78"/>
    <w:rsid w:val="00081004"/>
    <w:rsid w:val="0008151A"/>
    <w:rsid w:val="00081B0E"/>
    <w:rsid w:val="00082A69"/>
    <w:rsid w:val="00083CFE"/>
    <w:rsid w:val="00083D04"/>
    <w:rsid w:val="000847A4"/>
    <w:rsid w:val="00084EAE"/>
    <w:rsid w:val="000851D9"/>
    <w:rsid w:val="000856B0"/>
    <w:rsid w:val="000862FD"/>
    <w:rsid w:val="000867C1"/>
    <w:rsid w:val="00087A02"/>
    <w:rsid w:val="0009018D"/>
    <w:rsid w:val="00090662"/>
    <w:rsid w:val="00090C02"/>
    <w:rsid w:val="00091DC1"/>
    <w:rsid w:val="000931DC"/>
    <w:rsid w:val="0009376F"/>
    <w:rsid w:val="00094D3D"/>
    <w:rsid w:val="00094EB6"/>
    <w:rsid w:val="0009539A"/>
    <w:rsid w:val="000954BF"/>
    <w:rsid w:val="00096062"/>
    <w:rsid w:val="000A07FD"/>
    <w:rsid w:val="000A1256"/>
    <w:rsid w:val="000A195E"/>
    <w:rsid w:val="000A1D1C"/>
    <w:rsid w:val="000A2872"/>
    <w:rsid w:val="000A2B4B"/>
    <w:rsid w:val="000A3AAA"/>
    <w:rsid w:val="000A4629"/>
    <w:rsid w:val="000A4C3D"/>
    <w:rsid w:val="000A5838"/>
    <w:rsid w:val="000A5873"/>
    <w:rsid w:val="000A599C"/>
    <w:rsid w:val="000A6C1F"/>
    <w:rsid w:val="000A7885"/>
    <w:rsid w:val="000A7A1E"/>
    <w:rsid w:val="000B0152"/>
    <w:rsid w:val="000B2596"/>
    <w:rsid w:val="000B3AAA"/>
    <w:rsid w:val="000B3C4B"/>
    <w:rsid w:val="000B3C8A"/>
    <w:rsid w:val="000B3CAD"/>
    <w:rsid w:val="000B49E7"/>
    <w:rsid w:val="000B4A00"/>
    <w:rsid w:val="000B4EBB"/>
    <w:rsid w:val="000B4F3E"/>
    <w:rsid w:val="000B5EB9"/>
    <w:rsid w:val="000B6BCF"/>
    <w:rsid w:val="000B6CB0"/>
    <w:rsid w:val="000B7956"/>
    <w:rsid w:val="000B795A"/>
    <w:rsid w:val="000C0738"/>
    <w:rsid w:val="000C0FAD"/>
    <w:rsid w:val="000C1285"/>
    <w:rsid w:val="000C1952"/>
    <w:rsid w:val="000C3451"/>
    <w:rsid w:val="000C3738"/>
    <w:rsid w:val="000C403B"/>
    <w:rsid w:val="000C4629"/>
    <w:rsid w:val="000C49C4"/>
    <w:rsid w:val="000C4C2C"/>
    <w:rsid w:val="000C4E08"/>
    <w:rsid w:val="000C5231"/>
    <w:rsid w:val="000C548A"/>
    <w:rsid w:val="000C5D79"/>
    <w:rsid w:val="000C673F"/>
    <w:rsid w:val="000D10EA"/>
    <w:rsid w:val="000D1620"/>
    <w:rsid w:val="000D16C7"/>
    <w:rsid w:val="000D1A05"/>
    <w:rsid w:val="000D1A5D"/>
    <w:rsid w:val="000D394F"/>
    <w:rsid w:val="000D52E5"/>
    <w:rsid w:val="000D5BC7"/>
    <w:rsid w:val="000D6372"/>
    <w:rsid w:val="000D74BE"/>
    <w:rsid w:val="000E0D8B"/>
    <w:rsid w:val="000E2942"/>
    <w:rsid w:val="000E2EC4"/>
    <w:rsid w:val="000E303B"/>
    <w:rsid w:val="000E388A"/>
    <w:rsid w:val="000E3B23"/>
    <w:rsid w:val="000E3F38"/>
    <w:rsid w:val="000E4505"/>
    <w:rsid w:val="000E4ADE"/>
    <w:rsid w:val="000E4CB1"/>
    <w:rsid w:val="000E4D5A"/>
    <w:rsid w:val="000E5414"/>
    <w:rsid w:val="000E595C"/>
    <w:rsid w:val="000E5ACD"/>
    <w:rsid w:val="000E78C9"/>
    <w:rsid w:val="000E799F"/>
    <w:rsid w:val="000E7A61"/>
    <w:rsid w:val="000F023A"/>
    <w:rsid w:val="000F02E8"/>
    <w:rsid w:val="000F11A4"/>
    <w:rsid w:val="000F1262"/>
    <w:rsid w:val="000F130E"/>
    <w:rsid w:val="000F31DC"/>
    <w:rsid w:val="000F3580"/>
    <w:rsid w:val="000F36BF"/>
    <w:rsid w:val="000F40EF"/>
    <w:rsid w:val="000F4565"/>
    <w:rsid w:val="000F4CE3"/>
    <w:rsid w:val="000F5187"/>
    <w:rsid w:val="000F52EF"/>
    <w:rsid w:val="000F54CD"/>
    <w:rsid w:val="000F5622"/>
    <w:rsid w:val="000F676E"/>
    <w:rsid w:val="000F6DB6"/>
    <w:rsid w:val="000F6DBA"/>
    <w:rsid w:val="001000BD"/>
    <w:rsid w:val="001004FF"/>
    <w:rsid w:val="001006DB"/>
    <w:rsid w:val="00101126"/>
    <w:rsid w:val="0010188A"/>
    <w:rsid w:val="00102274"/>
    <w:rsid w:val="00102588"/>
    <w:rsid w:val="00102C67"/>
    <w:rsid w:val="00103EF0"/>
    <w:rsid w:val="001053FB"/>
    <w:rsid w:val="00105E6F"/>
    <w:rsid w:val="00105F66"/>
    <w:rsid w:val="001060C3"/>
    <w:rsid w:val="001060D0"/>
    <w:rsid w:val="001062A5"/>
    <w:rsid w:val="00106A51"/>
    <w:rsid w:val="00106C65"/>
    <w:rsid w:val="00106CD0"/>
    <w:rsid w:val="00106E2E"/>
    <w:rsid w:val="00106EF4"/>
    <w:rsid w:val="001078A1"/>
    <w:rsid w:val="00110664"/>
    <w:rsid w:val="00111E3A"/>
    <w:rsid w:val="001127B3"/>
    <w:rsid w:val="00112D43"/>
    <w:rsid w:val="00113364"/>
    <w:rsid w:val="0011393B"/>
    <w:rsid w:val="00113FAC"/>
    <w:rsid w:val="001140B1"/>
    <w:rsid w:val="001149CD"/>
    <w:rsid w:val="001160C0"/>
    <w:rsid w:val="001179CB"/>
    <w:rsid w:val="00117C13"/>
    <w:rsid w:val="00117E2F"/>
    <w:rsid w:val="00120C08"/>
    <w:rsid w:val="00120E32"/>
    <w:rsid w:val="00120F95"/>
    <w:rsid w:val="001216D5"/>
    <w:rsid w:val="00121E52"/>
    <w:rsid w:val="00121EBF"/>
    <w:rsid w:val="00122592"/>
    <w:rsid w:val="0012398B"/>
    <w:rsid w:val="00123C91"/>
    <w:rsid w:val="00125551"/>
    <w:rsid w:val="00125676"/>
    <w:rsid w:val="00125CF7"/>
    <w:rsid w:val="00126753"/>
    <w:rsid w:val="00127520"/>
    <w:rsid w:val="00127D6A"/>
    <w:rsid w:val="001308D7"/>
    <w:rsid w:val="0013161B"/>
    <w:rsid w:val="0013183A"/>
    <w:rsid w:val="001321E1"/>
    <w:rsid w:val="00132682"/>
    <w:rsid w:val="00132A1A"/>
    <w:rsid w:val="0013376A"/>
    <w:rsid w:val="0013413B"/>
    <w:rsid w:val="00135E3A"/>
    <w:rsid w:val="00136A13"/>
    <w:rsid w:val="00136C16"/>
    <w:rsid w:val="00136C81"/>
    <w:rsid w:val="00137C26"/>
    <w:rsid w:val="00137FA4"/>
    <w:rsid w:val="00140709"/>
    <w:rsid w:val="001412F5"/>
    <w:rsid w:val="00141328"/>
    <w:rsid w:val="0014146D"/>
    <w:rsid w:val="001417F7"/>
    <w:rsid w:val="00141FD5"/>
    <w:rsid w:val="00143523"/>
    <w:rsid w:val="0014495E"/>
    <w:rsid w:val="0014585C"/>
    <w:rsid w:val="00145B6C"/>
    <w:rsid w:val="00145CB2"/>
    <w:rsid w:val="00147036"/>
    <w:rsid w:val="0015028B"/>
    <w:rsid w:val="00150A83"/>
    <w:rsid w:val="0015116B"/>
    <w:rsid w:val="00151E99"/>
    <w:rsid w:val="00152973"/>
    <w:rsid w:val="00153329"/>
    <w:rsid w:val="001538CE"/>
    <w:rsid w:val="00153AC8"/>
    <w:rsid w:val="001543FC"/>
    <w:rsid w:val="00154D9C"/>
    <w:rsid w:val="00155228"/>
    <w:rsid w:val="00156080"/>
    <w:rsid w:val="0015640A"/>
    <w:rsid w:val="00156AAA"/>
    <w:rsid w:val="00156BA8"/>
    <w:rsid w:val="00156FE5"/>
    <w:rsid w:val="00157844"/>
    <w:rsid w:val="00157F31"/>
    <w:rsid w:val="001603DD"/>
    <w:rsid w:val="0016061C"/>
    <w:rsid w:val="0016128F"/>
    <w:rsid w:val="0016159B"/>
    <w:rsid w:val="00161DA3"/>
    <w:rsid w:val="00163292"/>
    <w:rsid w:val="001647A2"/>
    <w:rsid w:val="001648D7"/>
    <w:rsid w:val="00164A0D"/>
    <w:rsid w:val="00164BB3"/>
    <w:rsid w:val="0016569F"/>
    <w:rsid w:val="00165A34"/>
    <w:rsid w:val="00166DC1"/>
    <w:rsid w:val="00166DD4"/>
    <w:rsid w:val="00166FE3"/>
    <w:rsid w:val="0017068F"/>
    <w:rsid w:val="001713BA"/>
    <w:rsid w:val="001713BF"/>
    <w:rsid w:val="00171685"/>
    <w:rsid w:val="00172C52"/>
    <w:rsid w:val="00173FB1"/>
    <w:rsid w:val="0017456A"/>
    <w:rsid w:val="00175D5E"/>
    <w:rsid w:val="00176AC2"/>
    <w:rsid w:val="00177CEE"/>
    <w:rsid w:val="00177F8F"/>
    <w:rsid w:val="00180341"/>
    <w:rsid w:val="00181D17"/>
    <w:rsid w:val="001831ED"/>
    <w:rsid w:val="001834FD"/>
    <w:rsid w:val="00183561"/>
    <w:rsid w:val="0018385D"/>
    <w:rsid w:val="00183BCA"/>
    <w:rsid w:val="0018405A"/>
    <w:rsid w:val="001842F0"/>
    <w:rsid w:val="001844A8"/>
    <w:rsid w:val="00184A17"/>
    <w:rsid w:val="00185E04"/>
    <w:rsid w:val="00185E50"/>
    <w:rsid w:val="001861DA"/>
    <w:rsid w:val="0018736B"/>
    <w:rsid w:val="00187555"/>
    <w:rsid w:val="001876DA"/>
    <w:rsid w:val="00187881"/>
    <w:rsid w:val="00190932"/>
    <w:rsid w:val="00191C9F"/>
    <w:rsid w:val="00192E1C"/>
    <w:rsid w:val="001939B1"/>
    <w:rsid w:val="00193C61"/>
    <w:rsid w:val="00194300"/>
    <w:rsid w:val="00194D27"/>
    <w:rsid w:val="001954B0"/>
    <w:rsid w:val="0019682F"/>
    <w:rsid w:val="00196CF9"/>
    <w:rsid w:val="00196DC9"/>
    <w:rsid w:val="00196E98"/>
    <w:rsid w:val="00197185"/>
    <w:rsid w:val="001971CB"/>
    <w:rsid w:val="001A12A1"/>
    <w:rsid w:val="001A1BAB"/>
    <w:rsid w:val="001A1D3D"/>
    <w:rsid w:val="001A1D74"/>
    <w:rsid w:val="001A3433"/>
    <w:rsid w:val="001A3E0A"/>
    <w:rsid w:val="001A4264"/>
    <w:rsid w:val="001A45A9"/>
    <w:rsid w:val="001A4B0E"/>
    <w:rsid w:val="001A4B5D"/>
    <w:rsid w:val="001A4F8B"/>
    <w:rsid w:val="001A531D"/>
    <w:rsid w:val="001A6F11"/>
    <w:rsid w:val="001A7BE7"/>
    <w:rsid w:val="001A7DE0"/>
    <w:rsid w:val="001A7EB6"/>
    <w:rsid w:val="001A7F89"/>
    <w:rsid w:val="001B085E"/>
    <w:rsid w:val="001B0DDC"/>
    <w:rsid w:val="001B15E8"/>
    <w:rsid w:val="001B1B7F"/>
    <w:rsid w:val="001B28AB"/>
    <w:rsid w:val="001B29EC"/>
    <w:rsid w:val="001B2B9C"/>
    <w:rsid w:val="001B35E8"/>
    <w:rsid w:val="001B363B"/>
    <w:rsid w:val="001B370D"/>
    <w:rsid w:val="001B3A5A"/>
    <w:rsid w:val="001B4822"/>
    <w:rsid w:val="001B4B74"/>
    <w:rsid w:val="001B4CDF"/>
    <w:rsid w:val="001B513E"/>
    <w:rsid w:val="001B5427"/>
    <w:rsid w:val="001B5A11"/>
    <w:rsid w:val="001B600A"/>
    <w:rsid w:val="001B6871"/>
    <w:rsid w:val="001B7895"/>
    <w:rsid w:val="001C0BBD"/>
    <w:rsid w:val="001C0F3D"/>
    <w:rsid w:val="001C1A9B"/>
    <w:rsid w:val="001C2026"/>
    <w:rsid w:val="001C24E9"/>
    <w:rsid w:val="001C2AC6"/>
    <w:rsid w:val="001C319B"/>
    <w:rsid w:val="001C3CA1"/>
    <w:rsid w:val="001C4119"/>
    <w:rsid w:val="001C4207"/>
    <w:rsid w:val="001C4A5F"/>
    <w:rsid w:val="001C4ED4"/>
    <w:rsid w:val="001C50A4"/>
    <w:rsid w:val="001C5754"/>
    <w:rsid w:val="001C6BEE"/>
    <w:rsid w:val="001C7214"/>
    <w:rsid w:val="001C7859"/>
    <w:rsid w:val="001C7897"/>
    <w:rsid w:val="001C7961"/>
    <w:rsid w:val="001C7DCB"/>
    <w:rsid w:val="001C7F11"/>
    <w:rsid w:val="001D06C3"/>
    <w:rsid w:val="001D14F9"/>
    <w:rsid w:val="001D1AE7"/>
    <w:rsid w:val="001D1DEB"/>
    <w:rsid w:val="001D2D3D"/>
    <w:rsid w:val="001D3249"/>
    <w:rsid w:val="001D34FC"/>
    <w:rsid w:val="001D3DD0"/>
    <w:rsid w:val="001D3FBB"/>
    <w:rsid w:val="001D5A61"/>
    <w:rsid w:val="001D6835"/>
    <w:rsid w:val="001D6F7E"/>
    <w:rsid w:val="001D7F31"/>
    <w:rsid w:val="001E02C3"/>
    <w:rsid w:val="001E072F"/>
    <w:rsid w:val="001E17EB"/>
    <w:rsid w:val="001E1988"/>
    <w:rsid w:val="001E39BD"/>
    <w:rsid w:val="001E4CBF"/>
    <w:rsid w:val="001E5E2C"/>
    <w:rsid w:val="001E747D"/>
    <w:rsid w:val="001E7D82"/>
    <w:rsid w:val="001F0A22"/>
    <w:rsid w:val="001F1172"/>
    <w:rsid w:val="001F1417"/>
    <w:rsid w:val="001F166D"/>
    <w:rsid w:val="001F1D23"/>
    <w:rsid w:val="001F26F5"/>
    <w:rsid w:val="001F338C"/>
    <w:rsid w:val="001F3414"/>
    <w:rsid w:val="001F3688"/>
    <w:rsid w:val="001F394A"/>
    <w:rsid w:val="001F3B03"/>
    <w:rsid w:val="001F4220"/>
    <w:rsid w:val="001F50CB"/>
    <w:rsid w:val="001F52EB"/>
    <w:rsid w:val="001F5513"/>
    <w:rsid w:val="001F569D"/>
    <w:rsid w:val="001F6721"/>
    <w:rsid w:val="001F7247"/>
    <w:rsid w:val="001F72F4"/>
    <w:rsid w:val="001F75DA"/>
    <w:rsid w:val="001F7968"/>
    <w:rsid w:val="001F7FFE"/>
    <w:rsid w:val="00200081"/>
    <w:rsid w:val="00200431"/>
    <w:rsid w:val="002005FC"/>
    <w:rsid w:val="00200821"/>
    <w:rsid w:val="00200DFB"/>
    <w:rsid w:val="002022A8"/>
    <w:rsid w:val="00203C6A"/>
    <w:rsid w:val="00205AFC"/>
    <w:rsid w:val="002063F1"/>
    <w:rsid w:val="002065B4"/>
    <w:rsid w:val="00206674"/>
    <w:rsid w:val="00206997"/>
    <w:rsid w:val="00206A2D"/>
    <w:rsid w:val="00207005"/>
    <w:rsid w:val="00210A7A"/>
    <w:rsid w:val="00210B5B"/>
    <w:rsid w:val="002128BB"/>
    <w:rsid w:val="00212CF9"/>
    <w:rsid w:val="00213A0B"/>
    <w:rsid w:val="00213B7E"/>
    <w:rsid w:val="00213F1E"/>
    <w:rsid w:val="002149B0"/>
    <w:rsid w:val="00214E1F"/>
    <w:rsid w:val="002155B2"/>
    <w:rsid w:val="00217042"/>
    <w:rsid w:val="002172A6"/>
    <w:rsid w:val="00217339"/>
    <w:rsid w:val="0022167E"/>
    <w:rsid w:val="00222725"/>
    <w:rsid w:val="00222A9D"/>
    <w:rsid w:val="002230AD"/>
    <w:rsid w:val="0022311B"/>
    <w:rsid w:val="002249F1"/>
    <w:rsid w:val="00224ED8"/>
    <w:rsid w:val="00225593"/>
    <w:rsid w:val="00225D49"/>
    <w:rsid w:val="00225FC0"/>
    <w:rsid w:val="00226E5D"/>
    <w:rsid w:val="002276F4"/>
    <w:rsid w:val="0023008A"/>
    <w:rsid w:val="0023039B"/>
    <w:rsid w:val="00231CF3"/>
    <w:rsid w:val="00232219"/>
    <w:rsid w:val="002329EE"/>
    <w:rsid w:val="00234B73"/>
    <w:rsid w:val="00237BD0"/>
    <w:rsid w:val="00237D08"/>
    <w:rsid w:val="00241437"/>
    <w:rsid w:val="002429A3"/>
    <w:rsid w:val="00243259"/>
    <w:rsid w:val="002435C2"/>
    <w:rsid w:val="00243792"/>
    <w:rsid w:val="00243D76"/>
    <w:rsid w:val="00243D7A"/>
    <w:rsid w:val="00244189"/>
    <w:rsid w:val="00244E58"/>
    <w:rsid w:val="0024545B"/>
    <w:rsid w:val="00245AA2"/>
    <w:rsid w:val="002461F0"/>
    <w:rsid w:val="00246319"/>
    <w:rsid w:val="00246815"/>
    <w:rsid w:val="002468CF"/>
    <w:rsid w:val="00247713"/>
    <w:rsid w:val="00250059"/>
    <w:rsid w:val="002515C1"/>
    <w:rsid w:val="00252883"/>
    <w:rsid w:val="00253D43"/>
    <w:rsid w:val="00254688"/>
    <w:rsid w:val="00254704"/>
    <w:rsid w:val="00255485"/>
    <w:rsid w:val="002562D7"/>
    <w:rsid w:val="00260079"/>
    <w:rsid w:val="0026014F"/>
    <w:rsid w:val="00260D0A"/>
    <w:rsid w:val="002610F0"/>
    <w:rsid w:val="00261263"/>
    <w:rsid w:val="00261727"/>
    <w:rsid w:val="002619A9"/>
    <w:rsid w:val="00261A43"/>
    <w:rsid w:val="00261FAB"/>
    <w:rsid w:val="00262036"/>
    <w:rsid w:val="002621C8"/>
    <w:rsid w:val="00262627"/>
    <w:rsid w:val="00262781"/>
    <w:rsid w:val="00263138"/>
    <w:rsid w:val="00263E11"/>
    <w:rsid w:val="00265361"/>
    <w:rsid w:val="0026541A"/>
    <w:rsid w:val="00267282"/>
    <w:rsid w:val="00267CAB"/>
    <w:rsid w:val="00271701"/>
    <w:rsid w:val="0027221B"/>
    <w:rsid w:val="002722E0"/>
    <w:rsid w:val="00272F55"/>
    <w:rsid w:val="0027467A"/>
    <w:rsid w:val="00275F97"/>
    <w:rsid w:val="00277453"/>
    <w:rsid w:val="00277538"/>
    <w:rsid w:val="0028011B"/>
    <w:rsid w:val="00281419"/>
    <w:rsid w:val="00281762"/>
    <w:rsid w:val="00281802"/>
    <w:rsid w:val="00281C2A"/>
    <w:rsid w:val="00282213"/>
    <w:rsid w:val="0028296B"/>
    <w:rsid w:val="00282976"/>
    <w:rsid w:val="00283A92"/>
    <w:rsid w:val="002845B5"/>
    <w:rsid w:val="0028528C"/>
    <w:rsid w:val="00285E4F"/>
    <w:rsid w:val="00286518"/>
    <w:rsid w:val="00286690"/>
    <w:rsid w:val="00286F37"/>
    <w:rsid w:val="00286FBE"/>
    <w:rsid w:val="00287AAF"/>
    <w:rsid w:val="00287B95"/>
    <w:rsid w:val="00290237"/>
    <w:rsid w:val="00290656"/>
    <w:rsid w:val="00290750"/>
    <w:rsid w:val="002909AE"/>
    <w:rsid w:val="00290B4D"/>
    <w:rsid w:val="0029158B"/>
    <w:rsid w:val="00291E1E"/>
    <w:rsid w:val="002927B2"/>
    <w:rsid w:val="002934CC"/>
    <w:rsid w:val="0029370E"/>
    <w:rsid w:val="0029397D"/>
    <w:rsid w:val="00294782"/>
    <w:rsid w:val="00294B95"/>
    <w:rsid w:val="00295D7B"/>
    <w:rsid w:val="002979CF"/>
    <w:rsid w:val="00297BC1"/>
    <w:rsid w:val="00297F6A"/>
    <w:rsid w:val="002A01BD"/>
    <w:rsid w:val="002A1C25"/>
    <w:rsid w:val="002A1E90"/>
    <w:rsid w:val="002A2116"/>
    <w:rsid w:val="002A2209"/>
    <w:rsid w:val="002A281E"/>
    <w:rsid w:val="002A289F"/>
    <w:rsid w:val="002A2E24"/>
    <w:rsid w:val="002A36DA"/>
    <w:rsid w:val="002A3D3C"/>
    <w:rsid w:val="002A3FEA"/>
    <w:rsid w:val="002A4358"/>
    <w:rsid w:val="002A453D"/>
    <w:rsid w:val="002A56D2"/>
    <w:rsid w:val="002A5BCA"/>
    <w:rsid w:val="002A7B2E"/>
    <w:rsid w:val="002B0302"/>
    <w:rsid w:val="002B0696"/>
    <w:rsid w:val="002B08CF"/>
    <w:rsid w:val="002B0A68"/>
    <w:rsid w:val="002B2C44"/>
    <w:rsid w:val="002B2E53"/>
    <w:rsid w:val="002B35C1"/>
    <w:rsid w:val="002B36BD"/>
    <w:rsid w:val="002B3E53"/>
    <w:rsid w:val="002B413A"/>
    <w:rsid w:val="002B45C9"/>
    <w:rsid w:val="002B4720"/>
    <w:rsid w:val="002B62AF"/>
    <w:rsid w:val="002B71A8"/>
    <w:rsid w:val="002B72DA"/>
    <w:rsid w:val="002B7334"/>
    <w:rsid w:val="002C1207"/>
    <w:rsid w:val="002C1973"/>
    <w:rsid w:val="002C1D41"/>
    <w:rsid w:val="002C1F09"/>
    <w:rsid w:val="002C27E7"/>
    <w:rsid w:val="002C2821"/>
    <w:rsid w:val="002C30D5"/>
    <w:rsid w:val="002C3C6A"/>
    <w:rsid w:val="002C4216"/>
    <w:rsid w:val="002C44AA"/>
    <w:rsid w:val="002C4EF2"/>
    <w:rsid w:val="002C5687"/>
    <w:rsid w:val="002C5FF6"/>
    <w:rsid w:val="002C6591"/>
    <w:rsid w:val="002C7162"/>
    <w:rsid w:val="002C7338"/>
    <w:rsid w:val="002C7B9C"/>
    <w:rsid w:val="002D14A6"/>
    <w:rsid w:val="002D1DDA"/>
    <w:rsid w:val="002D298F"/>
    <w:rsid w:val="002D2B08"/>
    <w:rsid w:val="002D2B1D"/>
    <w:rsid w:val="002D39D1"/>
    <w:rsid w:val="002D4826"/>
    <w:rsid w:val="002D4907"/>
    <w:rsid w:val="002D5573"/>
    <w:rsid w:val="002D5646"/>
    <w:rsid w:val="002D5EBF"/>
    <w:rsid w:val="002D64A2"/>
    <w:rsid w:val="002D7DAA"/>
    <w:rsid w:val="002E09A1"/>
    <w:rsid w:val="002E0E85"/>
    <w:rsid w:val="002E180B"/>
    <w:rsid w:val="002E20D7"/>
    <w:rsid w:val="002E20DE"/>
    <w:rsid w:val="002E265C"/>
    <w:rsid w:val="002E2849"/>
    <w:rsid w:val="002E2D0E"/>
    <w:rsid w:val="002E2EDA"/>
    <w:rsid w:val="002E32AD"/>
    <w:rsid w:val="002E32ED"/>
    <w:rsid w:val="002E3861"/>
    <w:rsid w:val="002E3D82"/>
    <w:rsid w:val="002E4596"/>
    <w:rsid w:val="002E4745"/>
    <w:rsid w:val="002E542A"/>
    <w:rsid w:val="002E5A7D"/>
    <w:rsid w:val="002E6654"/>
    <w:rsid w:val="002E76B9"/>
    <w:rsid w:val="002E7E20"/>
    <w:rsid w:val="002E7F25"/>
    <w:rsid w:val="002F0718"/>
    <w:rsid w:val="002F14A4"/>
    <w:rsid w:val="002F1B94"/>
    <w:rsid w:val="002F1D2B"/>
    <w:rsid w:val="002F393C"/>
    <w:rsid w:val="002F41EB"/>
    <w:rsid w:val="002F5F05"/>
    <w:rsid w:val="002F620C"/>
    <w:rsid w:val="002F62CD"/>
    <w:rsid w:val="002F6638"/>
    <w:rsid w:val="002F6DB0"/>
    <w:rsid w:val="002F6E24"/>
    <w:rsid w:val="002F7700"/>
    <w:rsid w:val="002F793F"/>
    <w:rsid w:val="002F7E3F"/>
    <w:rsid w:val="0030002D"/>
    <w:rsid w:val="003003AC"/>
    <w:rsid w:val="003006CC"/>
    <w:rsid w:val="003009CE"/>
    <w:rsid w:val="00301117"/>
    <w:rsid w:val="00301735"/>
    <w:rsid w:val="003018BE"/>
    <w:rsid w:val="003027DA"/>
    <w:rsid w:val="003033C9"/>
    <w:rsid w:val="00303578"/>
    <w:rsid w:val="00303E52"/>
    <w:rsid w:val="0030486E"/>
    <w:rsid w:val="00304BF4"/>
    <w:rsid w:val="00304D24"/>
    <w:rsid w:val="00305B62"/>
    <w:rsid w:val="00305D44"/>
    <w:rsid w:val="00306DD2"/>
    <w:rsid w:val="00306F32"/>
    <w:rsid w:val="00307314"/>
    <w:rsid w:val="0031003C"/>
    <w:rsid w:val="00310212"/>
    <w:rsid w:val="00310EC6"/>
    <w:rsid w:val="00310ED8"/>
    <w:rsid w:val="00311122"/>
    <w:rsid w:val="00312648"/>
    <w:rsid w:val="00312E16"/>
    <w:rsid w:val="00312FF7"/>
    <w:rsid w:val="00313539"/>
    <w:rsid w:val="00313F4F"/>
    <w:rsid w:val="00313F77"/>
    <w:rsid w:val="003148B4"/>
    <w:rsid w:val="00314D31"/>
    <w:rsid w:val="003150BA"/>
    <w:rsid w:val="003150BC"/>
    <w:rsid w:val="00315E65"/>
    <w:rsid w:val="0031720A"/>
    <w:rsid w:val="0031788A"/>
    <w:rsid w:val="00317907"/>
    <w:rsid w:val="00317E8E"/>
    <w:rsid w:val="00320F9D"/>
    <w:rsid w:val="00322169"/>
    <w:rsid w:val="00322687"/>
    <w:rsid w:val="0032300D"/>
    <w:rsid w:val="00323696"/>
    <w:rsid w:val="00323D0F"/>
    <w:rsid w:val="00323D71"/>
    <w:rsid w:val="00323EC9"/>
    <w:rsid w:val="00324F5E"/>
    <w:rsid w:val="0032575C"/>
    <w:rsid w:val="003258D9"/>
    <w:rsid w:val="00325C9A"/>
    <w:rsid w:val="00325FF0"/>
    <w:rsid w:val="0032691B"/>
    <w:rsid w:val="00327735"/>
    <w:rsid w:val="00330164"/>
    <w:rsid w:val="00330440"/>
    <w:rsid w:val="00331F69"/>
    <w:rsid w:val="00333187"/>
    <w:rsid w:val="00333A2A"/>
    <w:rsid w:val="00334C94"/>
    <w:rsid w:val="00335200"/>
    <w:rsid w:val="00335324"/>
    <w:rsid w:val="00335617"/>
    <w:rsid w:val="00335BD5"/>
    <w:rsid w:val="0033683E"/>
    <w:rsid w:val="00336B85"/>
    <w:rsid w:val="00337677"/>
    <w:rsid w:val="00340239"/>
    <w:rsid w:val="0034043C"/>
    <w:rsid w:val="00340752"/>
    <w:rsid w:val="00341F39"/>
    <w:rsid w:val="00342386"/>
    <w:rsid w:val="003425C3"/>
    <w:rsid w:val="0034308E"/>
    <w:rsid w:val="00343473"/>
    <w:rsid w:val="0034352B"/>
    <w:rsid w:val="0034365D"/>
    <w:rsid w:val="00344D92"/>
    <w:rsid w:val="00345511"/>
    <w:rsid w:val="00345E63"/>
    <w:rsid w:val="003476CF"/>
    <w:rsid w:val="00350525"/>
    <w:rsid w:val="00350896"/>
    <w:rsid w:val="0035093C"/>
    <w:rsid w:val="003509B3"/>
    <w:rsid w:val="00350D9E"/>
    <w:rsid w:val="00352A77"/>
    <w:rsid w:val="00352BAA"/>
    <w:rsid w:val="003541EB"/>
    <w:rsid w:val="00354746"/>
    <w:rsid w:val="00355526"/>
    <w:rsid w:val="00355EBF"/>
    <w:rsid w:val="00356260"/>
    <w:rsid w:val="00356369"/>
    <w:rsid w:val="00356540"/>
    <w:rsid w:val="003567C3"/>
    <w:rsid w:val="003575E9"/>
    <w:rsid w:val="003608D9"/>
    <w:rsid w:val="00360B15"/>
    <w:rsid w:val="00361009"/>
    <w:rsid w:val="00362521"/>
    <w:rsid w:val="00363208"/>
    <w:rsid w:val="00363797"/>
    <w:rsid w:val="003637F6"/>
    <w:rsid w:val="00363DF4"/>
    <w:rsid w:val="00363F8E"/>
    <w:rsid w:val="00364455"/>
    <w:rsid w:val="00364949"/>
    <w:rsid w:val="00365F65"/>
    <w:rsid w:val="00366BBC"/>
    <w:rsid w:val="00370A6F"/>
    <w:rsid w:val="00370FB7"/>
    <w:rsid w:val="00371E7D"/>
    <w:rsid w:val="00373C85"/>
    <w:rsid w:val="00373CF3"/>
    <w:rsid w:val="003749D6"/>
    <w:rsid w:val="003756D9"/>
    <w:rsid w:val="0037588A"/>
    <w:rsid w:val="003759F4"/>
    <w:rsid w:val="00375A5F"/>
    <w:rsid w:val="00375EC8"/>
    <w:rsid w:val="003762B6"/>
    <w:rsid w:val="003766A8"/>
    <w:rsid w:val="00380B8C"/>
    <w:rsid w:val="00380C13"/>
    <w:rsid w:val="00381172"/>
    <w:rsid w:val="00381200"/>
    <w:rsid w:val="00381304"/>
    <w:rsid w:val="00381481"/>
    <w:rsid w:val="003833CB"/>
    <w:rsid w:val="00383DD0"/>
    <w:rsid w:val="00384E70"/>
    <w:rsid w:val="00385272"/>
    <w:rsid w:val="00385482"/>
    <w:rsid w:val="00385592"/>
    <w:rsid w:val="003861F7"/>
    <w:rsid w:val="003869D2"/>
    <w:rsid w:val="00386B43"/>
    <w:rsid w:val="00386BE9"/>
    <w:rsid w:val="0038701B"/>
    <w:rsid w:val="0038719D"/>
    <w:rsid w:val="003872E0"/>
    <w:rsid w:val="0038775C"/>
    <w:rsid w:val="00387CBF"/>
    <w:rsid w:val="00387CDF"/>
    <w:rsid w:val="0039024F"/>
    <w:rsid w:val="00390B0B"/>
    <w:rsid w:val="00391085"/>
    <w:rsid w:val="003927A9"/>
    <w:rsid w:val="00392C18"/>
    <w:rsid w:val="00392C87"/>
    <w:rsid w:val="00393562"/>
    <w:rsid w:val="0039364F"/>
    <w:rsid w:val="00393870"/>
    <w:rsid w:val="00393A0B"/>
    <w:rsid w:val="00394799"/>
    <w:rsid w:val="00395197"/>
    <w:rsid w:val="00395469"/>
    <w:rsid w:val="00395B99"/>
    <w:rsid w:val="003968A8"/>
    <w:rsid w:val="00396AD4"/>
    <w:rsid w:val="00396F2D"/>
    <w:rsid w:val="003A00B9"/>
    <w:rsid w:val="003A0205"/>
    <w:rsid w:val="003A144D"/>
    <w:rsid w:val="003A20AF"/>
    <w:rsid w:val="003A3957"/>
    <w:rsid w:val="003A3B1C"/>
    <w:rsid w:val="003A3B31"/>
    <w:rsid w:val="003A423A"/>
    <w:rsid w:val="003A4336"/>
    <w:rsid w:val="003A5D3F"/>
    <w:rsid w:val="003A66CF"/>
    <w:rsid w:val="003A7CC5"/>
    <w:rsid w:val="003B1F8D"/>
    <w:rsid w:val="003B32FC"/>
    <w:rsid w:val="003B3B82"/>
    <w:rsid w:val="003B40BD"/>
    <w:rsid w:val="003B4FF6"/>
    <w:rsid w:val="003B5794"/>
    <w:rsid w:val="003B57D2"/>
    <w:rsid w:val="003B57F8"/>
    <w:rsid w:val="003B6A9B"/>
    <w:rsid w:val="003B742E"/>
    <w:rsid w:val="003C0141"/>
    <w:rsid w:val="003C0EE8"/>
    <w:rsid w:val="003C10D4"/>
    <w:rsid w:val="003C1A8A"/>
    <w:rsid w:val="003C1C89"/>
    <w:rsid w:val="003C26D0"/>
    <w:rsid w:val="003C2D78"/>
    <w:rsid w:val="003C2E6B"/>
    <w:rsid w:val="003C3076"/>
    <w:rsid w:val="003C3775"/>
    <w:rsid w:val="003C3CAB"/>
    <w:rsid w:val="003C4822"/>
    <w:rsid w:val="003C4F18"/>
    <w:rsid w:val="003C54CF"/>
    <w:rsid w:val="003C56AF"/>
    <w:rsid w:val="003C62FA"/>
    <w:rsid w:val="003C6872"/>
    <w:rsid w:val="003C696E"/>
    <w:rsid w:val="003C6A81"/>
    <w:rsid w:val="003C6C03"/>
    <w:rsid w:val="003C70CA"/>
    <w:rsid w:val="003D05B7"/>
    <w:rsid w:val="003D074F"/>
    <w:rsid w:val="003D0ECC"/>
    <w:rsid w:val="003D12A2"/>
    <w:rsid w:val="003D17A5"/>
    <w:rsid w:val="003D229E"/>
    <w:rsid w:val="003D2C77"/>
    <w:rsid w:val="003D2ED3"/>
    <w:rsid w:val="003D3205"/>
    <w:rsid w:val="003D508D"/>
    <w:rsid w:val="003D522E"/>
    <w:rsid w:val="003D6608"/>
    <w:rsid w:val="003D6D31"/>
    <w:rsid w:val="003D6F21"/>
    <w:rsid w:val="003D714B"/>
    <w:rsid w:val="003D71AD"/>
    <w:rsid w:val="003E10A7"/>
    <w:rsid w:val="003E1509"/>
    <w:rsid w:val="003E1B96"/>
    <w:rsid w:val="003E2031"/>
    <w:rsid w:val="003E21ED"/>
    <w:rsid w:val="003E28DF"/>
    <w:rsid w:val="003E290D"/>
    <w:rsid w:val="003E2A21"/>
    <w:rsid w:val="003E2D11"/>
    <w:rsid w:val="003E36D4"/>
    <w:rsid w:val="003E39B7"/>
    <w:rsid w:val="003E3A68"/>
    <w:rsid w:val="003E4E61"/>
    <w:rsid w:val="003E5F51"/>
    <w:rsid w:val="003E6801"/>
    <w:rsid w:val="003E6F01"/>
    <w:rsid w:val="003E7359"/>
    <w:rsid w:val="003E76D2"/>
    <w:rsid w:val="003E7A12"/>
    <w:rsid w:val="003F0829"/>
    <w:rsid w:val="003F0FE0"/>
    <w:rsid w:val="003F1167"/>
    <w:rsid w:val="003F2501"/>
    <w:rsid w:val="003F2553"/>
    <w:rsid w:val="003F273E"/>
    <w:rsid w:val="003F3D34"/>
    <w:rsid w:val="003F45A0"/>
    <w:rsid w:val="003F59E5"/>
    <w:rsid w:val="003F64F3"/>
    <w:rsid w:val="003F7D89"/>
    <w:rsid w:val="00400B57"/>
    <w:rsid w:val="00400EBF"/>
    <w:rsid w:val="0040118A"/>
    <w:rsid w:val="00402204"/>
    <w:rsid w:val="00402F66"/>
    <w:rsid w:val="00403216"/>
    <w:rsid w:val="00404F3B"/>
    <w:rsid w:val="00405A7A"/>
    <w:rsid w:val="00405E40"/>
    <w:rsid w:val="0040673E"/>
    <w:rsid w:val="00406E2D"/>
    <w:rsid w:val="004074B7"/>
    <w:rsid w:val="00410599"/>
    <w:rsid w:val="004106D9"/>
    <w:rsid w:val="0041099F"/>
    <w:rsid w:val="00410C05"/>
    <w:rsid w:val="00411153"/>
    <w:rsid w:val="00411BD0"/>
    <w:rsid w:val="00414DFF"/>
    <w:rsid w:val="00417390"/>
    <w:rsid w:val="00417860"/>
    <w:rsid w:val="00417C3F"/>
    <w:rsid w:val="00421067"/>
    <w:rsid w:val="004214E9"/>
    <w:rsid w:val="0042182F"/>
    <w:rsid w:val="00421830"/>
    <w:rsid w:val="00421C3C"/>
    <w:rsid w:val="00421FAF"/>
    <w:rsid w:val="00422542"/>
    <w:rsid w:val="00422C0E"/>
    <w:rsid w:val="004236B2"/>
    <w:rsid w:val="00424C93"/>
    <w:rsid w:val="00426CF5"/>
    <w:rsid w:val="004276D3"/>
    <w:rsid w:val="004277E8"/>
    <w:rsid w:val="00427C27"/>
    <w:rsid w:val="004302AF"/>
    <w:rsid w:val="0043051F"/>
    <w:rsid w:val="00430962"/>
    <w:rsid w:val="00430D81"/>
    <w:rsid w:val="00431162"/>
    <w:rsid w:val="00431793"/>
    <w:rsid w:val="004322FA"/>
    <w:rsid w:val="00432E73"/>
    <w:rsid w:val="00432FF1"/>
    <w:rsid w:val="00433140"/>
    <w:rsid w:val="004338E5"/>
    <w:rsid w:val="0043422C"/>
    <w:rsid w:val="00434447"/>
    <w:rsid w:val="0043475A"/>
    <w:rsid w:val="00434D8C"/>
    <w:rsid w:val="004355EA"/>
    <w:rsid w:val="00437C43"/>
    <w:rsid w:val="00440435"/>
    <w:rsid w:val="0044088F"/>
    <w:rsid w:val="00440B40"/>
    <w:rsid w:val="00440DFF"/>
    <w:rsid w:val="00441901"/>
    <w:rsid w:val="00441A77"/>
    <w:rsid w:val="00442068"/>
    <w:rsid w:val="00442F9F"/>
    <w:rsid w:val="00443077"/>
    <w:rsid w:val="004437F9"/>
    <w:rsid w:val="00444E4E"/>
    <w:rsid w:val="00445023"/>
    <w:rsid w:val="00446BD2"/>
    <w:rsid w:val="00447C86"/>
    <w:rsid w:val="004501EA"/>
    <w:rsid w:val="00450308"/>
    <w:rsid w:val="004508B9"/>
    <w:rsid w:val="00451586"/>
    <w:rsid w:val="004519FB"/>
    <w:rsid w:val="00453F9F"/>
    <w:rsid w:val="004542FF"/>
    <w:rsid w:val="00454448"/>
    <w:rsid w:val="00454498"/>
    <w:rsid w:val="0045479C"/>
    <w:rsid w:val="00454D98"/>
    <w:rsid w:val="00455006"/>
    <w:rsid w:val="004566D2"/>
    <w:rsid w:val="0045723F"/>
    <w:rsid w:val="0046010F"/>
    <w:rsid w:val="00460A70"/>
    <w:rsid w:val="00460BA9"/>
    <w:rsid w:val="00460DB3"/>
    <w:rsid w:val="004611BE"/>
    <w:rsid w:val="0046179B"/>
    <w:rsid w:val="00462605"/>
    <w:rsid w:val="00463DA9"/>
    <w:rsid w:val="00464B9B"/>
    <w:rsid w:val="00465934"/>
    <w:rsid w:val="00466055"/>
    <w:rsid w:val="00466528"/>
    <w:rsid w:val="004666BF"/>
    <w:rsid w:val="00466D7D"/>
    <w:rsid w:val="004672E0"/>
    <w:rsid w:val="00467821"/>
    <w:rsid w:val="00467923"/>
    <w:rsid w:val="00467EA5"/>
    <w:rsid w:val="00470D2A"/>
    <w:rsid w:val="00470DCE"/>
    <w:rsid w:val="004715C2"/>
    <w:rsid w:val="004716FF"/>
    <w:rsid w:val="004719A4"/>
    <w:rsid w:val="0047347F"/>
    <w:rsid w:val="004738CC"/>
    <w:rsid w:val="00473B2E"/>
    <w:rsid w:val="00473C55"/>
    <w:rsid w:val="00473D08"/>
    <w:rsid w:val="00474A27"/>
    <w:rsid w:val="00474AB6"/>
    <w:rsid w:val="0047590B"/>
    <w:rsid w:val="00475F14"/>
    <w:rsid w:val="0047693A"/>
    <w:rsid w:val="0047724F"/>
    <w:rsid w:val="00477375"/>
    <w:rsid w:val="004775B7"/>
    <w:rsid w:val="00480EC4"/>
    <w:rsid w:val="004811A4"/>
    <w:rsid w:val="0048152F"/>
    <w:rsid w:val="00482F36"/>
    <w:rsid w:val="00483167"/>
    <w:rsid w:val="0048317B"/>
    <w:rsid w:val="004845C8"/>
    <w:rsid w:val="00484875"/>
    <w:rsid w:val="00484FD1"/>
    <w:rsid w:val="00485EB8"/>
    <w:rsid w:val="00487598"/>
    <w:rsid w:val="00487721"/>
    <w:rsid w:val="004903F5"/>
    <w:rsid w:val="00490C42"/>
    <w:rsid w:val="00491E78"/>
    <w:rsid w:val="00493723"/>
    <w:rsid w:val="00493E48"/>
    <w:rsid w:val="00494D9A"/>
    <w:rsid w:val="004950CF"/>
    <w:rsid w:val="00495302"/>
    <w:rsid w:val="0049597A"/>
    <w:rsid w:val="00496497"/>
    <w:rsid w:val="0049678D"/>
    <w:rsid w:val="00496C8D"/>
    <w:rsid w:val="0049753D"/>
    <w:rsid w:val="00497719"/>
    <w:rsid w:val="00497B44"/>
    <w:rsid w:val="004A0013"/>
    <w:rsid w:val="004A058D"/>
    <w:rsid w:val="004A0CBF"/>
    <w:rsid w:val="004A157A"/>
    <w:rsid w:val="004A1BF0"/>
    <w:rsid w:val="004A201E"/>
    <w:rsid w:val="004A2C7F"/>
    <w:rsid w:val="004A51E1"/>
    <w:rsid w:val="004A59AD"/>
    <w:rsid w:val="004A69CE"/>
    <w:rsid w:val="004A70B4"/>
    <w:rsid w:val="004A78AA"/>
    <w:rsid w:val="004B00A3"/>
    <w:rsid w:val="004B08C1"/>
    <w:rsid w:val="004B166F"/>
    <w:rsid w:val="004B29D3"/>
    <w:rsid w:val="004B2BE2"/>
    <w:rsid w:val="004B37FA"/>
    <w:rsid w:val="004B4276"/>
    <w:rsid w:val="004B43D7"/>
    <w:rsid w:val="004B4A39"/>
    <w:rsid w:val="004B4CC2"/>
    <w:rsid w:val="004B53B2"/>
    <w:rsid w:val="004B557E"/>
    <w:rsid w:val="004B6E81"/>
    <w:rsid w:val="004C0E88"/>
    <w:rsid w:val="004C1376"/>
    <w:rsid w:val="004C1B59"/>
    <w:rsid w:val="004C2516"/>
    <w:rsid w:val="004C2708"/>
    <w:rsid w:val="004C2AE8"/>
    <w:rsid w:val="004C2E2A"/>
    <w:rsid w:val="004C3CBF"/>
    <w:rsid w:val="004C3FC7"/>
    <w:rsid w:val="004C4936"/>
    <w:rsid w:val="004C6135"/>
    <w:rsid w:val="004C7A52"/>
    <w:rsid w:val="004C7DC6"/>
    <w:rsid w:val="004D0955"/>
    <w:rsid w:val="004D1096"/>
    <w:rsid w:val="004D3F8D"/>
    <w:rsid w:val="004D3FB6"/>
    <w:rsid w:val="004D3FD5"/>
    <w:rsid w:val="004D447C"/>
    <w:rsid w:val="004D4750"/>
    <w:rsid w:val="004D4913"/>
    <w:rsid w:val="004D4C9F"/>
    <w:rsid w:val="004D5017"/>
    <w:rsid w:val="004D671F"/>
    <w:rsid w:val="004D6C59"/>
    <w:rsid w:val="004D73EF"/>
    <w:rsid w:val="004D7905"/>
    <w:rsid w:val="004D7B37"/>
    <w:rsid w:val="004E10B0"/>
    <w:rsid w:val="004E1797"/>
    <w:rsid w:val="004E1B4A"/>
    <w:rsid w:val="004E3C40"/>
    <w:rsid w:val="004E44D0"/>
    <w:rsid w:val="004E4538"/>
    <w:rsid w:val="004E52B0"/>
    <w:rsid w:val="004E5FED"/>
    <w:rsid w:val="004E7280"/>
    <w:rsid w:val="004F0213"/>
    <w:rsid w:val="004F07EC"/>
    <w:rsid w:val="004F2396"/>
    <w:rsid w:val="004F276D"/>
    <w:rsid w:val="004F2B5B"/>
    <w:rsid w:val="004F3826"/>
    <w:rsid w:val="004F3E9D"/>
    <w:rsid w:val="004F4FF2"/>
    <w:rsid w:val="004F5605"/>
    <w:rsid w:val="004F58BA"/>
    <w:rsid w:val="004F6734"/>
    <w:rsid w:val="004F6904"/>
    <w:rsid w:val="004F6C33"/>
    <w:rsid w:val="004F7069"/>
    <w:rsid w:val="00500059"/>
    <w:rsid w:val="005000EF"/>
    <w:rsid w:val="00501A81"/>
    <w:rsid w:val="005024D3"/>
    <w:rsid w:val="00502ED3"/>
    <w:rsid w:val="005039D0"/>
    <w:rsid w:val="00503B25"/>
    <w:rsid w:val="00504988"/>
    <w:rsid w:val="005055C5"/>
    <w:rsid w:val="0050566B"/>
    <w:rsid w:val="005057AF"/>
    <w:rsid w:val="0050586D"/>
    <w:rsid w:val="005065E1"/>
    <w:rsid w:val="0050678A"/>
    <w:rsid w:val="00506AF3"/>
    <w:rsid w:val="00507A67"/>
    <w:rsid w:val="00507BB9"/>
    <w:rsid w:val="0051070F"/>
    <w:rsid w:val="00510956"/>
    <w:rsid w:val="00510D60"/>
    <w:rsid w:val="00510F12"/>
    <w:rsid w:val="0051307F"/>
    <w:rsid w:val="00514D0D"/>
    <w:rsid w:val="00516A84"/>
    <w:rsid w:val="00516E88"/>
    <w:rsid w:val="005209A1"/>
    <w:rsid w:val="005222F2"/>
    <w:rsid w:val="005226DC"/>
    <w:rsid w:val="00522DAF"/>
    <w:rsid w:val="00522ECC"/>
    <w:rsid w:val="00523363"/>
    <w:rsid w:val="005237C5"/>
    <w:rsid w:val="005261D0"/>
    <w:rsid w:val="00526F11"/>
    <w:rsid w:val="005270EB"/>
    <w:rsid w:val="00530561"/>
    <w:rsid w:val="00530863"/>
    <w:rsid w:val="0053173D"/>
    <w:rsid w:val="00531BE4"/>
    <w:rsid w:val="00532BD7"/>
    <w:rsid w:val="00532BF2"/>
    <w:rsid w:val="00532F29"/>
    <w:rsid w:val="00534358"/>
    <w:rsid w:val="005346F2"/>
    <w:rsid w:val="0053643A"/>
    <w:rsid w:val="005367FA"/>
    <w:rsid w:val="005368E7"/>
    <w:rsid w:val="00536C07"/>
    <w:rsid w:val="005374B1"/>
    <w:rsid w:val="005377FD"/>
    <w:rsid w:val="005402B5"/>
    <w:rsid w:val="00542685"/>
    <w:rsid w:val="005427CF"/>
    <w:rsid w:val="0054317F"/>
    <w:rsid w:val="00543769"/>
    <w:rsid w:val="00543D30"/>
    <w:rsid w:val="0054458D"/>
    <w:rsid w:val="00544610"/>
    <w:rsid w:val="00544A01"/>
    <w:rsid w:val="00545C29"/>
    <w:rsid w:val="005472A7"/>
    <w:rsid w:val="0054758D"/>
    <w:rsid w:val="005478AB"/>
    <w:rsid w:val="0055035B"/>
    <w:rsid w:val="00550F98"/>
    <w:rsid w:val="005511CA"/>
    <w:rsid w:val="00551AEC"/>
    <w:rsid w:val="00551C6D"/>
    <w:rsid w:val="00552169"/>
    <w:rsid w:val="00552822"/>
    <w:rsid w:val="00552914"/>
    <w:rsid w:val="00552A6C"/>
    <w:rsid w:val="00553280"/>
    <w:rsid w:val="005534DC"/>
    <w:rsid w:val="0055361A"/>
    <w:rsid w:val="0055384E"/>
    <w:rsid w:val="00553DF6"/>
    <w:rsid w:val="0055407F"/>
    <w:rsid w:val="00554300"/>
    <w:rsid w:val="0055463E"/>
    <w:rsid w:val="005548DD"/>
    <w:rsid w:val="00556020"/>
    <w:rsid w:val="0055646F"/>
    <w:rsid w:val="005564FD"/>
    <w:rsid w:val="005568A9"/>
    <w:rsid w:val="00556AEE"/>
    <w:rsid w:val="00556ED2"/>
    <w:rsid w:val="00556F9F"/>
    <w:rsid w:val="00560534"/>
    <w:rsid w:val="00560E00"/>
    <w:rsid w:val="00560EB0"/>
    <w:rsid w:val="005624AD"/>
    <w:rsid w:val="00562A11"/>
    <w:rsid w:val="00562D64"/>
    <w:rsid w:val="00562E0C"/>
    <w:rsid w:val="005636D4"/>
    <w:rsid w:val="00563C3F"/>
    <w:rsid w:val="00563E18"/>
    <w:rsid w:val="00564979"/>
    <w:rsid w:val="00565086"/>
    <w:rsid w:val="00565B12"/>
    <w:rsid w:val="00570C88"/>
    <w:rsid w:val="005713D2"/>
    <w:rsid w:val="00571459"/>
    <w:rsid w:val="005721B4"/>
    <w:rsid w:val="00572968"/>
    <w:rsid w:val="00573EE0"/>
    <w:rsid w:val="00574531"/>
    <w:rsid w:val="00574A7F"/>
    <w:rsid w:val="00574D9E"/>
    <w:rsid w:val="00574EF1"/>
    <w:rsid w:val="00575115"/>
    <w:rsid w:val="0057539E"/>
    <w:rsid w:val="00575BE2"/>
    <w:rsid w:val="00577CAD"/>
    <w:rsid w:val="00580664"/>
    <w:rsid w:val="00580BD8"/>
    <w:rsid w:val="00580CC9"/>
    <w:rsid w:val="00580E01"/>
    <w:rsid w:val="00581D18"/>
    <w:rsid w:val="0058247C"/>
    <w:rsid w:val="005826A2"/>
    <w:rsid w:val="00582966"/>
    <w:rsid w:val="00583099"/>
    <w:rsid w:val="00584980"/>
    <w:rsid w:val="00584ABC"/>
    <w:rsid w:val="005860BA"/>
    <w:rsid w:val="00586906"/>
    <w:rsid w:val="00587C95"/>
    <w:rsid w:val="00590197"/>
    <w:rsid w:val="005904B0"/>
    <w:rsid w:val="00591AC0"/>
    <w:rsid w:val="00591B03"/>
    <w:rsid w:val="0059244F"/>
    <w:rsid w:val="00592524"/>
    <w:rsid w:val="00592C77"/>
    <w:rsid w:val="00592E88"/>
    <w:rsid w:val="0059469B"/>
    <w:rsid w:val="0059576B"/>
    <w:rsid w:val="0059577D"/>
    <w:rsid w:val="005968C7"/>
    <w:rsid w:val="00596FD2"/>
    <w:rsid w:val="00597D4B"/>
    <w:rsid w:val="00597D5D"/>
    <w:rsid w:val="00597E54"/>
    <w:rsid w:val="005A0044"/>
    <w:rsid w:val="005A043A"/>
    <w:rsid w:val="005A085C"/>
    <w:rsid w:val="005A0951"/>
    <w:rsid w:val="005A0BAF"/>
    <w:rsid w:val="005A126A"/>
    <w:rsid w:val="005A13FD"/>
    <w:rsid w:val="005A1959"/>
    <w:rsid w:val="005A236D"/>
    <w:rsid w:val="005A2997"/>
    <w:rsid w:val="005A30BC"/>
    <w:rsid w:val="005A35B4"/>
    <w:rsid w:val="005A3A85"/>
    <w:rsid w:val="005A3D0C"/>
    <w:rsid w:val="005A3E34"/>
    <w:rsid w:val="005A3F18"/>
    <w:rsid w:val="005A4155"/>
    <w:rsid w:val="005A5EDF"/>
    <w:rsid w:val="005A616D"/>
    <w:rsid w:val="005A663A"/>
    <w:rsid w:val="005B0605"/>
    <w:rsid w:val="005B0BB5"/>
    <w:rsid w:val="005B1A3A"/>
    <w:rsid w:val="005B2004"/>
    <w:rsid w:val="005B3E1A"/>
    <w:rsid w:val="005B4340"/>
    <w:rsid w:val="005B4421"/>
    <w:rsid w:val="005B46C0"/>
    <w:rsid w:val="005B48AF"/>
    <w:rsid w:val="005B48D2"/>
    <w:rsid w:val="005B4B2B"/>
    <w:rsid w:val="005B602D"/>
    <w:rsid w:val="005B60E5"/>
    <w:rsid w:val="005B6C6C"/>
    <w:rsid w:val="005B729A"/>
    <w:rsid w:val="005B7933"/>
    <w:rsid w:val="005B7C03"/>
    <w:rsid w:val="005C156B"/>
    <w:rsid w:val="005C1FF4"/>
    <w:rsid w:val="005C204B"/>
    <w:rsid w:val="005C238E"/>
    <w:rsid w:val="005C38B4"/>
    <w:rsid w:val="005C3E99"/>
    <w:rsid w:val="005C47F5"/>
    <w:rsid w:val="005C588A"/>
    <w:rsid w:val="005C596C"/>
    <w:rsid w:val="005C60E4"/>
    <w:rsid w:val="005C6835"/>
    <w:rsid w:val="005C6A4A"/>
    <w:rsid w:val="005C7834"/>
    <w:rsid w:val="005C7980"/>
    <w:rsid w:val="005C7DED"/>
    <w:rsid w:val="005C7F6C"/>
    <w:rsid w:val="005D0433"/>
    <w:rsid w:val="005D0FAC"/>
    <w:rsid w:val="005D1E27"/>
    <w:rsid w:val="005D21C0"/>
    <w:rsid w:val="005D25ED"/>
    <w:rsid w:val="005D26C9"/>
    <w:rsid w:val="005D348D"/>
    <w:rsid w:val="005D3546"/>
    <w:rsid w:val="005D3A7E"/>
    <w:rsid w:val="005D3BA5"/>
    <w:rsid w:val="005D3C60"/>
    <w:rsid w:val="005D4250"/>
    <w:rsid w:val="005D468D"/>
    <w:rsid w:val="005D5035"/>
    <w:rsid w:val="005D54EB"/>
    <w:rsid w:val="005D5666"/>
    <w:rsid w:val="005D6407"/>
    <w:rsid w:val="005D6444"/>
    <w:rsid w:val="005D688C"/>
    <w:rsid w:val="005D783C"/>
    <w:rsid w:val="005D7F62"/>
    <w:rsid w:val="005E0E11"/>
    <w:rsid w:val="005E14C3"/>
    <w:rsid w:val="005E17C1"/>
    <w:rsid w:val="005E1BF2"/>
    <w:rsid w:val="005E20F2"/>
    <w:rsid w:val="005E3695"/>
    <w:rsid w:val="005E36CC"/>
    <w:rsid w:val="005E430A"/>
    <w:rsid w:val="005E4610"/>
    <w:rsid w:val="005E4992"/>
    <w:rsid w:val="005E4AF0"/>
    <w:rsid w:val="005E58BD"/>
    <w:rsid w:val="005E5C99"/>
    <w:rsid w:val="005E61C8"/>
    <w:rsid w:val="005E6777"/>
    <w:rsid w:val="005E6920"/>
    <w:rsid w:val="005E722F"/>
    <w:rsid w:val="005E7703"/>
    <w:rsid w:val="005E7927"/>
    <w:rsid w:val="005F168B"/>
    <w:rsid w:val="005F1715"/>
    <w:rsid w:val="005F1FC4"/>
    <w:rsid w:val="005F2CDD"/>
    <w:rsid w:val="005F30CF"/>
    <w:rsid w:val="005F37A4"/>
    <w:rsid w:val="005F37C5"/>
    <w:rsid w:val="005F3F38"/>
    <w:rsid w:val="005F45BF"/>
    <w:rsid w:val="005F4AAC"/>
    <w:rsid w:val="005F524B"/>
    <w:rsid w:val="005F5B66"/>
    <w:rsid w:val="005F5FC1"/>
    <w:rsid w:val="005F7E54"/>
    <w:rsid w:val="005F7FC0"/>
    <w:rsid w:val="006000E9"/>
    <w:rsid w:val="006005A5"/>
    <w:rsid w:val="00601854"/>
    <w:rsid w:val="006018EA"/>
    <w:rsid w:val="00601EC1"/>
    <w:rsid w:val="006039EE"/>
    <w:rsid w:val="006047C5"/>
    <w:rsid w:val="006062C8"/>
    <w:rsid w:val="006069F0"/>
    <w:rsid w:val="00606ACB"/>
    <w:rsid w:val="00606FE3"/>
    <w:rsid w:val="006073F3"/>
    <w:rsid w:val="00607712"/>
    <w:rsid w:val="00607C55"/>
    <w:rsid w:val="00610526"/>
    <w:rsid w:val="006106F4"/>
    <w:rsid w:val="00610A90"/>
    <w:rsid w:val="00610FDD"/>
    <w:rsid w:val="00611BEB"/>
    <w:rsid w:val="00612358"/>
    <w:rsid w:val="006132C3"/>
    <w:rsid w:val="00613366"/>
    <w:rsid w:val="006134FE"/>
    <w:rsid w:val="00613880"/>
    <w:rsid w:val="00613E79"/>
    <w:rsid w:val="006141B0"/>
    <w:rsid w:val="00616DAF"/>
    <w:rsid w:val="00617394"/>
    <w:rsid w:val="006174DE"/>
    <w:rsid w:val="00617BF2"/>
    <w:rsid w:val="00620E2D"/>
    <w:rsid w:val="00621F2F"/>
    <w:rsid w:val="00622FC7"/>
    <w:rsid w:val="00623052"/>
    <w:rsid w:val="006236A6"/>
    <w:rsid w:val="00624072"/>
    <w:rsid w:val="006240CF"/>
    <w:rsid w:val="006241EF"/>
    <w:rsid w:val="006248AE"/>
    <w:rsid w:val="00624906"/>
    <w:rsid w:val="00624A14"/>
    <w:rsid w:val="00624E19"/>
    <w:rsid w:val="006255C3"/>
    <w:rsid w:val="00625F28"/>
    <w:rsid w:val="0062647D"/>
    <w:rsid w:val="00631666"/>
    <w:rsid w:val="00632C83"/>
    <w:rsid w:val="0063372A"/>
    <w:rsid w:val="006338F4"/>
    <w:rsid w:val="00634756"/>
    <w:rsid w:val="00635D9D"/>
    <w:rsid w:val="00636BD1"/>
    <w:rsid w:val="00637DBC"/>
    <w:rsid w:val="0064027E"/>
    <w:rsid w:val="006408DF"/>
    <w:rsid w:val="00640BB6"/>
    <w:rsid w:val="006430DB"/>
    <w:rsid w:val="00644041"/>
    <w:rsid w:val="006442BA"/>
    <w:rsid w:val="00644B29"/>
    <w:rsid w:val="00645A6C"/>
    <w:rsid w:val="00645AA3"/>
    <w:rsid w:val="006462CE"/>
    <w:rsid w:val="00646CE9"/>
    <w:rsid w:val="006473A5"/>
    <w:rsid w:val="00647D38"/>
    <w:rsid w:val="006516E4"/>
    <w:rsid w:val="0065239E"/>
    <w:rsid w:val="00652E6F"/>
    <w:rsid w:val="00653292"/>
    <w:rsid w:val="0065371F"/>
    <w:rsid w:val="006537AB"/>
    <w:rsid w:val="006542E1"/>
    <w:rsid w:val="006555A9"/>
    <w:rsid w:val="0065562E"/>
    <w:rsid w:val="006573AA"/>
    <w:rsid w:val="0065764A"/>
    <w:rsid w:val="00660B93"/>
    <w:rsid w:val="00660DF1"/>
    <w:rsid w:val="00661010"/>
    <w:rsid w:val="00661B97"/>
    <w:rsid w:val="00662925"/>
    <w:rsid w:val="006629D4"/>
    <w:rsid w:val="0066313A"/>
    <w:rsid w:val="0066348F"/>
    <w:rsid w:val="006638AB"/>
    <w:rsid w:val="00663BFF"/>
    <w:rsid w:val="00663E20"/>
    <w:rsid w:val="00663E9B"/>
    <w:rsid w:val="00664270"/>
    <w:rsid w:val="00664BF4"/>
    <w:rsid w:val="006650DA"/>
    <w:rsid w:val="00665640"/>
    <w:rsid w:val="006656B3"/>
    <w:rsid w:val="00665919"/>
    <w:rsid w:val="00665DD9"/>
    <w:rsid w:val="00665E8F"/>
    <w:rsid w:val="0066607C"/>
    <w:rsid w:val="006664CD"/>
    <w:rsid w:val="00667093"/>
    <w:rsid w:val="0066733E"/>
    <w:rsid w:val="00671339"/>
    <w:rsid w:val="00671BD7"/>
    <w:rsid w:val="00673D04"/>
    <w:rsid w:val="00673D29"/>
    <w:rsid w:val="00673EC4"/>
    <w:rsid w:val="0067455A"/>
    <w:rsid w:val="00674848"/>
    <w:rsid w:val="00675759"/>
    <w:rsid w:val="00675F78"/>
    <w:rsid w:val="0067661D"/>
    <w:rsid w:val="0068048B"/>
    <w:rsid w:val="00680683"/>
    <w:rsid w:val="00680ACD"/>
    <w:rsid w:val="00681067"/>
    <w:rsid w:val="00681649"/>
    <w:rsid w:val="00681AEA"/>
    <w:rsid w:val="006836A8"/>
    <w:rsid w:val="00683ECD"/>
    <w:rsid w:val="006842F3"/>
    <w:rsid w:val="0068542B"/>
    <w:rsid w:val="0068636F"/>
    <w:rsid w:val="00686DBA"/>
    <w:rsid w:val="006871B8"/>
    <w:rsid w:val="0068766A"/>
    <w:rsid w:val="00687E4E"/>
    <w:rsid w:val="0069001B"/>
    <w:rsid w:val="00690417"/>
    <w:rsid w:val="006905E0"/>
    <w:rsid w:val="0069061F"/>
    <w:rsid w:val="00690A3D"/>
    <w:rsid w:val="0069229D"/>
    <w:rsid w:val="006933C3"/>
    <w:rsid w:val="006934C5"/>
    <w:rsid w:val="00693A62"/>
    <w:rsid w:val="006940EC"/>
    <w:rsid w:val="0069479A"/>
    <w:rsid w:val="006957C7"/>
    <w:rsid w:val="00696363"/>
    <w:rsid w:val="006970AD"/>
    <w:rsid w:val="0069770D"/>
    <w:rsid w:val="00697C3C"/>
    <w:rsid w:val="006A031D"/>
    <w:rsid w:val="006A10EA"/>
    <w:rsid w:val="006A1505"/>
    <w:rsid w:val="006A1DEC"/>
    <w:rsid w:val="006A266D"/>
    <w:rsid w:val="006A2D93"/>
    <w:rsid w:val="006A2F61"/>
    <w:rsid w:val="006A47BC"/>
    <w:rsid w:val="006A47F0"/>
    <w:rsid w:val="006A4D82"/>
    <w:rsid w:val="006A7A12"/>
    <w:rsid w:val="006B0886"/>
    <w:rsid w:val="006B0E27"/>
    <w:rsid w:val="006B3062"/>
    <w:rsid w:val="006B32BA"/>
    <w:rsid w:val="006B521C"/>
    <w:rsid w:val="006B66DE"/>
    <w:rsid w:val="006B6E6A"/>
    <w:rsid w:val="006B7130"/>
    <w:rsid w:val="006B7451"/>
    <w:rsid w:val="006C0079"/>
    <w:rsid w:val="006C0488"/>
    <w:rsid w:val="006C0784"/>
    <w:rsid w:val="006C0BD7"/>
    <w:rsid w:val="006C1004"/>
    <w:rsid w:val="006C37FA"/>
    <w:rsid w:val="006C3EA3"/>
    <w:rsid w:val="006C4BDA"/>
    <w:rsid w:val="006C522E"/>
    <w:rsid w:val="006C5D02"/>
    <w:rsid w:val="006C6421"/>
    <w:rsid w:val="006C71C2"/>
    <w:rsid w:val="006D0901"/>
    <w:rsid w:val="006D0CBE"/>
    <w:rsid w:val="006D2C4E"/>
    <w:rsid w:val="006D306B"/>
    <w:rsid w:val="006D3288"/>
    <w:rsid w:val="006D3902"/>
    <w:rsid w:val="006D404F"/>
    <w:rsid w:val="006D58A0"/>
    <w:rsid w:val="006D5EBB"/>
    <w:rsid w:val="006D6548"/>
    <w:rsid w:val="006D6D0B"/>
    <w:rsid w:val="006E0507"/>
    <w:rsid w:val="006E1691"/>
    <w:rsid w:val="006E176D"/>
    <w:rsid w:val="006E1ACF"/>
    <w:rsid w:val="006E2108"/>
    <w:rsid w:val="006E250A"/>
    <w:rsid w:val="006E2529"/>
    <w:rsid w:val="006E2B74"/>
    <w:rsid w:val="006E34B9"/>
    <w:rsid w:val="006E42F6"/>
    <w:rsid w:val="006E6828"/>
    <w:rsid w:val="006E7D58"/>
    <w:rsid w:val="006F0680"/>
    <w:rsid w:val="006F1BE9"/>
    <w:rsid w:val="006F22C0"/>
    <w:rsid w:val="006F4530"/>
    <w:rsid w:val="006F4AE9"/>
    <w:rsid w:val="006F4DCB"/>
    <w:rsid w:val="006F5275"/>
    <w:rsid w:val="006F588F"/>
    <w:rsid w:val="006F6A03"/>
    <w:rsid w:val="006F731A"/>
    <w:rsid w:val="006F7829"/>
    <w:rsid w:val="006F7C2F"/>
    <w:rsid w:val="007002E3"/>
    <w:rsid w:val="00700C27"/>
    <w:rsid w:val="00701976"/>
    <w:rsid w:val="00702260"/>
    <w:rsid w:val="00702314"/>
    <w:rsid w:val="007023EF"/>
    <w:rsid w:val="00703093"/>
    <w:rsid w:val="00703747"/>
    <w:rsid w:val="007044D9"/>
    <w:rsid w:val="00704AE5"/>
    <w:rsid w:val="007052AB"/>
    <w:rsid w:val="0070557E"/>
    <w:rsid w:val="0070577D"/>
    <w:rsid w:val="00705C4B"/>
    <w:rsid w:val="007061A2"/>
    <w:rsid w:val="00707788"/>
    <w:rsid w:val="00707C6D"/>
    <w:rsid w:val="00710486"/>
    <w:rsid w:val="00711495"/>
    <w:rsid w:val="00711CA6"/>
    <w:rsid w:val="00712515"/>
    <w:rsid w:val="00712962"/>
    <w:rsid w:val="00712FFA"/>
    <w:rsid w:val="00713091"/>
    <w:rsid w:val="007157C5"/>
    <w:rsid w:val="007157F6"/>
    <w:rsid w:val="00715C02"/>
    <w:rsid w:val="00715CF2"/>
    <w:rsid w:val="00716326"/>
    <w:rsid w:val="0071634A"/>
    <w:rsid w:val="007164AD"/>
    <w:rsid w:val="007166BC"/>
    <w:rsid w:val="00716E08"/>
    <w:rsid w:val="00717644"/>
    <w:rsid w:val="0072065D"/>
    <w:rsid w:val="007213B0"/>
    <w:rsid w:val="007218C7"/>
    <w:rsid w:val="00722058"/>
    <w:rsid w:val="00722DF8"/>
    <w:rsid w:val="00722FCE"/>
    <w:rsid w:val="0072390C"/>
    <w:rsid w:val="00724EA5"/>
    <w:rsid w:val="007262CA"/>
    <w:rsid w:val="0072699C"/>
    <w:rsid w:val="00730008"/>
    <w:rsid w:val="007306E4"/>
    <w:rsid w:val="00730DC7"/>
    <w:rsid w:val="00732919"/>
    <w:rsid w:val="00732FF3"/>
    <w:rsid w:val="007335C8"/>
    <w:rsid w:val="00733A80"/>
    <w:rsid w:val="00733FB5"/>
    <w:rsid w:val="00734862"/>
    <w:rsid w:val="00734A9F"/>
    <w:rsid w:val="00734F48"/>
    <w:rsid w:val="00735026"/>
    <w:rsid w:val="00735168"/>
    <w:rsid w:val="007352EB"/>
    <w:rsid w:val="007358C6"/>
    <w:rsid w:val="00735A7D"/>
    <w:rsid w:val="00735B41"/>
    <w:rsid w:val="00735C47"/>
    <w:rsid w:val="00735CB0"/>
    <w:rsid w:val="0073625E"/>
    <w:rsid w:val="00736622"/>
    <w:rsid w:val="00737D18"/>
    <w:rsid w:val="00741199"/>
    <w:rsid w:val="007418FA"/>
    <w:rsid w:val="00741954"/>
    <w:rsid w:val="00741B4C"/>
    <w:rsid w:val="00742326"/>
    <w:rsid w:val="00742C1F"/>
    <w:rsid w:val="0074338F"/>
    <w:rsid w:val="00743807"/>
    <w:rsid w:val="007439E2"/>
    <w:rsid w:val="00744856"/>
    <w:rsid w:val="00746CAB"/>
    <w:rsid w:val="00746F9D"/>
    <w:rsid w:val="007472C1"/>
    <w:rsid w:val="007503BF"/>
    <w:rsid w:val="007503D6"/>
    <w:rsid w:val="00750B45"/>
    <w:rsid w:val="00750D10"/>
    <w:rsid w:val="00750D46"/>
    <w:rsid w:val="00750FA9"/>
    <w:rsid w:val="007511E5"/>
    <w:rsid w:val="007515B8"/>
    <w:rsid w:val="007516EA"/>
    <w:rsid w:val="00751AA6"/>
    <w:rsid w:val="00752B19"/>
    <w:rsid w:val="0075351B"/>
    <w:rsid w:val="00753963"/>
    <w:rsid w:val="0075438F"/>
    <w:rsid w:val="00754630"/>
    <w:rsid w:val="00755964"/>
    <w:rsid w:val="00755EB1"/>
    <w:rsid w:val="00756DED"/>
    <w:rsid w:val="007576DF"/>
    <w:rsid w:val="00757A47"/>
    <w:rsid w:val="00757AD8"/>
    <w:rsid w:val="0076057E"/>
    <w:rsid w:val="00760AE1"/>
    <w:rsid w:val="00760D4E"/>
    <w:rsid w:val="00761C92"/>
    <w:rsid w:val="00761CAF"/>
    <w:rsid w:val="00762FF3"/>
    <w:rsid w:val="007635AF"/>
    <w:rsid w:val="00763889"/>
    <w:rsid w:val="0076389E"/>
    <w:rsid w:val="00763980"/>
    <w:rsid w:val="00764C26"/>
    <w:rsid w:val="00764CC8"/>
    <w:rsid w:val="007652C9"/>
    <w:rsid w:val="00765329"/>
    <w:rsid w:val="00767BDA"/>
    <w:rsid w:val="00770002"/>
    <w:rsid w:val="00770449"/>
    <w:rsid w:val="00770512"/>
    <w:rsid w:val="007707F6"/>
    <w:rsid w:val="00771323"/>
    <w:rsid w:val="0077132E"/>
    <w:rsid w:val="007716E5"/>
    <w:rsid w:val="00771D73"/>
    <w:rsid w:val="00772910"/>
    <w:rsid w:val="00772AD4"/>
    <w:rsid w:val="00772D09"/>
    <w:rsid w:val="00772EFD"/>
    <w:rsid w:val="0077376E"/>
    <w:rsid w:val="00774097"/>
    <w:rsid w:val="0077660C"/>
    <w:rsid w:val="00776E85"/>
    <w:rsid w:val="007778F1"/>
    <w:rsid w:val="00777B6D"/>
    <w:rsid w:val="00780074"/>
    <w:rsid w:val="007803F9"/>
    <w:rsid w:val="007804A2"/>
    <w:rsid w:val="00780B2C"/>
    <w:rsid w:val="00781185"/>
    <w:rsid w:val="00781451"/>
    <w:rsid w:val="00781927"/>
    <w:rsid w:val="00781ABE"/>
    <w:rsid w:val="0078208A"/>
    <w:rsid w:val="00782C2F"/>
    <w:rsid w:val="00782E58"/>
    <w:rsid w:val="00784992"/>
    <w:rsid w:val="00784FD8"/>
    <w:rsid w:val="00785052"/>
    <w:rsid w:val="00785798"/>
    <w:rsid w:val="007859CD"/>
    <w:rsid w:val="00785E2C"/>
    <w:rsid w:val="007863A0"/>
    <w:rsid w:val="0078770B"/>
    <w:rsid w:val="007919C4"/>
    <w:rsid w:val="00792AF0"/>
    <w:rsid w:val="00792D61"/>
    <w:rsid w:val="00793124"/>
    <w:rsid w:val="00793950"/>
    <w:rsid w:val="00793B98"/>
    <w:rsid w:val="007944C9"/>
    <w:rsid w:val="00794CD5"/>
    <w:rsid w:val="00794DA7"/>
    <w:rsid w:val="00794F2B"/>
    <w:rsid w:val="0079583C"/>
    <w:rsid w:val="0079596E"/>
    <w:rsid w:val="007962C9"/>
    <w:rsid w:val="00796687"/>
    <w:rsid w:val="0079677A"/>
    <w:rsid w:val="007976BA"/>
    <w:rsid w:val="007A0117"/>
    <w:rsid w:val="007A0193"/>
    <w:rsid w:val="007A254B"/>
    <w:rsid w:val="007A26E7"/>
    <w:rsid w:val="007A37D2"/>
    <w:rsid w:val="007A3CFD"/>
    <w:rsid w:val="007A4342"/>
    <w:rsid w:val="007A476F"/>
    <w:rsid w:val="007A5843"/>
    <w:rsid w:val="007A5916"/>
    <w:rsid w:val="007A6557"/>
    <w:rsid w:val="007A719B"/>
    <w:rsid w:val="007A726F"/>
    <w:rsid w:val="007B0A07"/>
    <w:rsid w:val="007B2329"/>
    <w:rsid w:val="007B3274"/>
    <w:rsid w:val="007B338A"/>
    <w:rsid w:val="007B3D9B"/>
    <w:rsid w:val="007B4DD3"/>
    <w:rsid w:val="007B5093"/>
    <w:rsid w:val="007B7405"/>
    <w:rsid w:val="007B746F"/>
    <w:rsid w:val="007B77F0"/>
    <w:rsid w:val="007C1023"/>
    <w:rsid w:val="007C1B8D"/>
    <w:rsid w:val="007C23B6"/>
    <w:rsid w:val="007C3ADB"/>
    <w:rsid w:val="007C5297"/>
    <w:rsid w:val="007C5877"/>
    <w:rsid w:val="007C598C"/>
    <w:rsid w:val="007C6170"/>
    <w:rsid w:val="007C620D"/>
    <w:rsid w:val="007C64AE"/>
    <w:rsid w:val="007C73F6"/>
    <w:rsid w:val="007C7637"/>
    <w:rsid w:val="007C79F6"/>
    <w:rsid w:val="007D1926"/>
    <w:rsid w:val="007D1C06"/>
    <w:rsid w:val="007D200A"/>
    <w:rsid w:val="007D2311"/>
    <w:rsid w:val="007D2F8E"/>
    <w:rsid w:val="007D30DC"/>
    <w:rsid w:val="007D50DA"/>
    <w:rsid w:val="007D53C6"/>
    <w:rsid w:val="007D5CED"/>
    <w:rsid w:val="007D61C6"/>
    <w:rsid w:val="007D630D"/>
    <w:rsid w:val="007D7B4A"/>
    <w:rsid w:val="007E07B8"/>
    <w:rsid w:val="007E08B5"/>
    <w:rsid w:val="007E0CDA"/>
    <w:rsid w:val="007E17D3"/>
    <w:rsid w:val="007E2340"/>
    <w:rsid w:val="007E26F4"/>
    <w:rsid w:val="007E3C0F"/>
    <w:rsid w:val="007E4A74"/>
    <w:rsid w:val="007E59DD"/>
    <w:rsid w:val="007E7D82"/>
    <w:rsid w:val="007F047D"/>
    <w:rsid w:val="007F05D0"/>
    <w:rsid w:val="007F09BC"/>
    <w:rsid w:val="007F15B0"/>
    <w:rsid w:val="007F1D19"/>
    <w:rsid w:val="007F226E"/>
    <w:rsid w:val="007F2393"/>
    <w:rsid w:val="007F2405"/>
    <w:rsid w:val="007F3AD0"/>
    <w:rsid w:val="007F5CCE"/>
    <w:rsid w:val="007F61D6"/>
    <w:rsid w:val="007F6226"/>
    <w:rsid w:val="007F65AD"/>
    <w:rsid w:val="007F6E17"/>
    <w:rsid w:val="008020F8"/>
    <w:rsid w:val="0080268B"/>
    <w:rsid w:val="008032BC"/>
    <w:rsid w:val="00804625"/>
    <w:rsid w:val="00804D7E"/>
    <w:rsid w:val="008058E3"/>
    <w:rsid w:val="00806273"/>
    <w:rsid w:val="00806ADD"/>
    <w:rsid w:val="00807706"/>
    <w:rsid w:val="0080783F"/>
    <w:rsid w:val="00807851"/>
    <w:rsid w:val="00807D23"/>
    <w:rsid w:val="00810260"/>
    <w:rsid w:val="00810918"/>
    <w:rsid w:val="0081245A"/>
    <w:rsid w:val="008127F5"/>
    <w:rsid w:val="008129D3"/>
    <w:rsid w:val="00812EEE"/>
    <w:rsid w:val="008138D2"/>
    <w:rsid w:val="0081463B"/>
    <w:rsid w:val="00814E3F"/>
    <w:rsid w:val="00815FB7"/>
    <w:rsid w:val="00816035"/>
    <w:rsid w:val="008162AA"/>
    <w:rsid w:val="00816D58"/>
    <w:rsid w:val="00820759"/>
    <w:rsid w:val="00820A76"/>
    <w:rsid w:val="00821670"/>
    <w:rsid w:val="008217CB"/>
    <w:rsid w:val="008219C8"/>
    <w:rsid w:val="0082217A"/>
    <w:rsid w:val="0082285B"/>
    <w:rsid w:val="008230E6"/>
    <w:rsid w:val="00823289"/>
    <w:rsid w:val="00823FD2"/>
    <w:rsid w:val="00825277"/>
    <w:rsid w:val="00825E0C"/>
    <w:rsid w:val="008265AE"/>
    <w:rsid w:val="00826FC6"/>
    <w:rsid w:val="008275E8"/>
    <w:rsid w:val="00830735"/>
    <w:rsid w:val="008309F2"/>
    <w:rsid w:val="00831160"/>
    <w:rsid w:val="0083151E"/>
    <w:rsid w:val="00831B5F"/>
    <w:rsid w:val="00832613"/>
    <w:rsid w:val="00832AAA"/>
    <w:rsid w:val="00832F7D"/>
    <w:rsid w:val="00833ACC"/>
    <w:rsid w:val="00833B25"/>
    <w:rsid w:val="00834476"/>
    <w:rsid w:val="008352FB"/>
    <w:rsid w:val="00835CDC"/>
    <w:rsid w:val="0083604A"/>
    <w:rsid w:val="008362C8"/>
    <w:rsid w:val="00836C5D"/>
    <w:rsid w:val="008372FE"/>
    <w:rsid w:val="00837E76"/>
    <w:rsid w:val="00840E60"/>
    <w:rsid w:val="0084114C"/>
    <w:rsid w:val="00841419"/>
    <w:rsid w:val="008417A1"/>
    <w:rsid w:val="008419F4"/>
    <w:rsid w:val="00842682"/>
    <w:rsid w:val="008437ED"/>
    <w:rsid w:val="0084481D"/>
    <w:rsid w:val="008448C1"/>
    <w:rsid w:val="00847241"/>
    <w:rsid w:val="00847773"/>
    <w:rsid w:val="00850468"/>
    <w:rsid w:val="00850CA8"/>
    <w:rsid w:val="00850D9E"/>
    <w:rsid w:val="0085175A"/>
    <w:rsid w:val="008525C4"/>
    <w:rsid w:val="00852E5B"/>
    <w:rsid w:val="00853B3F"/>
    <w:rsid w:val="00853C77"/>
    <w:rsid w:val="0085441E"/>
    <w:rsid w:val="00854D84"/>
    <w:rsid w:val="00856770"/>
    <w:rsid w:val="00857A71"/>
    <w:rsid w:val="00860044"/>
    <w:rsid w:val="00860536"/>
    <w:rsid w:val="00861EBD"/>
    <w:rsid w:val="00862ADD"/>
    <w:rsid w:val="00863E3A"/>
    <w:rsid w:val="00864E40"/>
    <w:rsid w:val="008661E2"/>
    <w:rsid w:val="008662DF"/>
    <w:rsid w:val="008667EF"/>
    <w:rsid w:val="00866A78"/>
    <w:rsid w:val="00866D3C"/>
    <w:rsid w:val="00867384"/>
    <w:rsid w:val="00870709"/>
    <w:rsid w:val="00870E81"/>
    <w:rsid w:val="008714CE"/>
    <w:rsid w:val="00871762"/>
    <w:rsid w:val="00871895"/>
    <w:rsid w:val="00872596"/>
    <w:rsid w:val="008727C1"/>
    <w:rsid w:val="00872B22"/>
    <w:rsid w:val="00872CC9"/>
    <w:rsid w:val="00873AD5"/>
    <w:rsid w:val="008745E2"/>
    <w:rsid w:val="00874821"/>
    <w:rsid w:val="0087597F"/>
    <w:rsid w:val="008759E5"/>
    <w:rsid w:val="00875AD3"/>
    <w:rsid w:val="00876AD1"/>
    <w:rsid w:val="008806CD"/>
    <w:rsid w:val="00880C92"/>
    <w:rsid w:val="00881383"/>
    <w:rsid w:val="00882F5A"/>
    <w:rsid w:val="00883B42"/>
    <w:rsid w:val="00883B7B"/>
    <w:rsid w:val="00884EA9"/>
    <w:rsid w:val="00885586"/>
    <w:rsid w:val="00885C0D"/>
    <w:rsid w:val="00885CBF"/>
    <w:rsid w:val="00885D97"/>
    <w:rsid w:val="008865F1"/>
    <w:rsid w:val="00886F1D"/>
    <w:rsid w:val="008878E0"/>
    <w:rsid w:val="00890310"/>
    <w:rsid w:val="008921D2"/>
    <w:rsid w:val="008932C4"/>
    <w:rsid w:val="00893BE0"/>
    <w:rsid w:val="00894A30"/>
    <w:rsid w:val="00895493"/>
    <w:rsid w:val="00897BC0"/>
    <w:rsid w:val="008A13E5"/>
    <w:rsid w:val="008A14BA"/>
    <w:rsid w:val="008A1EAE"/>
    <w:rsid w:val="008A2102"/>
    <w:rsid w:val="008A3828"/>
    <w:rsid w:val="008A3E54"/>
    <w:rsid w:val="008A3E81"/>
    <w:rsid w:val="008A4984"/>
    <w:rsid w:val="008A5621"/>
    <w:rsid w:val="008A5AA1"/>
    <w:rsid w:val="008A5E80"/>
    <w:rsid w:val="008A6240"/>
    <w:rsid w:val="008A663B"/>
    <w:rsid w:val="008A6EB1"/>
    <w:rsid w:val="008A6FA1"/>
    <w:rsid w:val="008A7EF5"/>
    <w:rsid w:val="008B0072"/>
    <w:rsid w:val="008B06F5"/>
    <w:rsid w:val="008B20D0"/>
    <w:rsid w:val="008B281D"/>
    <w:rsid w:val="008B2A7C"/>
    <w:rsid w:val="008B31B4"/>
    <w:rsid w:val="008B365D"/>
    <w:rsid w:val="008B3B54"/>
    <w:rsid w:val="008B4281"/>
    <w:rsid w:val="008B4597"/>
    <w:rsid w:val="008B49B4"/>
    <w:rsid w:val="008B5281"/>
    <w:rsid w:val="008B5940"/>
    <w:rsid w:val="008B7372"/>
    <w:rsid w:val="008C0A66"/>
    <w:rsid w:val="008C1718"/>
    <w:rsid w:val="008C1AE9"/>
    <w:rsid w:val="008C2C3F"/>
    <w:rsid w:val="008C2DFB"/>
    <w:rsid w:val="008C3214"/>
    <w:rsid w:val="008C3376"/>
    <w:rsid w:val="008C3A9A"/>
    <w:rsid w:val="008C3D50"/>
    <w:rsid w:val="008C3ECD"/>
    <w:rsid w:val="008C3F40"/>
    <w:rsid w:val="008C5AE2"/>
    <w:rsid w:val="008C6B86"/>
    <w:rsid w:val="008C6E49"/>
    <w:rsid w:val="008C7515"/>
    <w:rsid w:val="008D03C0"/>
    <w:rsid w:val="008D0700"/>
    <w:rsid w:val="008D1883"/>
    <w:rsid w:val="008D1CCE"/>
    <w:rsid w:val="008D3C20"/>
    <w:rsid w:val="008D47C6"/>
    <w:rsid w:val="008D4B5D"/>
    <w:rsid w:val="008D55A9"/>
    <w:rsid w:val="008D5E62"/>
    <w:rsid w:val="008D60BA"/>
    <w:rsid w:val="008D64AC"/>
    <w:rsid w:val="008D693E"/>
    <w:rsid w:val="008D6DAC"/>
    <w:rsid w:val="008D70BB"/>
    <w:rsid w:val="008E0AB7"/>
    <w:rsid w:val="008E0C0E"/>
    <w:rsid w:val="008E1003"/>
    <w:rsid w:val="008E1359"/>
    <w:rsid w:val="008E2876"/>
    <w:rsid w:val="008E3191"/>
    <w:rsid w:val="008E3E4E"/>
    <w:rsid w:val="008E416E"/>
    <w:rsid w:val="008E41C2"/>
    <w:rsid w:val="008E4504"/>
    <w:rsid w:val="008E4E84"/>
    <w:rsid w:val="008E52B0"/>
    <w:rsid w:val="008E5BD9"/>
    <w:rsid w:val="008E6095"/>
    <w:rsid w:val="008E718E"/>
    <w:rsid w:val="008E7AEE"/>
    <w:rsid w:val="008F0688"/>
    <w:rsid w:val="008F15A2"/>
    <w:rsid w:val="008F2348"/>
    <w:rsid w:val="008F2415"/>
    <w:rsid w:val="008F27A5"/>
    <w:rsid w:val="008F296B"/>
    <w:rsid w:val="008F2C9C"/>
    <w:rsid w:val="008F2F33"/>
    <w:rsid w:val="008F3836"/>
    <w:rsid w:val="008F439B"/>
    <w:rsid w:val="008F46D2"/>
    <w:rsid w:val="008F493C"/>
    <w:rsid w:val="008F4B8C"/>
    <w:rsid w:val="008F5711"/>
    <w:rsid w:val="008F69F0"/>
    <w:rsid w:val="008F7422"/>
    <w:rsid w:val="00900086"/>
    <w:rsid w:val="00900EB3"/>
    <w:rsid w:val="00901824"/>
    <w:rsid w:val="0090200A"/>
    <w:rsid w:val="009022E7"/>
    <w:rsid w:val="00902608"/>
    <w:rsid w:val="00903200"/>
    <w:rsid w:val="00903332"/>
    <w:rsid w:val="00903C9F"/>
    <w:rsid w:val="00904BE9"/>
    <w:rsid w:val="00904CF6"/>
    <w:rsid w:val="00907937"/>
    <w:rsid w:val="0091144D"/>
    <w:rsid w:val="00911A0B"/>
    <w:rsid w:val="009121B7"/>
    <w:rsid w:val="0091264D"/>
    <w:rsid w:val="0091297E"/>
    <w:rsid w:val="00912FA2"/>
    <w:rsid w:val="0091421C"/>
    <w:rsid w:val="00914565"/>
    <w:rsid w:val="009154FB"/>
    <w:rsid w:val="009159C8"/>
    <w:rsid w:val="00915A11"/>
    <w:rsid w:val="009160D9"/>
    <w:rsid w:val="009165E4"/>
    <w:rsid w:val="0091738D"/>
    <w:rsid w:val="00920454"/>
    <w:rsid w:val="009209C2"/>
    <w:rsid w:val="00922887"/>
    <w:rsid w:val="009228CA"/>
    <w:rsid w:val="00922C05"/>
    <w:rsid w:val="009235CA"/>
    <w:rsid w:val="00923FFF"/>
    <w:rsid w:val="00924199"/>
    <w:rsid w:val="00924722"/>
    <w:rsid w:val="0092480A"/>
    <w:rsid w:val="00924CA0"/>
    <w:rsid w:val="00924CAF"/>
    <w:rsid w:val="00925EC3"/>
    <w:rsid w:val="009261FD"/>
    <w:rsid w:val="00926AAC"/>
    <w:rsid w:val="009276AB"/>
    <w:rsid w:val="0093107D"/>
    <w:rsid w:val="0093197C"/>
    <w:rsid w:val="00931E34"/>
    <w:rsid w:val="0093296D"/>
    <w:rsid w:val="00933649"/>
    <w:rsid w:val="00933A16"/>
    <w:rsid w:val="00933AF2"/>
    <w:rsid w:val="0093414C"/>
    <w:rsid w:val="00934B11"/>
    <w:rsid w:val="009352CA"/>
    <w:rsid w:val="0093540F"/>
    <w:rsid w:val="00936527"/>
    <w:rsid w:val="0093683A"/>
    <w:rsid w:val="00936F9D"/>
    <w:rsid w:val="0093762D"/>
    <w:rsid w:val="00937FE7"/>
    <w:rsid w:val="00940593"/>
    <w:rsid w:val="00941A81"/>
    <w:rsid w:val="00942333"/>
    <w:rsid w:val="00942639"/>
    <w:rsid w:val="00942ADC"/>
    <w:rsid w:val="00942B8D"/>
    <w:rsid w:val="00943045"/>
    <w:rsid w:val="0094477E"/>
    <w:rsid w:val="0094514F"/>
    <w:rsid w:val="009460E9"/>
    <w:rsid w:val="00946252"/>
    <w:rsid w:val="0094625D"/>
    <w:rsid w:val="0094690D"/>
    <w:rsid w:val="00950FC9"/>
    <w:rsid w:val="00951135"/>
    <w:rsid w:val="00951ED5"/>
    <w:rsid w:val="0095206B"/>
    <w:rsid w:val="00953258"/>
    <w:rsid w:val="00953454"/>
    <w:rsid w:val="0095365C"/>
    <w:rsid w:val="0095449D"/>
    <w:rsid w:val="009548A5"/>
    <w:rsid w:val="00954FEF"/>
    <w:rsid w:val="00955021"/>
    <w:rsid w:val="00955292"/>
    <w:rsid w:val="0095570A"/>
    <w:rsid w:val="00955B15"/>
    <w:rsid w:val="00955E66"/>
    <w:rsid w:val="0095678B"/>
    <w:rsid w:val="0095780B"/>
    <w:rsid w:val="00957A91"/>
    <w:rsid w:val="009601F5"/>
    <w:rsid w:val="00960947"/>
    <w:rsid w:val="00963DA1"/>
    <w:rsid w:val="00965CFF"/>
    <w:rsid w:val="009663BA"/>
    <w:rsid w:val="009665FC"/>
    <w:rsid w:val="00966FA1"/>
    <w:rsid w:val="0096724F"/>
    <w:rsid w:val="0096746D"/>
    <w:rsid w:val="009676AE"/>
    <w:rsid w:val="0097015F"/>
    <w:rsid w:val="00970742"/>
    <w:rsid w:val="00971021"/>
    <w:rsid w:val="00971563"/>
    <w:rsid w:val="0097273F"/>
    <w:rsid w:val="00972F1B"/>
    <w:rsid w:val="00974639"/>
    <w:rsid w:val="009759CB"/>
    <w:rsid w:val="00975F97"/>
    <w:rsid w:val="009760A4"/>
    <w:rsid w:val="009760FA"/>
    <w:rsid w:val="009762DF"/>
    <w:rsid w:val="00980D13"/>
    <w:rsid w:val="0098123D"/>
    <w:rsid w:val="009814F8"/>
    <w:rsid w:val="00981532"/>
    <w:rsid w:val="00981A3C"/>
    <w:rsid w:val="00983137"/>
    <w:rsid w:val="009841B8"/>
    <w:rsid w:val="00984CA9"/>
    <w:rsid w:val="00985228"/>
    <w:rsid w:val="00985377"/>
    <w:rsid w:val="00985DF3"/>
    <w:rsid w:val="00986D90"/>
    <w:rsid w:val="00987AC3"/>
    <w:rsid w:val="00990806"/>
    <w:rsid w:val="00991326"/>
    <w:rsid w:val="00991816"/>
    <w:rsid w:val="00991BB6"/>
    <w:rsid w:val="00992009"/>
    <w:rsid w:val="00992E0B"/>
    <w:rsid w:val="00992F10"/>
    <w:rsid w:val="00994007"/>
    <w:rsid w:val="00995CE2"/>
    <w:rsid w:val="009965C6"/>
    <w:rsid w:val="0099678B"/>
    <w:rsid w:val="00996F01"/>
    <w:rsid w:val="00996F90"/>
    <w:rsid w:val="00997735"/>
    <w:rsid w:val="009978C6"/>
    <w:rsid w:val="009979B1"/>
    <w:rsid w:val="009A35F8"/>
    <w:rsid w:val="009A394A"/>
    <w:rsid w:val="009A4153"/>
    <w:rsid w:val="009A4533"/>
    <w:rsid w:val="009A5258"/>
    <w:rsid w:val="009A6090"/>
    <w:rsid w:val="009A62FB"/>
    <w:rsid w:val="009A6562"/>
    <w:rsid w:val="009A669A"/>
    <w:rsid w:val="009A75E9"/>
    <w:rsid w:val="009B077D"/>
    <w:rsid w:val="009B1362"/>
    <w:rsid w:val="009B160D"/>
    <w:rsid w:val="009B1693"/>
    <w:rsid w:val="009B18FE"/>
    <w:rsid w:val="009B1AE9"/>
    <w:rsid w:val="009B234E"/>
    <w:rsid w:val="009B24FA"/>
    <w:rsid w:val="009B2C82"/>
    <w:rsid w:val="009B2ED3"/>
    <w:rsid w:val="009B3B31"/>
    <w:rsid w:val="009B3B65"/>
    <w:rsid w:val="009B4350"/>
    <w:rsid w:val="009B450F"/>
    <w:rsid w:val="009B4B6C"/>
    <w:rsid w:val="009B5431"/>
    <w:rsid w:val="009B5E13"/>
    <w:rsid w:val="009B6F51"/>
    <w:rsid w:val="009B6FCF"/>
    <w:rsid w:val="009B7F8E"/>
    <w:rsid w:val="009C0D10"/>
    <w:rsid w:val="009C0FEC"/>
    <w:rsid w:val="009C1209"/>
    <w:rsid w:val="009C1E7C"/>
    <w:rsid w:val="009C2C30"/>
    <w:rsid w:val="009C2E7D"/>
    <w:rsid w:val="009C300F"/>
    <w:rsid w:val="009C30CA"/>
    <w:rsid w:val="009C36CA"/>
    <w:rsid w:val="009C45E3"/>
    <w:rsid w:val="009C49C4"/>
    <w:rsid w:val="009C5852"/>
    <w:rsid w:val="009C716D"/>
    <w:rsid w:val="009C72EA"/>
    <w:rsid w:val="009C7638"/>
    <w:rsid w:val="009C7781"/>
    <w:rsid w:val="009C7839"/>
    <w:rsid w:val="009C7F8A"/>
    <w:rsid w:val="009C7F93"/>
    <w:rsid w:val="009D0375"/>
    <w:rsid w:val="009D0A73"/>
    <w:rsid w:val="009D0D9F"/>
    <w:rsid w:val="009D123A"/>
    <w:rsid w:val="009D293E"/>
    <w:rsid w:val="009D3F58"/>
    <w:rsid w:val="009D40DC"/>
    <w:rsid w:val="009D4203"/>
    <w:rsid w:val="009D5A36"/>
    <w:rsid w:val="009D6120"/>
    <w:rsid w:val="009D6755"/>
    <w:rsid w:val="009D75FB"/>
    <w:rsid w:val="009D7F1A"/>
    <w:rsid w:val="009E12A3"/>
    <w:rsid w:val="009E1F3F"/>
    <w:rsid w:val="009E2628"/>
    <w:rsid w:val="009E2883"/>
    <w:rsid w:val="009E35E6"/>
    <w:rsid w:val="009E3742"/>
    <w:rsid w:val="009E3792"/>
    <w:rsid w:val="009E4192"/>
    <w:rsid w:val="009E4459"/>
    <w:rsid w:val="009E4BF5"/>
    <w:rsid w:val="009E53BB"/>
    <w:rsid w:val="009E5A73"/>
    <w:rsid w:val="009E6193"/>
    <w:rsid w:val="009E6419"/>
    <w:rsid w:val="009E65DE"/>
    <w:rsid w:val="009E65FB"/>
    <w:rsid w:val="009E66E8"/>
    <w:rsid w:val="009E6780"/>
    <w:rsid w:val="009E7053"/>
    <w:rsid w:val="009E7B6F"/>
    <w:rsid w:val="009F0457"/>
    <w:rsid w:val="009F05B7"/>
    <w:rsid w:val="009F06A5"/>
    <w:rsid w:val="009F0AC6"/>
    <w:rsid w:val="009F0F4A"/>
    <w:rsid w:val="009F13EE"/>
    <w:rsid w:val="009F1863"/>
    <w:rsid w:val="009F1BF0"/>
    <w:rsid w:val="009F3359"/>
    <w:rsid w:val="009F3B3A"/>
    <w:rsid w:val="009F40B9"/>
    <w:rsid w:val="009F4FC3"/>
    <w:rsid w:val="009F7488"/>
    <w:rsid w:val="009F7EF7"/>
    <w:rsid w:val="009F7FFA"/>
    <w:rsid w:val="00A0021E"/>
    <w:rsid w:val="00A0086A"/>
    <w:rsid w:val="00A00B66"/>
    <w:rsid w:val="00A00D44"/>
    <w:rsid w:val="00A01661"/>
    <w:rsid w:val="00A01A67"/>
    <w:rsid w:val="00A029E3"/>
    <w:rsid w:val="00A02B04"/>
    <w:rsid w:val="00A0396C"/>
    <w:rsid w:val="00A04468"/>
    <w:rsid w:val="00A04819"/>
    <w:rsid w:val="00A04D7B"/>
    <w:rsid w:val="00A0616B"/>
    <w:rsid w:val="00A104E1"/>
    <w:rsid w:val="00A10671"/>
    <w:rsid w:val="00A10DAE"/>
    <w:rsid w:val="00A11550"/>
    <w:rsid w:val="00A124E0"/>
    <w:rsid w:val="00A1271E"/>
    <w:rsid w:val="00A12E7F"/>
    <w:rsid w:val="00A13194"/>
    <w:rsid w:val="00A13F46"/>
    <w:rsid w:val="00A1498A"/>
    <w:rsid w:val="00A14E26"/>
    <w:rsid w:val="00A14E30"/>
    <w:rsid w:val="00A152CD"/>
    <w:rsid w:val="00A15340"/>
    <w:rsid w:val="00A154DC"/>
    <w:rsid w:val="00A15CFA"/>
    <w:rsid w:val="00A16B23"/>
    <w:rsid w:val="00A17A4F"/>
    <w:rsid w:val="00A17E55"/>
    <w:rsid w:val="00A20034"/>
    <w:rsid w:val="00A20F07"/>
    <w:rsid w:val="00A21002"/>
    <w:rsid w:val="00A21322"/>
    <w:rsid w:val="00A2144F"/>
    <w:rsid w:val="00A2234E"/>
    <w:rsid w:val="00A2248D"/>
    <w:rsid w:val="00A22522"/>
    <w:rsid w:val="00A22946"/>
    <w:rsid w:val="00A2300C"/>
    <w:rsid w:val="00A230FA"/>
    <w:rsid w:val="00A23FDB"/>
    <w:rsid w:val="00A249C9"/>
    <w:rsid w:val="00A2532F"/>
    <w:rsid w:val="00A25383"/>
    <w:rsid w:val="00A25653"/>
    <w:rsid w:val="00A264CD"/>
    <w:rsid w:val="00A26928"/>
    <w:rsid w:val="00A26F5F"/>
    <w:rsid w:val="00A272A5"/>
    <w:rsid w:val="00A272AE"/>
    <w:rsid w:val="00A27FC6"/>
    <w:rsid w:val="00A30649"/>
    <w:rsid w:val="00A306A9"/>
    <w:rsid w:val="00A30C9A"/>
    <w:rsid w:val="00A30CF2"/>
    <w:rsid w:val="00A30E26"/>
    <w:rsid w:val="00A30FC3"/>
    <w:rsid w:val="00A3158B"/>
    <w:rsid w:val="00A3161E"/>
    <w:rsid w:val="00A322A0"/>
    <w:rsid w:val="00A3247E"/>
    <w:rsid w:val="00A32801"/>
    <w:rsid w:val="00A33176"/>
    <w:rsid w:val="00A34549"/>
    <w:rsid w:val="00A346B5"/>
    <w:rsid w:val="00A34FDE"/>
    <w:rsid w:val="00A35D2F"/>
    <w:rsid w:val="00A36107"/>
    <w:rsid w:val="00A374FC"/>
    <w:rsid w:val="00A37535"/>
    <w:rsid w:val="00A4341D"/>
    <w:rsid w:val="00A43A62"/>
    <w:rsid w:val="00A44A23"/>
    <w:rsid w:val="00A44AD9"/>
    <w:rsid w:val="00A45063"/>
    <w:rsid w:val="00A4578A"/>
    <w:rsid w:val="00A45EBA"/>
    <w:rsid w:val="00A461B1"/>
    <w:rsid w:val="00A4630A"/>
    <w:rsid w:val="00A46918"/>
    <w:rsid w:val="00A46A2D"/>
    <w:rsid w:val="00A46B5C"/>
    <w:rsid w:val="00A47010"/>
    <w:rsid w:val="00A4769C"/>
    <w:rsid w:val="00A47886"/>
    <w:rsid w:val="00A47C13"/>
    <w:rsid w:val="00A5057A"/>
    <w:rsid w:val="00A50BEC"/>
    <w:rsid w:val="00A52D97"/>
    <w:rsid w:val="00A54714"/>
    <w:rsid w:val="00A547F8"/>
    <w:rsid w:val="00A54960"/>
    <w:rsid w:val="00A54B9D"/>
    <w:rsid w:val="00A55AE8"/>
    <w:rsid w:val="00A57097"/>
    <w:rsid w:val="00A57B9B"/>
    <w:rsid w:val="00A60969"/>
    <w:rsid w:val="00A610BC"/>
    <w:rsid w:val="00A614B5"/>
    <w:rsid w:val="00A61746"/>
    <w:rsid w:val="00A6180D"/>
    <w:rsid w:val="00A62BF4"/>
    <w:rsid w:val="00A63164"/>
    <w:rsid w:val="00A6398F"/>
    <w:rsid w:val="00A63AF2"/>
    <w:rsid w:val="00A650D3"/>
    <w:rsid w:val="00A658C9"/>
    <w:rsid w:val="00A6709A"/>
    <w:rsid w:val="00A675F4"/>
    <w:rsid w:val="00A6781E"/>
    <w:rsid w:val="00A678FA"/>
    <w:rsid w:val="00A67E1C"/>
    <w:rsid w:val="00A707AE"/>
    <w:rsid w:val="00A70A66"/>
    <w:rsid w:val="00A70B69"/>
    <w:rsid w:val="00A718D3"/>
    <w:rsid w:val="00A72120"/>
    <w:rsid w:val="00A73079"/>
    <w:rsid w:val="00A733FA"/>
    <w:rsid w:val="00A73428"/>
    <w:rsid w:val="00A73888"/>
    <w:rsid w:val="00A73958"/>
    <w:rsid w:val="00A741BA"/>
    <w:rsid w:val="00A75435"/>
    <w:rsid w:val="00A754AE"/>
    <w:rsid w:val="00A755A3"/>
    <w:rsid w:val="00A7643B"/>
    <w:rsid w:val="00A77593"/>
    <w:rsid w:val="00A778CB"/>
    <w:rsid w:val="00A77B29"/>
    <w:rsid w:val="00A77FC0"/>
    <w:rsid w:val="00A80890"/>
    <w:rsid w:val="00A80FED"/>
    <w:rsid w:val="00A81B8E"/>
    <w:rsid w:val="00A8213E"/>
    <w:rsid w:val="00A8282D"/>
    <w:rsid w:val="00A82901"/>
    <w:rsid w:val="00A82985"/>
    <w:rsid w:val="00A82A1F"/>
    <w:rsid w:val="00A83007"/>
    <w:rsid w:val="00A84657"/>
    <w:rsid w:val="00A84A0E"/>
    <w:rsid w:val="00A84AF2"/>
    <w:rsid w:val="00A84F1B"/>
    <w:rsid w:val="00A8540F"/>
    <w:rsid w:val="00A872CE"/>
    <w:rsid w:val="00A87A28"/>
    <w:rsid w:val="00A87FB9"/>
    <w:rsid w:val="00A902FE"/>
    <w:rsid w:val="00A91453"/>
    <w:rsid w:val="00A91BE1"/>
    <w:rsid w:val="00A91E2A"/>
    <w:rsid w:val="00A925A7"/>
    <w:rsid w:val="00A93018"/>
    <w:rsid w:val="00A950EA"/>
    <w:rsid w:val="00A9560B"/>
    <w:rsid w:val="00A9593E"/>
    <w:rsid w:val="00A970F3"/>
    <w:rsid w:val="00A97226"/>
    <w:rsid w:val="00AA109E"/>
    <w:rsid w:val="00AA2391"/>
    <w:rsid w:val="00AA2C12"/>
    <w:rsid w:val="00AA2C83"/>
    <w:rsid w:val="00AA3274"/>
    <w:rsid w:val="00AA37D7"/>
    <w:rsid w:val="00AA3B13"/>
    <w:rsid w:val="00AA405E"/>
    <w:rsid w:val="00AA4186"/>
    <w:rsid w:val="00AA505A"/>
    <w:rsid w:val="00AA58DB"/>
    <w:rsid w:val="00AA6476"/>
    <w:rsid w:val="00AA67F6"/>
    <w:rsid w:val="00AA6B0B"/>
    <w:rsid w:val="00AB0166"/>
    <w:rsid w:val="00AB01BC"/>
    <w:rsid w:val="00AB06E5"/>
    <w:rsid w:val="00AB129F"/>
    <w:rsid w:val="00AB2EDD"/>
    <w:rsid w:val="00AB309F"/>
    <w:rsid w:val="00AB432C"/>
    <w:rsid w:val="00AB4378"/>
    <w:rsid w:val="00AB495A"/>
    <w:rsid w:val="00AB56D2"/>
    <w:rsid w:val="00AB63EE"/>
    <w:rsid w:val="00AB6944"/>
    <w:rsid w:val="00AB6E12"/>
    <w:rsid w:val="00AC005E"/>
    <w:rsid w:val="00AC0A80"/>
    <w:rsid w:val="00AC11A4"/>
    <w:rsid w:val="00AC1E9D"/>
    <w:rsid w:val="00AC2336"/>
    <w:rsid w:val="00AC3E71"/>
    <w:rsid w:val="00AC40D0"/>
    <w:rsid w:val="00AC66AE"/>
    <w:rsid w:val="00AC6B99"/>
    <w:rsid w:val="00AC71D5"/>
    <w:rsid w:val="00AC7F5C"/>
    <w:rsid w:val="00AD0E99"/>
    <w:rsid w:val="00AD1019"/>
    <w:rsid w:val="00AD1035"/>
    <w:rsid w:val="00AD13C1"/>
    <w:rsid w:val="00AD1AA4"/>
    <w:rsid w:val="00AD1F0C"/>
    <w:rsid w:val="00AD203B"/>
    <w:rsid w:val="00AD219D"/>
    <w:rsid w:val="00AD230A"/>
    <w:rsid w:val="00AD29B6"/>
    <w:rsid w:val="00AD2DFC"/>
    <w:rsid w:val="00AD2ECF"/>
    <w:rsid w:val="00AD348F"/>
    <w:rsid w:val="00AD482F"/>
    <w:rsid w:val="00AD572C"/>
    <w:rsid w:val="00AD5DA2"/>
    <w:rsid w:val="00AD693F"/>
    <w:rsid w:val="00AD6EED"/>
    <w:rsid w:val="00AE03F6"/>
    <w:rsid w:val="00AE1295"/>
    <w:rsid w:val="00AE145A"/>
    <w:rsid w:val="00AE1B2D"/>
    <w:rsid w:val="00AE1FFA"/>
    <w:rsid w:val="00AE2415"/>
    <w:rsid w:val="00AE27F8"/>
    <w:rsid w:val="00AE2B7D"/>
    <w:rsid w:val="00AE2DD3"/>
    <w:rsid w:val="00AE3570"/>
    <w:rsid w:val="00AE3D5A"/>
    <w:rsid w:val="00AE43D7"/>
    <w:rsid w:val="00AE4542"/>
    <w:rsid w:val="00AE4DCB"/>
    <w:rsid w:val="00AE4E46"/>
    <w:rsid w:val="00AE53BA"/>
    <w:rsid w:val="00AE5C0E"/>
    <w:rsid w:val="00AE6DD6"/>
    <w:rsid w:val="00AE7E1D"/>
    <w:rsid w:val="00AF054F"/>
    <w:rsid w:val="00AF144E"/>
    <w:rsid w:val="00AF1691"/>
    <w:rsid w:val="00AF20DE"/>
    <w:rsid w:val="00AF2D84"/>
    <w:rsid w:val="00AF3A72"/>
    <w:rsid w:val="00AF3AB6"/>
    <w:rsid w:val="00AF47BD"/>
    <w:rsid w:val="00AF483E"/>
    <w:rsid w:val="00AF517A"/>
    <w:rsid w:val="00AF5695"/>
    <w:rsid w:val="00AF637A"/>
    <w:rsid w:val="00AF6444"/>
    <w:rsid w:val="00AF7803"/>
    <w:rsid w:val="00B006C7"/>
    <w:rsid w:val="00B019E5"/>
    <w:rsid w:val="00B0217F"/>
    <w:rsid w:val="00B024FF"/>
    <w:rsid w:val="00B026E0"/>
    <w:rsid w:val="00B02A04"/>
    <w:rsid w:val="00B02EAD"/>
    <w:rsid w:val="00B03A04"/>
    <w:rsid w:val="00B03D05"/>
    <w:rsid w:val="00B04206"/>
    <w:rsid w:val="00B0494E"/>
    <w:rsid w:val="00B04CE9"/>
    <w:rsid w:val="00B05F7C"/>
    <w:rsid w:val="00B06CC3"/>
    <w:rsid w:val="00B075C9"/>
    <w:rsid w:val="00B0783B"/>
    <w:rsid w:val="00B07892"/>
    <w:rsid w:val="00B07E92"/>
    <w:rsid w:val="00B11FC6"/>
    <w:rsid w:val="00B124D0"/>
    <w:rsid w:val="00B129E1"/>
    <w:rsid w:val="00B131C0"/>
    <w:rsid w:val="00B13843"/>
    <w:rsid w:val="00B13CD1"/>
    <w:rsid w:val="00B13EEF"/>
    <w:rsid w:val="00B144F1"/>
    <w:rsid w:val="00B14739"/>
    <w:rsid w:val="00B14E4B"/>
    <w:rsid w:val="00B152B3"/>
    <w:rsid w:val="00B158E4"/>
    <w:rsid w:val="00B16005"/>
    <w:rsid w:val="00B17916"/>
    <w:rsid w:val="00B2002D"/>
    <w:rsid w:val="00B2042C"/>
    <w:rsid w:val="00B2284A"/>
    <w:rsid w:val="00B22B50"/>
    <w:rsid w:val="00B23AA9"/>
    <w:rsid w:val="00B246D1"/>
    <w:rsid w:val="00B247D2"/>
    <w:rsid w:val="00B25080"/>
    <w:rsid w:val="00B267CF"/>
    <w:rsid w:val="00B26E86"/>
    <w:rsid w:val="00B26F6E"/>
    <w:rsid w:val="00B27339"/>
    <w:rsid w:val="00B27699"/>
    <w:rsid w:val="00B27AA7"/>
    <w:rsid w:val="00B30B6E"/>
    <w:rsid w:val="00B30B99"/>
    <w:rsid w:val="00B316DD"/>
    <w:rsid w:val="00B3203E"/>
    <w:rsid w:val="00B34367"/>
    <w:rsid w:val="00B34558"/>
    <w:rsid w:val="00B34E1D"/>
    <w:rsid w:val="00B34F2A"/>
    <w:rsid w:val="00B36EAD"/>
    <w:rsid w:val="00B378A9"/>
    <w:rsid w:val="00B37B46"/>
    <w:rsid w:val="00B400E1"/>
    <w:rsid w:val="00B40A6E"/>
    <w:rsid w:val="00B41377"/>
    <w:rsid w:val="00B415FA"/>
    <w:rsid w:val="00B416A7"/>
    <w:rsid w:val="00B41D34"/>
    <w:rsid w:val="00B41E5B"/>
    <w:rsid w:val="00B429B7"/>
    <w:rsid w:val="00B44117"/>
    <w:rsid w:val="00B4442A"/>
    <w:rsid w:val="00B44689"/>
    <w:rsid w:val="00B44E6D"/>
    <w:rsid w:val="00B4502D"/>
    <w:rsid w:val="00B456C6"/>
    <w:rsid w:val="00B461DE"/>
    <w:rsid w:val="00B461E1"/>
    <w:rsid w:val="00B463F0"/>
    <w:rsid w:val="00B47163"/>
    <w:rsid w:val="00B47375"/>
    <w:rsid w:val="00B477BA"/>
    <w:rsid w:val="00B50727"/>
    <w:rsid w:val="00B50DD6"/>
    <w:rsid w:val="00B510B1"/>
    <w:rsid w:val="00B5144A"/>
    <w:rsid w:val="00B51AF7"/>
    <w:rsid w:val="00B52260"/>
    <w:rsid w:val="00B5293B"/>
    <w:rsid w:val="00B52B47"/>
    <w:rsid w:val="00B52BC4"/>
    <w:rsid w:val="00B530AF"/>
    <w:rsid w:val="00B531E1"/>
    <w:rsid w:val="00B53D45"/>
    <w:rsid w:val="00B549A9"/>
    <w:rsid w:val="00B550AB"/>
    <w:rsid w:val="00B56C5D"/>
    <w:rsid w:val="00B57322"/>
    <w:rsid w:val="00B57FB5"/>
    <w:rsid w:val="00B600E9"/>
    <w:rsid w:val="00B605A9"/>
    <w:rsid w:val="00B6093A"/>
    <w:rsid w:val="00B614F7"/>
    <w:rsid w:val="00B61930"/>
    <w:rsid w:val="00B619B6"/>
    <w:rsid w:val="00B61B4B"/>
    <w:rsid w:val="00B62190"/>
    <w:rsid w:val="00B62965"/>
    <w:rsid w:val="00B63680"/>
    <w:rsid w:val="00B6440A"/>
    <w:rsid w:val="00B64759"/>
    <w:rsid w:val="00B64815"/>
    <w:rsid w:val="00B64996"/>
    <w:rsid w:val="00B64C88"/>
    <w:rsid w:val="00B652BA"/>
    <w:rsid w:val="00B65389"/>
    <w:rsid w:val="00B65792"/>
    <w:rsid w:val="00B6586F"/>
    <w:rsid w:val="00B661FE"/>
    <w:rsid w:val="00B66964"/>
    <w:rsid w:val="00B67584"/>
    <w:rsid w:val="00B70CC0"/>
    <w:rsid w:val="00B70FC3"/>
    <w:rsid w:val="00B7349E"/>
    <w:rsid w:val="00B73E33"/>
    <w:rsid w:val="00B75443"/>
    <w:rsid w:val="00B7644F"/>
    <w:rsid w:val="00B7654F"/>
    <w:rsid w:val="00B77185"/>
    <w:rsid w:val="00B8046B"/>
    <w:rsid w:val="00B8085D"/>
    <w:rsid w:val="00B80D34"/>
    <w:rsid w:val="00B81FE0"/>
    <w:rsid w:val="00B82FCE"/>
    <w:rsid w:val="00B83ACC"/>
    <w:rsid w:val="00B843EC"/>
    <w:rsid w:val="00B84807"/>
    <w:rsid w:val="00B8488C"/>
    <w:rsid w:val="00B84B5F"/>
    <w:rsid w:val="00B85061"/>
    <w:rsid w:val="00B8532B"/>
    <w:rsid w:val="00B85547"/>
    <w:rsid w:val="00B86962"/>
    <w:rsid w:val="00B86A14"/>
    <w:rsid w:val="00B877F4"/>
    <w:rsid w:val="00B879AF"/>
    <w:rsid w:val="00B905BA"/>
    <w:rsid w:val="00B9071B"/>
    <w:rsid w:val="00B90F2F"/>
    <w:rsid w:val="00B90FA1"/>
    <w:rsid w:val="00B91439"/>
    <w:rsid w:val="00B918F2"/>
    <w:rsid w:val="00B91DD3"/>
    <w:rsid w:val="00B91F2E"/>
    <w:rsid w:val="00B930C2"/>
    <w:rsid w:val="00B931CD"/>
    <w:rsid w:val="00B93643"/>
    <w:rsid w:val="00B93911"/>
    <w:rsid w:val="00B95B87"/>
    <w:rsid w:val="00B960C4"/>
    <w:rsid w:val="00B96B2F"/>
    <w:rsid w:val="00B977EE"/>
    <w:rsid w:val="00B97D0B"/>
    <w:rsid w:val="00BA11FD"/>
    <w:rsid w:val="00BA1352"/>
    <w:rsid w:val="00BA1FA1"/>
    <w:rsid w:val="00BA25A6"/>
    <w:rsid w:val="00BA355B"/>
    <w:rsid w:val="00BA39D1"/>
    <w:rsid w:val="00BA41A5"/>
    <w:rsid w:val="00BA4D78"/>
    <w:rsid w:val="00BA5167"/>
    <w:rsid w:val="00BA561B"/>
    <w:rsid w:val="00BA6192"/>
    <w:rsid w:val="00BA64B4"/>
    <w:rsid w:val="00BA6AE4"/>
    <w:rsid w:val="00BA6D22"/>
    <w:rsid w:val="00BA7272"/>
    <w:rsid w:val="00BA7314"/>
    <w:rsid w:val="00BA76BA"/>
    <w:rsid w:val="00BA77EB"/>
    <w:rsid w:val="00BA7E40"/>
    <w:rsid w:val="00BB0F97"/>
    <w:rsid w:val="00BB132A"/>
    <w:rsid w:val="00BB1534"/>
    <w:rsid w:val="00BB1B19"/>
    <w:rsid w:val="00BB1C86"/>
    <w:rsid w:val="00BB2457"/>
    <w:rsid w:val="00BB24E8"/>
    <w:rsid w:val="00BB2A66"/>
    <w:rsid w:val="00BB2B02"/>
    <w:rsid w:val="00BB31B3"/>
    <w:rsid w:val="00BB31E6"/>
    <w:rsid w:val="00BB3317"/>
    <w:rsid w:val="00BB37C5"/>
    <w:rsid w:val="00BB37D6"/>
    <w:rsid w:val="00BB3FD4"/>
    <w:rsid w:val="00BB5934"/>
    <w:rsid w:val="00BB6A0C"/>
    <w:rsid w:val="00BB6CB2"/>
    <w:rsid w:val="00BB73F1"/>
    <w:rsid w:val="00BB77F2"/>
    <w:rsid w:val="00BB788F"/>
    <w:rsid w:val="00BB7D71"/>
    <w:rsid w:val="00BC0ADA"/>
    <w:rsid w:val="00BC126D"/>
    <w:rsid w:val="00BC160A"/>
    <w:rsid w:val="00BC1EEA"/>
    <w:rsid w:val="00BC29C3"/>
    <w:rsid w:val="00BC39E5"/>
    <w:rsid w:val="00BC3B4D"/>
    <w:rsid w:val="00BC3D4B"/>
    <w:rsid w:val="00BC3E2C"/>
    <w:rsid w:val="00BC608A"/>
    <w:rsid w:val="00BC60E6"/>
    <w:rsid w:val="00BC665B"/>
    <w:rsid w:val="00BC6757"/>
    <w:rsid w:val="00BC67B8"/>
    <w:rsid w:val="00BC6BAC"/>
    <w:rsid w:val="00BC727E"/>
    <w:rsid w:val="00BC7783"/>
    <w:rsid w:val="00BC790D"/>
    <w:rsid w:val="00BD072E"/>
    <w:rsid w:val="00BD0923"/>
    <w:rsid w:val="00BD0C97"/>
    <w:rsid w:val="00BD0C99"/>
    <w:rsid w:val="00BD10BB"/>
    <w:rsid w:val="00BD31AA"/>
    <w:rsid w:val="00BD3653"/>
    <w:rsid w:val="00BD36F3"/>
    <w:rsid w:val="00BD3DF8"/>
    <w:rsid w:val="00BD3FD8"/>
    <w:rsid w:val="00BD436A"/>
    <w:rsid w:val="00BD50A7"/>
    <w:rsid w:val="00BD729A"/>
    <w:rsid w:val="00BD75DB"/>
    <w:rsid w:val="00BD7F1D"/>
    <w:rsid w:val="00BD7F47"/>
    <w:rsid w:val="00BE096E"/>
    <w:rsid w:val="00BE19AF"/>
    <w:rsid w:val="00BE25F3"/>
    <w:rsid w:val="00BE36FC"/>
    <w:rsid w:val="00BE3752"/>
    <w:rsid w:val="00BE3C32"/>
    <w:rsid w:val="00BE4BE7"/>
    <w:rsid w:val="00BE567F"/>
    <w:rsid w:val="00BE6449"/>
    <w:rsid w:val="00BE79F6"/>
    <w:rsid w:val="00BF0334"/>
    <w:rsid w:val="00BF12CC"/>
    <w:rsid w:val="00BF1441"/>
    <w:rsid w:val="00BF1B5B"/>
    <w:rsid w:val="00BF3378"/>
    <w:rsid w:val="00BF3BB2"/>
    <w:rsid w:val="00BF40BE"/>
    <w:rsid w:val="00BF5130"/>
    <w:rsid w:val="00BF6720"/>
    <w:rsid w:val="00C000A1"/>
    <w:rsid w:val="00C002FD"/>
    <w:rsid w:val="00C003D6"/>
    <w:rsid w:val="00C0076D"/>
    <w:rsid w:val="00C00E81"/>
    <w:rsid w:val="00C01079"/>
    <w:rsid w:val="00C0141A"/>
    <w:rsid w:val="00C015EF"/>
    <w:rsid w:val="00C01967"/>
    <w:rsid w:val="00C01B5A"/>
    <w:rsid w:val="00C031E4"/>
    <w:rsid w:val="00C032F5"/>
    <w:rsid w:val="00C03E4B"/>
    <w:rsid w:val="00C04293"/>
    <w:rsid w:val="00C04AF7"/>
    <w:rsid w:val="00C05BC4"/>
    <w:rsid w:val="00C05DA2"/>
    <w:rsid w:val="00C06544"/>
    <w:rsid w:val="00C10276"/>
    <w:rsid w:val="00C107DA"/>
    <w:rsid w:val="00C108BD"/>
    <w:rsid w:val="00C11C13"/>
    <w:rsid w:val="00C135D6"/>
    <w:rsid w:val="00C13CFB"/>
    <w:rsid w:val="00C13F78"/>
    <w:rsid w:val="00C145DB"/>
    <w:rsid w:val="00C14793"/>
    <w:rsid w:val="00C15C4D"/>
    <w:rsid w:val="00C15D1C"/>
    <w:rsid w:val="00C16257"/>
    <w:rsid w:val="00C165BD"/>
    <w:rsid w:val="00C16962"/>
    <w:rsid w:val="00C16D74"/>
    <w:rsid w:val="00C177DB"/>
    <w:rsid w:val="00C202E4"/>
    <w:rsid w:val="00C21F29"/>
    <w:rsid w:val="00C221B5"/>
    <w:rsid w:val="00C22290"/>
    <w:rsid w:val="00C22D71"/>
    <w:rsid w:val="00C240E5"/>
    <w:rsid w:val="00C24E7F"/>
    <w:rsid w:val="00C251A7"/>
    <w:rsid w:val="00C2546C"/>
    <w:rsid w:val="00C25693"/>
    <w:rsid w:val="00C257CB"/>
    <w:rsid w:val="00C25E38"/>
    <w:rsid w:val="00C26384"/>
    <w:rsid w:val="00C268AB"/>
    <w:rsid w:val="00C26F6B"/>
    <w:rsid w:val="00C2738E"/>
    <w:rsid w:val="00C274D7"/>
    <w:rsid w:val="00C278C5"/>
    <w:rsid w:val="00C304CE"/>
    <w:rsid w:val="00C30800"/>
    <w:rsid w:val="00C308A9"/>
    <w:rsid w:val="00C30BD5"/>
    <w:rsid w:val="00C310EA"/>
    <w:rsid w:val="00C31BE8"/>
    <w:rsid w:val="00C31DB4"/>
    <w:rsid w:val="00C32252"/>
    <w:rsid w:val="00C325AD"/>
    <w:rsid w:val="00C3386F"/>
    <w:rsid w:val="00C3549C"/>
    <w:rsid w:val="00C36897"/>
    <w:rsid w:val="00C36DD8"/>
    <w:rsid w:val="00C37896"/>
    <w:rsid w:val="00C40074"/>
    <w:rsid w:val="00C4038F"/>
    <w:rsid w:val="00C403DF"/>
    <w:rsid w:val="00C404F8"/>
    <w:rsid w:val="00C43190"/>
    <w:rsid w:val="00C44700"/>
    <w:rsid w:val="00C44903"/>
    <w:rsid w:val="00C44F55"/>
    <w:rsid w:val="00C45446"/>
    <w:rsid w:val="00C455B8"/>
    <w:rsid w:val="00C4580E"/>
    <w:rsid w:val="00C45B7E"/>
    <w:rsid w:val="00C4606A"/>
    <w:rsid w:val="00C46717"/>
    <w:rsid w:val="00C470CE"/>
    <w:rsid w:val="00C47296"/>
    <w:rsid w:val="00C4740A"/>
    <w:rsid w:val="00C516BC"/>
    <w:rsid w:val="00C5186E"/>
    <w:rsid w:val="00C5230B"/>
    <w:rsid w:val="00C53392"/>
    <w:rsid w:val="00C5436E"/>
    <w:rsid w:val="00C544B2"/>
    <w:rsid w:val="00C54F1C"/>
    <w:rsid w:val="00C54F77"/>
    <w:rsid w:val="00C551D7"/>
    <w:rsid w:val="00C55CF6"/>
    <w:rsid w:val="00C562E6"/>
    <w:rsid w:val="00C56640"/>
    <w:rsid w:val="00C56E25"/>
    <w:rsid w:val="00C5760B"/>
    <w:rsid w:val="00C60653"/>
    <w:rsid w:val="00C60D83"/>
    <w:rsid w:val="00C60DD0"/>
    <w:rsid w:val="00C6144E"/>
    <w:rsid w:val="00C6175A"/>
    <w:rsid w:val="00C61CE8"/>
    <w:rsid w:val="00C620C8"/>
    <w:rsid w:val="00C62149"/>
    <w:rsid w:val="00C6249F"/>
    <w:rsid w:val="00C62948"/>
    <w:rsid w:val="00C62967"/>
    <w:rsid w:val="00C63355"/>
    <w:rsid w:val="00C63587"/>
    <w:rsid w:val="00C63708"/>
    <w:rsid w:val="00C63A3F"/>
    <w:rsid w:val="00C649EA"/>
    <w:rsid w:val="00C65ECF"/>
    <w:rsid w:val="00C6677F"/>
    <w:rsid w:val="00C6708D"/>
    <w:rsid w:val="00C672C9"/>
    <w:rsid w:val="00C67541"/>
    <w:rsid w:val="00C67950"/>
    <w:rsid w:val="00C70228"/>
    <w:rsid w:val="00C702C3"/>
    <w:rsid w:val="00C710BC"/>
    <w:rsid w:val="00C729B4"/>
    <w:rsid w:val="00C729DD"/>
    <w:rsid w:val="00C73243"/>
    <w:rsid w:val="00C733BB"/>
    <w:rsid w:val="00C7369E"/>
    <w:rsid w:val="00C736B8"/>
    <w:rsid w:val="00C73B9D"/>
    <w:rsid w:val="00C73EAD"/>
    <w:rsid w:val="00C73F72"/>
    <w:rsid w:val="00C74B3E"/>
    <w:rsid w:val="00C75720"/>
    <w:rsid w:val="00C763AF"/>
    <w:rsid w:val="00C7679E"/>
    <w:rsid w:val="00C76B0C"/>
    <w:rsid w:val="00C76D11"/>
    <w:rsid w:val="00C7702A"/>
    <w:rsid w:val="00C77FB2"/>
    <w:rsid w:val="00C81109"/>
    <w:rsid w:val="00C811F9"/>
    <w:rsid w:val="00C817C1"/>
    <w:rsid w:val="00C81825"/>
    <w:rsid w:val="00C82A9B"/>
    <w:rsid w:val="00C82B9B"/>
    <w:rsid w:val="00C8318A"/>
    <w:rsid w:val="00C84B5B"/>
    <w:rsid w:val="00C84E2E"/>
    <w:rsid w:val="00C854CD"/>
    <w:rsid w:val="00C85FD2"/>
    <w:rsid w:val="00C86862"/>
    <w:rsid w:val="00C87DBA"/>
    <w:rsid w:val="00C913AC"/>
    <w:rsid w:val="00C91CA7"/>
    <w:rsid w:val="00C92316"/>
    <w:rsid w:val="00C92577"/>
    <w:rsid w:val="00C92633"/>
    <w:rsid w:val="00C93E1D"/>
    <w:rsid w:val="00C941E4"/>
    <w:rsid w:val="00C948D0"/>
    <w:rsid w:val="00C951A0"/>
    <w:rsid w:val="00C96646"/>
    <w:rsid w:val="00CA0100"/>
    <w:rsid w:val="00CA2437"/>
    <w:rsid w:val="00CA26FC"/>
    <w:rsid w:val="00CA35F0"/>
    <w:rsid w:val="00CA399D"/>
    <w:rsid w:val="00CA3CDD"/>
    <w:rsid w:val="00CA3D71"/>
    <w:rsid w:val="00CA488A"/>
    <w:rsid w:val="00CA4E25"/>
    <w:rsid w:val="00CA5DDE"/>
    <w:rsid w:val="00CA6124"/>
    <w:rsid w:val="00CA66B9"/>
    <w:rsid w:val="00CA720A"/>
    <w:rsid w:val="00CA7334"/>
    <w:rsid w:val="00CA7D99"/>
    <w:rsid w:val="00CB00D5"/>
    <w:rsid w:val="00CB0863"/>
    <w:rsid w:val="00CB09AC"/>
    <w:rsid w:val="00CB0B43"/>
    <w:rsid w:val="00CB0E15"/>
    <w:rsid w:val="00CB138D"/>
    <w:rsid w:val="00CB1A0F"/>
    <w:rsid w:val="00CB1B6E"/>
    <w:rsid w:val="00CB2642"/>
    <w:rsid w:val="00CB616E"/>
    <w:rsid w:val="00CB6372"/>
    <w:rsid w:val="00CB6852"/>
    <w:rsid w:val="00CB7132"/>
    <w:rsid w:val="00CB7E2D"/>
    <w:rsid w:val="00CB7E86"/>
    <w:rsid w:val="00CC0681"/>
    <w:rsid w:val="00CC0830"/>
    <w:rsid w:val="00CC0C12"/>
    <w:rsid w:val="00CC0D10"/>
    <w:rsid w:val="00CC0DBF"/>
    <w:rsid w:val="00CC13BD"/>
    <w:rsid w:val="00CC1498"/>
    <w:rsid w:val="00CC1826"/>
    <w:rsid w:val="00CC18AB"/>
    <w:rsid w:val="00CC1B69"/>
    <w:rsid w:val="00CC1F75"/>
    <w:rsid w:val="00CC2703"/>
    <w:rsid w:val="00CC3079"/>
    <w:rsid w:val="00CC3189"/>
    <w:rsid w:val="00CC327B"/>
    <w:rsid w:val="00CC3533"/>
    <w:rsid w:val="00CC36FE"/>
    <w:rsid w:val="00CC3811"/>
    <w:rsid w:val="00CC3E65"/>
    <w:rsid w:val="00CC4B5D"/>
    <w:rsid w:val="00CC54BF"/>
    <w:rsid w:val="00CC5B93"/>
    <w:rsid w:val="00CC645F"/>
    <w:rsid w:val="00CC6F76"/>
    <w:rsid w:val="00CC7EDF"/>
    <w:rsid w:val="00CD03F3"/>
    <w:rsid w:val="00CD0CE7"/>
    <w:rsid w:val="00CD12E2"/>
    <w:rsid w:val="00CD1855"/>
    <w:rsid w:val="00CD2BB9"/>
    <w:rsid w:val="00CD2DAF"/>
    <w:rsid w:val="00CD3788"/>
    <w:rsid w:val="00CD3A91"/>
    <w:rsid w:val="00CD3C21"/>
    <w:rsid w:val="00CD3D40"/>
    <w:rsid w:val="00CD42A8"/>
    <w:rsid w:val="00CD4300"/>
    <w:rsid w:val="00CD5F8C"/>
    <w:rsid w:val="00CD64CC"/>
    <w:rsid w:val="00CD723E"/>
    <w:rsid w:val="00CD7346"/>
    <w:rsid w:val="00CD7D8C"/>
    <w:rsid w:val="00CE0C68"/>
    <w:rsid w:val="00CE14B3"/>
    <w:rsid w:val="00CE1519"/>
    <w:rsid w:val="00CE1870"/>
    <w:rsid w:val="00CE21D8"/>
    <w:rsid w:val="00CE289A"/>
    <w:rsid w:val="00CE2A39"/>
    <w:rsid w:val="00CE3007"/>
    <w:rsid w:val="00CE3393"/>
    <w:rsid w:val="00CE35DF"/>
    <w:rsid w:val="00CE3FB5"/>
    <w:rsid w:val="00CE581A"/>
    <w:rsid w:val="00CE61CF"/>
    <w:rsid w:val="00CE6620"/>
    <w:rsid w:val="00CE6B46"/>
    <w:rsid w:val="00CE6ECD"/>
    <w:rsid w:val="00CF0598"/>
    <w:rsid w:val="00CF0FD8"/>
    <w:rsid w:val="00CF1F4C"/>
    <w:rsid w:val="00CF24C0"/>
    <w:rsid w:val="00CF2763"/>
    <w:rsid w:val="00CF36E0"/>
    <w:rsid w:val="00CF44AD"/>
    <w:rsid w:val="00CF50D6"/>
    <w:rsid w:val="00CF5254"/>
    <w:rsid w:val="00CF55DB"/>
    <w:rsid w:val="00CF6C18"/>
    <w:rsid w:val="00D00EB3"/>
    <w:rsid w:val="00D0153B"/>
    <w:rsid w:val="00D01CFD"/>
    <w:rsid w:val="00D01F31"/>
    <w:rsid w:val="00D02373"/>
    <w:rsid w:val="00D03B36"/>
    <w:rsid w:val="00D03D98"/>
    <w:rsid w:val="00D04047"/>
    <w:rsid w:val="00D0434C"/>
    <w:rsid w:val="00D04C51"/>
    <w:rsid w:val="00D05904"/>
    <w:rsid w:val="00D05981"/>
    <w:rsid w:val="00D05A5F"/>
    <w:rsid w:val="00D063AC"/>
    <w:rsid w:val="00D06548"/>
    <w:rsid w:val="00D06F58"/>
    <w:rsid w:val="00D076B4"/>
    <w:rsid w:val="00D105F2"/>
    <w:rsid w:val="00D1077A"/>
    <w:rsid w:val="00D10E16"/>
    <w:rsid w:val="00D11FBB"/>
    <w:rsid w:val="00D12D06"/>
    <w:rsid w:val="00D14BB2"/>
    <w:rsid w:val="00D155B6"/>
    <w:rsid w:val="00D155ED"/>
    <w:rsid w:val="00D15BE9"/>
    <w:rsid w:val="00D15D0C"/>
    <w:rsid w:val="00D15E95"/>
    <w:rsid w:val="00D17229"/>
    <w:rsid w:val="00D17828"/>
    <w:rsid w:val="00D17B78"/>
    <w:rsid w:val="00D205F5"/>
    <w:rsid w:val="00D21566"/>
    <w:rsid w:val="00D2225D"/>
    <w:rsid w:val="00D22261"/>
    <w:rsid w:val="00D22360"/>
    <w:rsid w:val="00D2276F"/>
    <w:rsid w:val="00D22842"/>
    <w:rsid w:val="00D22A95"/>
    <w:rsid w:val="00D2558D"/>
    <w:rsid w:val="00D2570E"/>
    <w:rsid w:val="00D25849"/>
    <w:rsid w:val="00D25F46"/>
    <w:rsid w:val="00D27293"/>
    <w:rsid w:val="00D27466"/>
    <w:rsid w:val="00D27BBD"/>
    <w:rsid w:val="00D3039E"/>
    <w:rsid w:val="00D30689"/>
    <w:rsid w:val="00D30DD5"/>
    <w:rsid w:val="00D30F10"/>
    <w:rsid w:val="00D31D3C"/>
    <w:rsid w:val="00D33C6A"/>
    <w:rsid w:val="00D34945"/>
    <w:rsid w:val="00D34AC0"/>
    <w:rsid w:val="00D34FB9"/>
    <w:rsid w:val="00D354EC"/>
    <w:rsid w:val="00D36D68"/>
    <w:rsid w:val="00D37200"/>
    <w:rsid w:val="00D37602"/>
    <w:rsid w:val="00D37BB3"/>
    <w:rsid w:val="00D409F1"/>
    <w:rsid w:val="00D41165"/>
    <w:rsid w:val="00D434D1"/>
    <w:rsid w:val="00D434E4"/>
    <w:rsid w:val="00D43AB6"/>
    <w:rsid w:val="00D44053"/>
    <w:rsid w:val="00D445A8"/>
    <w:rsid w:val="00D445BD"/>
    <w:rsid w:val="00D4529B"/>
    <w:rsid w:val="00D459A8"/>
    <w:rsid w:val="00D46213"/>
    <w:rsid w:val="00D462C9"/>
    <w:rsid w:val="00D46B36"/>
    <w:rsid w:val="00D46C55"/>
    <w:rsid w:val="00D46D74"/>
    <w:rsid w:val="00D46E39"/>
    <w:rsid w:val="00D46ED7"/>
    <w:rsid w:val="00D506B0"/>
    <w:rsid w:val="00D516E0"/>
    <w:rsid w:val="00D51B8A"/>
    <w:rsid w:val="00D51B9F"/>
    <w:rsid w:val="00D51F7C"/>
    <w:rsid w:val="00D52A8E"/>
    <w:rsid w:val="00D52E9C"/>
    <w:rsid w:val="00D53622"/>
    <w:rsid w:val="00D54227"/>
    <w:rsid w:val="00D55312"/>
    <w:rsid w:val="00D55978"/>
    <w:rsid w:val="00D56723"/>
    <w:rsid w:val="00D56E97"/>
    <w:rsid w:val="00D6067F"/>
    <w:rsid w:val="00D610FA"/>
    <w:rsid w:val="00D6139F"/>
    <w:rsid w:val="00D619E5"/>
    <w:rsid w:val="00D6269B"/>
    <w:rsid w:val="00D64548"/>
    <w:rsid w:val="00D65692"/>
    <w:rsid w:val="00D6589C"/>
    <w:rsid w:val="00D66C3A"/>
    <w:rsid w:val="00D6733F"/>
    <w:rsid w:val="00D675A8"/>
    <w:rsid w:val="00D71BE7"/>
    <w:rsid w:val="00D71BF8"/>
    <w:rsid w:val="00D721EA"/>
    <w:rsid w:val="00D74EE7"/>
    <w:rsid w:val="00D75085"/>
    <w:rsid w:val="00D751BB"/>
    <w:rsid w:val="00D76700"/>
    <w:rsid w:val="00D80302"/>
    <w:rsid w:val="00D80B04"/>
    <w:rsid w:val="00D81319"/>
    <w:rsid w:val="00D819E0"/>
    <w:rsid w:val="00D819ED"/>
    <w:rsid w:val="00D81F8A"/>
    <w:rsid w:val="00D81FB3"/>
    <w:rsid w:val="00D8355D"/>
    <w:rsid w:val="00D83BE3"/>
    <w:rsid w:val="00D84B45"/>
    <w:rsid w:val="00D86002"/>
    <w:rsid w:val="00D86DCF"/>
    <w:rsid w:val="00D86F06"/>
    <w:rsid w:val="00D90513"/>
    <w:rsid w:val="00D91A3D"/>
    <w:rsid w:val="00D921E8"/>
    <w:rsid w:val="00D92484"/>
    <w:rsid w:val="00D936C1"/>
    <w:rsid w:val="00D93CE2"/>
    <w:rsid w:val="00D946CD"/>
    <w:rsid w:val="00D949DA"/>
    <w:rsid w:val="00D94AC6"/>
    <w:rsid w:val="00D95173"/>
    <w:rsid w:val="00D951B6"/>
    <w:rsid w:val="00D95286"/>
    <w:rsid w:val="00D96283"/>
    <w:rsid w:val="00D96320"/>
    <w:rsid w:val="00D96651"/>
    <w:rsid w:val="00D96B1B"/>
    <w:rsid w:val="00D9717A"/>
    <w:rsid w:val="00D975FA"/>
    <w:rsid w:val="00D97A10"/>
    <w:rsid w:val="00DA0E15"/>
    <w:rsid w:val="00DA1442"/>
    <w:rsid w:val="00DA1E1F"/>
    <w:rsid w:val="00DA22E0"/>
    <w:rsid w:val="00DA4338"/>
    <w:rsid w:val="00DA4E70"/>
    <w:rsid w:val="00DA51A3"/>
    <w:rsid w:val="00DA56F3"/>
    <w:rsid w:val="00DA5ABA"/>
    <w:rsid w:val="00DA5D25"/>
    <w:rsid w:val="00DA5FF4"/>
    <w:rsid w:val="00DA6AD4"/>
    <w:rsid w:val="00DA7012"/>
    <w:rsid w:val="00DA71D6"/>
    <w:rsid w:val="00DA73A2"/>
    <w:rsid w:val="00DB0296"/>
    <w:rsid w:val="00DB0E9E"/>
    <w:rsid w:val="00DB1556"/>
    <w:rsid w:val="00DB17BC"/>
    <w:rsid w:val="00DB4C13"/>
    <w:rsid w:val="00DB5442"/>
    <w:rsid w:val="00DB5713"/>
    <w:rsid w:val="00DB63E4"/>
    <w:rsid w:val="00DB6D31"/>
    <w:rsid w:val="00DB70C8"/>
    <w:rsid w:val="00DB731D"/>
    <w:rsid w:val="00DB7568"/>
    <w:rsid w:val="00DB7D5D"/>
    <w:rsid w:val="00DC003A"/>
    <w:rsid w:val="00DC0546"/>
    <w:rsid w:val="00DC0E08"/>
    <w:rsid w:val="00DC12BF"/>
    <w:rsid w:val="00DC3164"/>
    <w:rsid w:val="00DC329C"/>
    <w:rsid w:val="00DC557D"/>
    <w:rsid w:val="00DC5A96"/>
    <w:rsid w:val="00DC66EE"/>
    <w:rsid w:val="00DC6C5D"/>
    <w:rsid w:val="00DC6EF9"/>
    <w:rsid w:val="00DC7177"/>
    <w:rsid w:val="00DC7C0E"/>
    <w:rsid w:val="00DD2260"/>
    <w:rsid w:val="00DD26A3"/>
    <w:rsid w:val="00DD34EB"/>
    <w:rsid w:val="00DD3637"/>
    <w:rsid w:val="00DD3993"/>
    <w:rsid w:val="00DD4CA6"/>
    <w:rsid w:val="00DD4FEC"/>
    <w:rsid w:val="00DD6157"/>
    <w:rsid w:val="00DD665C"/>
    <w:rsid w:val="00DD71D8"/>
    <w:rsid w:val="00DE018E"/>
    <w:rsid w:val="00DE096C"/>
    <w:rsid w:val="00DE0A47"/>
    <w:rsid w:val="00DE0A9B"/>
    <w:rsid w:val="00DE11C0"/>
    <w:rsid w:val="00DE1267"/>
    <w:rsid w:val="00DE1BD8"/>
    <w:rsid w:val="00DE235C"/>
    <w:rsid w:val="00DE2CC5"/>
    <w:rsid w:val="00DE30A7"/>
    <w:rsid w:val="00DE53E0"/>
    <w:rsid w:val="00DE54F0"/>
    <w:rsid w:val="00DE5C07"/>
    <w:rsid w:val="00DE6723"/>
    <w:rsid w:val="00DE695A"/>
    <w:rsid w:val="00DE76FC"/>
    <w:rsid w:val="00DE7EB8"/>
    <w:rsid w:val="00DF0381"/>
    <w:rsid w:val="00DF07F0"/>
    <w:rsid w:val="00DF1440"/>
    <w:rsid w:val="00DF159E"/>
    <w:rsid w:val="00DF1661"/>
    <w:rsid w:val="00DF1DF7"/>
    <w:rsid w:val="00DF23BA"/>
    <w:rsid w:val="00DF29B9"/>
    <w:rsid w:val="00DF3B87"/>
    <w:rsid w:val="00DF4C0B"/>
    <w:rsid w:val="00DF50FB"/>
    <w:rsid w:val="00DF551D"/>
    <w:rsid w:val="00DF6914"/>
    <w:rsid w:val="00DF6E09"/>
    <w:rsid w:val="00DF7649"/>
    <w:rsid w:val="00DF7718"/>
    <w:rsid w:val="00DF7794"/>
    <w:rsid w:val="00DF781C"/>
    <w:rsid w:val="00DF7F72"/>
    <w:rsid w:val="00DF7FB6"/>
    <w:rsid w:val="00E00703"/>
    <w:rsid w:val="00E0110D"/>
    <w:rsid w:val="00E01993"/>
    <w:rsid w:val="00E01D70"/>
    <w:rsid w:val="00E02857"/>
    <w:rsid w:val="00E02C77"/>
    <w:rsid w:val="00E033F0"/>
    <w:rsid w:val="00E03FB8"/>
    <w:rsid w:val="00E049D3"/>
    <w:rsid w:val="00E04ABB"/>
    <w:rsid w:val="00E059D9"/>
    <w:rsid w:val="00E05F59"/>
    <w:rsid w:val="00E060BD"/>
    <w:rsid w:val="00E10CC5"/>
    <w:rsid w:val="00E10F54"/>
    <w:rsid w:val="00E11380"/>
    <w:rsid w:val="00E1148E"/>
    <w:rsid w:val="00E11560"/>
    <w:rsid w:val="00E116AE"/>
    <w:rsid w:val="00E11B51"/>
    <w:rsid w:val="00E11CA4"/>
    <w:rsid w:val="00E11DCC"/>
    <w:rsid w:val="00E11F19"/>
    <w:rsid w:val="00E12D6C"/>
    <w:rsid w:val="00E12E56"/>
    <w:rsid w:val="00E13D87"/>
    <w:rsid w:val="00E141DF"/>
    <w:rsid w:val="00E14587"/>
    <w:rsid w:val="00E15E04"/>
    <w:rsid w:val="00E169B8"/>
    <w:rsid w:val="00E1718F"/>
    <w:rsid w:val="00E178CB"/>
    <w:rsid w:val="00E20301"/>
    <w:rsid w:val="00E207D3"/>
    <w:rsid w:val="00E2137B"/>
    <w:rsid w:val="00E213EA"/>
    <w:rsid w:val="00E21622"/>
    <w:rsid w:val="00E21A6E"/>
    <w:rsid w:val="00E22A25"/>
    <w:rsid w:val="00E22D5B"/>
    <w:rsid w:val="00E22E0C"/>
    <w:rsid w:val="00E234BB"/>
    <w:rsid w:val="00E23BBD"/>
    <w:rsid w:val="00E24C69"/>
    <w:rsid w:val="00E25435"/>
    <w:rsid w:val="00E25F2F"/>
    <w:rsid w:val="00E26A30"/>
    <w:rsid w:val="00E26EA0"/>
    <w:rsid w:val="00E309AD"/>
    <w:rsid w:val="00E3181C"/>
    <w:rsid w:val="00E328E8"/>
    <w:rsid w:val="00E34B19"/>
    <w:rsid w:val="00E354A7"/>
    <w:rsid w:val="00E358D5"/>
    <w:rsid w:val="00E36215"/>
    <w:rsid w:val="00E36618"/>
    <w:rsid w:val="00E37730"/>
    <w:rsid w:val="00E37C64"/>
    <w:rsid w:val="00E40648"/>
    <w:rsid w:val="00E407FE"/>
    <w:rsid w:val="00E408F7"/>
    <w:rsid w:val="00E40BA0"/>
    <w:rsid w:val="00E41173"/>
    <w:rsid w:val="00E41190"/>
    <w:rsid w:val="00E41384"/>
    <w:rsid w:val="00E41511"/>
    <w:rsid w:val="00E41AB7"/>
    <w:rsid w:val="00E41CDD"/>
    <w:rsid w:val="00E42A9B"/>
    <w:rsid w:val="00E433D6"/>
    <w:rsid w:val="00E4354F"/>
    <w:rsid w:val="00E444A1"/>
    <w:rsid w:val="00E446F9"/>
    <w:rsid w:val="00E4471E"/>
    <w:rsid w:val="00E4485D"/>
    <w:rsid w:val="00E45120"/>
    <w:rsid w:val="00E4527F"/>
    <w:rsid w:val="00E45ACE"/>
    <w:rsid w:val="00E45C99"/>
    <w:rsid w:val="00E4613F"/>
    <w:rsid w:val="00E46295"/>
    <w:rsid w:val="00E46D34"/>
    <w:rsid w:val="00E4705C"/>
    <w:rsid w:val="00E4718A"/>
    <w:rsid w:val="00E4731F"/>
    <w:rsid w:val="00E47ADA"/>
    <w:rsid w:val="00E47B02"/>
    <w:rsid w:val="00E5052B"/>
    <w:rsid w:val="00E50D34"/>
    <w:rsid w:val="00E51042"/>
    <w:rsid w:val="00E5117E"/>
    <w:rsid w:val="00E517FF"/>
    <w:rsid w:val="00E522BE"/>
    <w:rsid w:val="00E5291A"/>
    <w:rsid w:val="00E52CEA"/>
    <w:rsid w:val="00E53A7E"/>
    <w:rsid w:val="00E54353"/>
    <w:rsid w:val="00E55B8F"/>
    <w:rsid w:val="00E55E8C"/>
    <w:rsid w:val="00E55E97"/>
    <w:rsid w:val="00E56ABD"/>
    <w:rsid w:val="00E570C1"/>
    <w:rsid w:val="00E572AE"/>
    <w:rsid w:val="00E578CE"/>
    <w:rsid w:val="00E57BC7"/>
    <w:rsid w:val="00E6087A"/>
    <w:rsid w:val="00E61F24"/>
    <w:rsid w:val="00E6290C"/>
    <w:rsid w:val="00E62C5E"/>
    <w:rsid w:val="00E62C97"/>
    <w:rsid w:val="00E631A9"/>
    <w:rsid w:val="00E638AA"/>
    <w:rsid w:val="00E64DE0"/>
    <w:rsid w:val="00E64E4F"/>
    <w:rsid w:val="00E6544C"/>
    <w:rsid w:val="00E65F17"/>
    <w:rsid w:val="00E66830"/>
    <w:rsid w:val="00E66856"/>
    <w:rsid w:val="00E67A9C"/>
    <w:rsid w:val="00E706FD"/>
    <w:rsid w:val="00E7116C"/>
    <w:rsid w:val="00E71D83"/>
    <w:rsid w:val="00E72247"/>
    <w:rsid w:val="00E72AF8"/>
    <w:rsid w:val="00E73287"/>
    <w:rsid w:val="00E768C0"/>
    <w:rsid w:val="00E77125"/>
    <w:rsid w:val="00E77529"/>
    <w:rsid w:val="00E801AE"/>
    <w:rsid w:val="00E80A30"/>
    <w:rsid w:val="00E80D67"/>
    <w:rsid w:val="00E815A3"/>
    <w:rsid w:val="00E815E5"/>
    <w:rsid w:val="00E81B8D"/>
    <w:rsid w:val="00E81D1E"/>
    <w:rsid w:val="00E81F90"/>
    <w:rsid w:val="00E829EE"/>
    <w:rsid w:val="00E83233"/>
    <w:rsid w:val="00E83462"/>
    <w:rsid w:val="00E84197"/>
    <w:rsid w:val="00E84707"/>
    <w:rsid w:val="00E84AA5"/>
    <w:rsid w:val="00E84D99"/>
    <w:rsid w:val="00E85183"/>
    <w:rsid w:val="00E867BE"/>
    <w:rsid w:val="00E86E93"/>
    <w:rsid w:val="00E90060"/>
    <w:rsid w:val="00E90237"/>
    <w:rsid w:val="00E90667"/>
    <w:rsid w:val="00E91343"/>
    <w:rsid w:val="00E926F0"/>
    <w:rsid w:val="00E93F8A"/>
    <w:rsid w:val="00E94B77"/>
    <w:rsid w:val="00E94E52"/>
    <w:rsid w:val="00E952EC"/>
    <w:rsid w:val="00E9536A"/>
    <w:rsid w:val="00E95D92"/>
    <w:rsid w:val="00E9617F"/>
    <w:rsid w:val="00E963A3"/>
    <w:rsid w:val="00E96402"/>
    <w:rsid w:val="00E97326"/>
    <w:rsid w:val="00E97E67"/>
    <w:rsid w:val="00EA0F9D"/>
    <w:rsid w:val="00EA1C4D"/>
    <w:rsid w:val="00EA1CD1"/>
    <w:rsid w:val="00EA2B28"/>
    <w:rsid w:val="00EA2C46"/>
    <w:rsid w:val="00EA36DF"/>
    <w:rsid w:val="00EA3921"/>
    <w:rsid w:val="00EA3FF8"/>
    <w:rsid w:val="00EA4362"/>
    <w:rsid w:val="00EA5089"/>
    <w:rsid w:val="00EA5357"/>
    <w:rsid w:val="00EA5EE5"/>
    <w:rsid w:val="00EA6359"/>
    <w:rsid w:val="00EA68C6"/>
    <w:rsid w:val="00EA6E8D"/>
    <w:rsid w:val="00EA78D1"/>
    <w:rsid w:val="00EA7B20"/>
    <w:rsid w:val="00EB05E4"/>
    <w:rsid w:val="00EB0771"/>
    <w:rsid w:val="00EB0B95"/>
    <w:rsid w:val="00EB0EFA"/>
    <w:rsid w:val="00EB10B9"/>
    <w:rsid w:val="00EB116B"/>
    <w:rsid w:val="00EB2D0D"/>
    <w:rsid w:val="00EB4930"/>
    <w:rsid w:val="00EB4DE5"/>
    <w:rsid w:val="00EB5DAA"/>
    <w:rsid w:val="00EB6014"/>
    <w:rsid w:val="00EB657F"/>
    <w:rsid w:val="00EB67FD"/>
    <w:rsid w:val="00EB6C70"/>
    <w:rsid w:val="00EB6E15"/>
    <w:rsid w:val="00EB77F4"/>
    <w:rsid w:val="00EC000A"/>
    <w:rsid w:val="00EC0C64"/>
    <w:rsid w:val="00EC0E53"/>
    <w:rsid w:val="00EC1F5D"/>
    <w:rsid w:val="00EC1FA2"/>
    <w:rsid w:val="00EC31DF"/>
    <w:rsid w:val="00EC46FB"/>
    <w:rsid w:val="00EC4AB4"/>
    <w:rsid w:val="00EC4F66"/>
    <w:rsid w:val="00EC6E1B"/>
    <w:rsid w:val="00EC734C"/>
    <w:rsid w:val="00EC74B9"/>
    <w:rsid w:val="00EC7BD4"/>
    <w:rsid w:val="00ED0EE5"/>
    <w:rsid w:val="00ED1655"/>
    <w:rsid w:val="00ED1D51"/>
    <w:rsid w:val="00ED1EB8"/>
    <w:rsid w:val="00ED279C"/>
    <w:rsid w:val="00ED4CE7"/>
    <w:rsid w:val="00ED59AB"/>
    <w:rsid w:val="00ED59AE"/>
    <w:rsid w:val="00ED673D"/>
    <w:rsid w:val="00ED732F"/>
    <w:rsid w:val="00ED73FD"/>
    <w:rsid w:val="00ED7704"/>
    <w:rsid w:val="00ED7FED"/>
    <w:rsid w:val="00EE0052"/>
    <w:rsid w:val="00EE0061"/>
    <w:rsid w:val="00EE0202"/>
    <w:rsid w:val="00EE1007"/>
    <w:rsid w:val="00EE103F"/>
    <w:rsid w:val="00EE1132"/>
    <w:rsid w:val="00EE15FA"/>
    <w:rsid w:val="00EE25E0"/>
    <w:rsid w:val="00EE30C4"/>
    <w:rsid w:val="00EE3A25"/>
    <w:rsid w:val="00EE415B"/>
    <w:rsid w:val="00EE4571"/>
    <w:rsid w:val="00EE49CE"/>
    <w:rsid w:val="00EE4F5C"/>
    <w:rsid w:val="00EE5CD6"/>
    <w:rsid w:val="00EE6474"/>
    <w:rsid w:val="00EE722B"/>
    <w:rsid w:val="00EE768A"/>
    <w:rsid w:val="00EE7A21"/>
    <w:rsid w:val="00EE7F3C"/>
    <w:rsid w:val="00EF0BBA"/>
    <w:rsid w:val="00EF1461"/>
    <w:rsid w:val="00EF1A97"/>
    <w:rsid w:val="00EF2023"/>
    <w:rsid w:val="00EF2B0D"/>
    <w:rsid w:val="00EF2E7E"/>
    <w:rsid w:val="00EF2FCB"/>
    <w:rsid w:val="00EF310C"/>
    <w:rsid w:val="00EF31B9"/>
    <w:rsid w:val="00EF322D"/>
    <w:rsid w:val="00EF3ACC"/>
    <w:rsid w:val="00EF3EE9"/>
    <w:rsid w:val="00EF6C45"/>
    <w:rsid w:val="00EF6EC6"/>
    <w:rsid w:val="00EF6F45"/>
    <w:rsid w:val="00EF6FEB"/>
    <w:rsid w:val="00EF6FFF"/>
    <w:rsid w:val="00EF73DE"/>
    <w:rsid w:val="00EF76C9"/>
    <w:rsid w:val="00F0123C"/>
    <w:rsid w:val="00F02104"/>
    <w:rsid w:val="00F0268E"/>
    <w:rsid w:val="00F02A47"/>
    <w:rsid w:val="00F041AA"/>
    <w:rsid w:val="00F05ADB"/>
    <w:rsid w:val="00F06070"/>
    <w:rsid w:val="00F0648B"/>
    <w:rsid w:val="00F06D3A"/>
    <w:rsid w:val="00F06F36"/>
    <w:rsid w:val="00F078D8"/>
    <w:rsid w:val="00F07FAF"/>
    <w:rsid w:val="00F11200"/>
    <w:rsid w:val="00F11585"/>
    <w:rsid w:val="00F11B89"/>
    <w:rsid w:val="00F12511"/>
    <w:rsid w:val="00F127A6"/>
    <w:rsid w:val="00F137BA"/>
    <w:rsid w:val="00F13AE7"/>
    <w:rsid w:val="00F14341"/>
    <w:rsid w:val="00F168B4"/>
    <w:rsid w:val="00F172D4"/>
    <w:rsid w:val="00F2000C"/>
    <w:rsid w:val="00F2131F"/>
    <w:rsid w:val="00F225A7"/>
    <w:rsid w:val="00F2321B"/>
    <w:rsid w:val="00F23257"/>
    <w:rsid w:val="00F2667B"/>
    <w:rsid w:val="00F2672D"/>
    <w:rsid w:val="00F27532"/>
    <w:rsid w:val="00F27831"/>
    <w:rsid w:val="00F2783E"/>
    <w:rsid w:val="00F27852"/>
    <w:rsid w:val="00F311B7"/>
    <w:rsid w:val="00F31EB1"/>
    <w:rsid w:val="00F34812"/>
    <w:rsid w:val="00F34ACC"/>
    <w:rsid w:val="00F35065"/>
    <w:rsid w:val="00F35433"/>
    <w:rsid w:val="00F35574"/>
    <w:rsid w:val="00F3590D"/>
    <w:rsid w:val="00F367CF"/>
    <w:rsid w:val="00F36922"/>
    <w:rsid w:val="00F373AD"/>
    <w:rsid w:val="00F400D8"/>
    <w:rsid w:val="00F4121C"/>
    <w:rsid w:val="00F41833"/>
    <w:rsid w:val="00F43D34"/>
    <w:rsid w:val="00F43F03"/>
    <w:rsid w:val="00F44053"/>
    <w:rsid w:val="00F44388"/>
    <w:rsid w:val="00F44C6A"/>
    <w:rsid w:val="00F44EAF"/>
    <w:rsid w:val="00F46488"/>
    <w:rsid w:val="00F46669"/>
    <w:rsid w:val="00F474E5"/>
    <w:rsid w:val="00F47DEA"/>
    <w:rsid w:val="00F50BC5"/>
    <w:rsid w:val="00F50C21"/>
    <w:rsid w:val="00F5108A"/>
    <w:rsid w:val="00F51674"/>
    <w:rsid w:val="00F516E4"/>
    <w:rsid w:val="00F524C1"/>
    <w:rsid w:val="00F5250F"/>
    <w:rsid w:val="00F529CD"/>
    <w:rsid w:val="00F52B6A"/>
    <w:rsid w:val="00F52BDF"/>
    <w:rsid w:val="00F536F6"/>
    <w:rsid w:val="00F53ADA"/>
    <w:rsid w:val="00F53D02"/>
    <w:rsid w:val="00F546D0"/>
    <w:rsid w:val="00F56A29"/>
    <w:rsid w:val="00F572DE"/>
    <w:rsid w:val="00F5733A"/>
    <w:rsid w:val="00F5741B"/>
    <w:rsid w:val="00F57B28"/>
    <w:rsid w:val="00F57D26"/>
    <w:rsid w:val="00F600F3"/>
    <w:rsid w:val="00F602B9"/>
    <w:rsid w:val="00F60E4B"/>
    <w:rsid w:val="00F61A8C"/>
    <w:rsid w:val="00F61F0E"/>
    <w:rsid w:val="00F62978"/>
    <w:rsid w:val="00F62A08"/>
    <w:rsid w:val="00F6341B"/>
    <w:rsid w:val="00F63B6D"/>
    <w:rsid w:val="00F63C3D"/>
    <w:rsid w:val="00F6426B"/>
    <w:rsid w:val="00F642CD"/>
    <w:rsid w:val="00F64797"/>
    <w:rsid w:val="00F65976"/>
    <w:rsid w:val="00F66693"/>
    <w:rsid w:val="00F66873"/>
    <w:rsid w:val="00F67EA6"/>
    <w:rsid w:val="00F708D4"/>
    <w:rsid w:val="00F70AE4"/>
    <w:rsid w:val="00F70B65"/>
    <w:rsid w:val="00F71583"/>
    <w:rsid w:val="00F71765"/>
    <w:rsid w:val="00F71B07"/>
    <w:rsid w:val="00F71F60"/>
    <w:rsid w:val="00F72333"/>
    <w:rsid w:val="00F72C61"/>
    <w:rsid w:val="00F743D5"/>
    <w:rsid w:val="00F743EC"/>
    <w:rsid w:val="00F74C4F"/>
    <w:rsid w:val="00F75A60"/>
    <w:rsid w:val="00F75AE5"/>
    <w:rsid w:val="00F761D4"/>
    <w:rsid w:val="00F764F6"/>
    <w:rsid w:val="00F76683"/>
    <w:rsid w:val="00F769DD"/>
    <w:rsid w:val="00F771AF"/>
    <w:rsid w:val="00F77247"/>
    <w:rsid w:val="00F80278"/>
    <w:rsid w:val="00F81D98"/>
    <w:rsid w:val="00F82234"/>
    <w:rsid w:val="00F8273F"/>
    <w:rsid w:val="00F8353C"/>
    <w:rsid w:val="00F83812"/>
    <w:rsid w:val="00F8407A"/>
    <w:rsid w:val="00F84908"/>
    <w:rsid w:val="00F84BB2"/>
    <w:rsid w:val="00F868DE"/>
    <w:rsid w:val="00F869A6"/>
    <w:rsid w:val="00F8775D"/>
    <w:rsid w:val="00F87B28"/>
    <w:rsid w:val="00F90001"/>
    <w:rsid w:val="00F90487"/>
    <w:rsid w:val="00F9069E"/>
    <w:rsid w:val="00F906A2"/>
    <w:rsid w:val="00F91547"/>
    <w:rsid w:val="00F91C8C"/>
    <w:rsid w:val="00F91DC2"/>
    <w:rsid w:val="00F9334D"/>
    <w:rsid w:val="00F93523"/>
    <w:rsid w:val="00F936B9"/>
    <w:rsid w:val="00F9387A"/>
    <w:rsid w:val="00F939BA"/>
    <w:rsid w:val="00F93CA1"/>
    <w:rsid w:val="00F95226"/>
    <w:rsid w:val="00F95480"/>
    <w:rsid w:val="00F9596B"/>
    <w:rsid w:val="00F95AE8"/>
    <w:rsid w:val="00F95EF0"/>
    <w:rsid w:val="00F9660A"/>
    <w:rsid w:val="00F968B0"/>
    <w:rsid w:val="00F96C28"/>
    <w:rsid w:val="00F96D26"/>
    <w:rsid w:val="00F97B4C"/>
    <w:rsid w:val="00FA076E"/>
    <w:rsid w:val="00FA0B44"/>
    <w:rsid w:val="00FA0B80"/>
    <w:rsid w:val="00FA16C8"/>
    <w:rsid w:val="00FA2362"/>
    <w:rsid w:val="00FA3265"/>
    <w:rsid w:val="00FA3C57"/>
    <w:rsid w:val="00FA422B"/>
    <w:rsid w:val="00FA43DA"/>
    <w:rsid w:val="00FA43DC"/>
    <w:rsid w:val="00FA58F8"/>
    <w:rsid w:val="00FA6FE5"/>
    <w:rsid w:val="00FA75AC"/>
    <w:rsid w:val="00FA7942"/>
    <w:rsid w:val="00FA79DB"/>
    <w:rsid w:val="00FB0983"/>
    <w:rsid w:val="00FB10C4"/>
    <w:rsid w:val="00FB1192"/>
    <w:rsid w:val="00FB1AB6"/>
    <w:rsid w:val="00FB2529"/>
    <w:rsid w:val="00FB301F"/>
    <w:rsid w:val="00FB30BA"/>
    <w:rsid w:val="00FB3725"/>
    <w:rsid w:val="00FB3916"/>
    <w:rsid w:val="00FB59FF"/>
    <w:rsid w:val="00FB5DD7"/>
    <w:rsid w:val="00FB6D37"/>
    <w:rsid w:val="00FB6F79"/>
    <w:rsid w:val="00FB7AE0"/>
    <w:rsid w:val="00FB7F64"/>
    <w:rsid w:val="00FC253B"/>
    <w:rsid w:val="00FC26BA"/>
    <w:rsid w:val="00FC292D"/>
    <w:rsid w:val="00FC2DA7"/>
    <w:rsid w:val="00FC2FF6"/>
    <w:rsid w:val="00FC33EA"/>
    <w:rsid w:val="00FC4078"/>
    <w:rsid w:val="00FC4129"/>
    <w:rsid w:val="00FC457F"/>
    <w:rsid w:val="00FC4947"/>
    <w:rsid w:val="00FC4C2B"/>
    <w:rsid w:val="00FC5EBC"/>
    <w:rsid w:val="00FC617D"/>
    <w:rsid w:val="00FC62B0"/>
    <w:rsid w:val="00FD025A"/>
    <w:rsid w:val="00FD0B59"/>
    <w:rsid w:val="00FD0F56"/>
    <w:rsid w:val="00FD160B"/>
    <w:rsid w:val="00FD1A74"/>
    <w:rsid w:val="00FD1D36"/>
    <w:rsid w:val="00FD266E"/>
    <w:rsid w:val="00FD3DBD"/>
    <w:rsid w:val="00FD3F52"/>
    <w:rsid w:val="00FD417F"/>
    <w:rsid w:val="00FD63DD"/>
    <w:rsid w:val="00FD675F"/>
    <w:rsid w:val="00FD6D4B"/>
    <w:rsid w:val="00FD7297"/>
    <w:rsid w:val="00FE06AA"/>
    <w:rsid w:val="00FE1773"/>
    <w:rsid w:val="00FE18DF"/>
    <w:rsid w:val="00FE1EFE"/>
    <w:rsid w:val="00FE2517"/>
    <w:rsid w:val="00FE25DD"/>
    <w:rsid w:val="00FE2860"/>
    <w:rsid w:val="00FE387F"/>
    <w:rsid w:val="00FE39B7"/>
    <w:rsid w:val="00FE3AFF"/>
    <w:rsid w:val="00FE4713"/>
    <w:rsid w:val="00FE67AA"/>
    <w:rsid w:val="00FE6D6E"/>
    <w:rsid w:val="00FE7B3A"/>
    <w:rsid w:val="00FF0918"/>
    <w:rsid w:val="00FF0C31"/>
    <w:rsid w:val="00FF1C83"/>
    <w:rsid w:val="00FF3EDA"/>
    <w:rsid w:val="00FF5028"/>
    <w:rsid w:val="00FF71F8"/>
    <w:rsid w:val="00FF7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5BC1"/>
  <w15:docId w15:val="{72D32B12-D6A8-4E03-B5A8-D64C8FE9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1B2D"/>
    <w:pPr>
      <w:keepNext/>
      <w:tabs>
        <w:tab w:val="left" w:pos="0"/>
        <w:tab w:val="left" w:pos="9000"/>
      </w:tabs>
      <w:ind w:right="21"/>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1B2D"/>
    <w:rPr>
      <w:rFonts w:ascii="Times New Roman" w:eastAsia="Times New Roman" w:hAnsi="Times New Roman" w:cs="Times New Roman"/>
      <w:sz w:val="28"/>
      <w:szCs w:val="24"/>
      <w:lang w:eastAsia="ru-RU"/>
    </w:rPr>
  </w:style>
  <w:style w:type="paragraph" w:styleId="a3">
    <w:name w:val="footer"/>
    <w:basedOn w:val="a"/>
    <w:link w:val="a4"/>
    <w:uiPriority w:val="99"/>
    <w:rsid w:val="00AE1B2D"/>
    <w:pPr>
      <w:tabs>
        <w:tab w:val="center" w:pos="4677"/>
        <w:tab w:val="right" w:pos="9355"/>
      </w:tabs>
    </w:pPr>
  </w:style>
  <w:style w:type="character" w:customStyle="1" w:styleId="a4">
    <w:name w:val="Нижний колонтитул Знак"/>
    <w:basedOn w:val="a0"/>
    <w:link w:val="a3"/>
    <w:uiPriority w:val="99"/>
    <w:rsid w:val="00AE1B2D"/>
    <w:rPr>
      <w:rFonts w:ascii="Times New Roman" w:eastAsia="Times New Roman" w:hAnsi="Times New Roman" w:cs="Times New Roman"/>
      <w:sz w:val="24"/>
      <w:szCs w:val="24"/>
      <w:lang w:eastAsia="ru-RU"/>
    </w:rPr>
  </w:style>
  <w:style w:type="character" w:styleId="a5">
    <w:name w:val="page number"/>
    <w:basedOn w:val="a0"/>
    <w:rsid w:val="00AE1B2D"/>
  </w:style>
  <w:style w:type="paragraph" w:styleId="a6">
    <w:name w:val="Body Text"/>
    <w:basedOn w:val="a"/>
    <w:link w:val="a7"/>
    <w:rsid w:val="00AE1B2D"/>
    <w:pPr>
      <w:tabs>
        <w:tab w:val="left" w:pos="0"/>
        <w:tab w:val="left" w:pos="9000"/>
      </w:tabs>
      <w:ind w:right="21"/>
      <w:jc w:val="both"/>
    </w:pPr>
    <w:rPr>
      <w:sz w:val="28"/>
    </w:rPr>
  </w:style>
  <w:style w:type="character" w:customStyle="1" w:styleId="a7">
    <w:name w:val="Основной текст Знак"/>
    <w:basedOn w:val="a0"/>
    <w:link w:val="a6"/>
    <w:rsid w:val="00AE1B2D"/>
    <w:rPr>
      <w:rFonts w:ascii="Times New Roman" w:eastAsia="Times New Roman" w:hAnsi="Times New Roman" w:cs="Times New Roman"/>
      <w:sz w:val="28"/>
      <w:szCs w:val="24"/>
      <w:lang w:eastAsia="ru-RU"/>
    </w:rPr>
  </w:style>
  <w:style w:type="paragraph" w:styleId="a8">
    <w:name w:val="Body Text Indent"/>
    <w:basedOn w:val="a"/>
    <w:link w:val="a9"/>
    <w:rsid w:val="00AE1B2D"/>
    <w:pPr>
      <w:ind w:left="5664"/>
    </w:pPr>
  </w:style>
  <w:style w:type="character" w:customStyle="1" w:styleId="a9">
    <w:name w:val="Основной текст с отступом Знак"/>
    <w:basedOn w:val="a0"/>
    <w:link w:val="a8"/>
    <w:rsid w:val="00AE1B2D"/>
    <w:rPr>
      <w:rFonts w:ascii="Times New Roman" w:eastAsia="Times New Roman" w:hAnsi="Times New Roman" w:cs="Times New Roman"/>
      <w:sz w:val="24"/>
      <w:szCs w:val="24"/>
      <w:lang w:eastAsia="ru-RU"/>
    </w:rPr>
  </w:style>
  <w:style w:type="paragraph" w:styleId="2">
    <w:name w:val="Body Text Indent 2"/>
    <w:basedOn w:val="a"/>
    <w:link w:val="20"/>
    <w:rsid w:val="00AE1B2D"/>
    <w:pPr>
      <w:spacing w:after="120" w:line="480" w:lineRule="auto"/>
      <w:ind w:left="283"/>
    </w:pPr>
  </w:style>
  <w:style w:type="character" w:customStyle="1" w:styleId="20">
    <w:name w:val="Основной текст с отступом 2 Знак"/>
    <w:basedOn w:val="a0"/>
    <w:link w:val="2"/>
    <w:rsid w:val="00AE1B2D"/>
    <w:rPr>
      <w:rFonts w:ascii="Times New Roman" w:eastAsia="Times New Roman" w:hAnsi="Times New Roman" w:cs="Times New Roman"/>
      <w:sz w:val="24"/>
      <w:szCs w:val="24"/>
      <w:lang w:eastAsia="ru-RU"/>
    </w:rPr>
  </w:style>
  <w:style w:type="paragraph" w:customStyle="1" w:styleId="aa">
    <w:name w:val="Рисунок"/>
    <w:basedOn w:val="a"/>
    <w:next w:val="ab"/>
    <w:rsid w:val="00AE1B2D"/>
    <w:pPr>
      <w:jc w:val="both"/>
    </w:pPr>
    <w:rPr>
      <w:sz w:val="20"/>
      <w:szCs w:val="20"/>
    </w:rPr>
  </w:style>
  <w:style w:type="paragraph" w:styleId="ab">
    <w:name w:val="caption"/>
    <w:basedOn w:val="a"/>
    <w:next w:val="a"/>
    <w:uiPriority w:val="35"/>
    <w:semiHidden/>
    <w:unhideWhenUsed/>
    <w:qFormat/>
    <w:rsid w:val="00AE1B2D"/>
    <w:pPr>
      <w:spacing w:after="200"/>
    </w:pPr>
    <w:rPr>
      <w:b/>
      <w:bCs/>
      <w:color w:val="4F81BD" w:themeColor="accent1"/>
      <w:sz w:val="18"/>
      <w:szCs w:val="18"/>
    </w:rPr>
  </w:style>
  <w:style w:type="paragraph" w:styleId="21">
    <w:name w:val="Body Text 2"/>
    <w:basedOn w:val="a"/>
    <w:link w:val="22"/>
    <w:uiPriority w:val="99"/>
    <w:semiHidden/>
    <w:unhideWhenUsed/>
    <w:rsid w:val="00AE1B2D"/>
    <w:pPr>
      <w:spacing w:after="120" w:line="480" w:lineRule="auto"/>
    </w:pPr>
  </w:style>
  <w:style w:type="character" w:customStyle="1" w:styleId="22">
    <w:name w:val="Основной текст 2 Знак"/>
    <w:basedOn w:val="a0"/>
    <w:link w:val="21"/>
    <w:uiPriority w:val="99"/>
    <w:semiHidden/>
    <w:rsid w:val="00AE1B2D"/>
    <w:rPr>
      <w:rFonts w:ascii="Times New Roman" w:eastAsia="Times New Roman" w:hAnsi="Times New Roman" w:cs="Times New Roman"/>
      <w:sz w:val="24"/>
      <w:szCs w:val="24"/>
      <w:lang w:eastAsia="ru-RU"/>
    </w:rPr>
  </w:style>
  <w:style w:type="paragraph" w:customStyle="1" w:styleId="220">
    <w:name w:val="Основной текст 22"/>
    <w:basedOn w:val="a"/>
    <w:rsid w:val="00AE1B2D"/>
    <w:pPr>
      <w:overflowPunct w:val="0"/>
      <w:autoSpaceDE w:val="0"/>
      <w:autoSpaceDN w:val="0"/>
      <w:adjustRightInd w:val="0"/>
      <w:jc w:val="center"/>
    </w:pPr>
    <w:rPr>
      <w:rFonts w:ascii="Arial" w:hAnsi="Arial"/>
      <w:sz w:val="22"/>
      <w:szCs w:val="20"/>
      <w:lang w:eastAsia="ja-JP"/>
    </w:rPr>
  </w:style>
  <w:style w:type="paragraph" w:styleId="ac">
    <w:name w:val="Balloon Text"/>
    <w:basedOn w:val="a"/>
    <w:link w:val="ad"/>
    <w:uiPriority w:val="99"/>
    <w:semiHidden/>
    <w:unhideWhenUsed/>
    <w:rsid w:val="00AE1B2D"/>
    <w:rPr>
      <w:rFonts w:ascii="Tahoma" w:hAnsi="Tahoma" w:cs="Tahoma"/>
      <w:sz w:val="16"/>
      <w:szCs w:val="16"/>
    </w:rPr>
  </w:style>
  <w:style w:type="character" w:customStyle="1" w:styleId="ad">
    <w:name w:val="Текст выноски Знак"/>
    <w:basedOn w:val="a0"/>
    <w:link w:val="ac"/>
    <w:uiPriority w:val="99"/>
    <w:semiHidden/>
    <w:rsid w:val="00AE1B2D"/>
    <w:rPr>
      <w:rFonts w:ascii="Tahoma" w:eastAsia="Times New Roman" w:hAnsi="Tahoma" w:cs="Tahoma"/>
      <w:sz w:val="16"/>
      <w:szCs w:val="16"/>
      <w:lang w:eastAsia="ru-RU"/>
    </w:rPr>
  </w:style>
  <w:style w:type="character" w:styleId="ae">
    <w:name w:val="annotation reference"/>
    <w:basedOn w:val="a0"/>
    <w:uiPriority w:val="99"/>
    <w:semiHidden/>
    <w:unhideWhenUsed/>
    <w:rsid w:val="00AE1B2D"/>
    <w:rPr>
      <w:sz w:val="16"/>
      <w:szCs w:val="16"/>
    </w:rPr>
  </w:style>
  <w:style w:type="paragraph" w:styleId="af">
    <w:name w:val="annotation text"/>
    <w:basedOn w:val="a"/>
    <w:link w:val="af0"/>
    <w:uiPriority w:val="99"/>
    <w:semiHidden/>
    <w:unhideWhenUsed/>
    <w:rsid w:val="00AE1B2D"/>
    <w:rPr>
      <w:sz w:val="20"/>
      <w:szCs w:val="20"/>
    </w:rPr>
  </w:style>
  <w:style w:type="character" w:customStyle="1" w:styleId="af0">
    <w:name w:val="Текст примечания Знак"/>
    <w:basedOn w:val="a0"/>
    <w:link w:val="af"/>
    <w:uiPriority w:val="99"/>
    <w:semiHidden/>
    <w:rsid w:val="00AE1B2D"/>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E1B2D"/>
    <w:rPr>
      <w:b/>
      <w:bCs/>
    </w:rPr>
  </w:style>
  <w:style w:type="character" w:customStyle="1" w:styleId="af2">
    <w:name w:val="Тема примечания Знак"/>
    <w:basedOn w:val="af0"/>
    <w:link w:val="af1"/>
    <w:uiPriority w:val="99"/>
    <w:semiHidden/>
    <w:rsid w:val="00AE1B2D"/>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AE1B2D"/>
    <w:pPr>
      <w:ind w:left="720"/>
      <w:contextualSpacing/>
    </w:pPr>
  </w:style>
  <w:style w:type="paragraph" w:styleId="af4">
    <w:name w:val="Revision"/>
    <w:hidden/>
    <w:uiPriority w:val="99"/>
    <w:semiHidden/>
    <w:rsid w:val="00AE1B2D"/>
    <w:pPr>
      <w:spacing w:after="0" w:line="240" w:lineRule="auto"/>
    </w:pPr>
    <w:rPr>
      <w:rFonts w:ascii="Times New Roman" w:eastAsia="Times New Roman" w:hAnsi="Times New Roman" w:cs="Times New Roman"/>
      <w:sz w:val="24"/>
      <w:szCs w:val="24"/>
      <w:lang w:eastAsia="ru-RU"/>
    </w:rPr>
  </w:style>
  <w:style w:type="paragraph" w:styleId="af5">
    <w:name w:val="footnote text"/>
    <w:basedOn w:val="a"/>
    <w:link w:val="af6"/>
    <w:uiPriority w:val="99"/>
    <w:semiHidden/>
    <w:rsid w:val="00BB31B3"/>
    <w:rPr>
      <w:sz w:val="20"/>
      <w:szCs w:val="20"/>
    </w:rPr>
  </w:style>
  <w:style w:type="character" w:customStyle="1" w:styleId="af6">
    <w:name w:val="Текст сноски Знак"/>
    <w:basedOn w:val="a0"/>
    <w:link w:val="af5"/>
    <w:uiPriority w:val="99"/>
    <w:semiHidden/>
    <w:rsid w:val="00BB31B3"/>
    <w:rPr>
      <w:rFonts w:ascii="Times New Roman" w:eastAsia="Times New Roman" w:hAnsi="Times New Roman" w:cs="Times New Roman"/>
      <w:sz w:val="20"/>
      <w:szCs w:val="20"/>
      <w:lang w:eastAsia="ru-RU"/>
    </w:rPr>
  </w:style>
  <w:style w:type="character" w:styleId="af7">
    <w:name w:val="footnote reference"/>
    <w:basedOn w:val="a0"/>
    <w:uiPriority w:val="99"/>
    <w:semiHidden/>
    <w:rsid w:val="00BB31B3"/>
    <w:rPr>
      <w:rFonts w:cs="Times New Roman"/>
      <w:vertAlign w:val="superscript"/>
    </w:rPr>
  </w:style>
  <w:style w:type="character" w:styleId="af8">
    <w:name w:val="Hyperlink"/>
    <w:basedOn w:val="a0"/>
    <w:uiPriority w:val="99"/>
    <w:unhideWhenUsed/>
    <w:rsid w:val="00A04819"/>
    <w:rPr>
      <w:color w:val="0000FF" w:themeColor="hyperlink"/>
      <w:u w:val="single"/>
    </w:rPr>
  </w:style>
  <w:style w:type="paragraph" w:customStyle="1" w:styleId="ConsNormal">
    <w:name w:val="ConsNormal"/>
    <w:rsid w:val="00716E0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9">
    <w:name w:val="header"/>
    <w:basedOn w:val="a"/>
    <w:link w:val="afa"/>
    <w:uiPriority w:val="99"/>
    <w:unhideWhenUsed/>
    <w:rsid w:val="0064027E"/>
    <w:pPr>
      <w:tabs>
        <w:tab w:val="center" w:pos="4677"/>
        <w:tab w:val="right" w:pos="9355"/>
      </w:tabs>
    </w:pPr>
  </w:style>
  <w:style w:type="character" w:customStyle="1" w:styleId="afa">
    <w:name w:val="Верхний колонтитул Знак"/>
    <w:basedOn w:val="a0"/>
    <w:link w:val="af9"/>
    <w:uiPriority w:val="99"/>
    <w:rsid w:val="0064027E"/>
    <w:rPr>
      <w:rFonts w:ascii="Times New Roman" w:eastAsia="Times New Roman" w:hAnsi="Times New Roman" w:cs="Times New Roman"/>
      <w:sz w:val="24"/>
      <w:szCs w:val="24"/>
      <w:lang w:eastAsia="ru-RU"/>
    </w:rPr>
  </w:style>
  <w:style w:type="paragraph" w:styleId="afb">
    <w:name w:val="Normal (Web)"/>
    <w:basedOn w:val="a"/>
    <w:uiPriority w:val="99"/>
    <w:semiHidden/>
    <w:unhideWhenUsed/>
    <w:rsid w:val="0028528C"/>
  </w:style>
  <w:style w:type="table" w:styleId="afc">
    <w:name w:val="Table Grid"/>
    <w:basedOn w:val="a1"/>
    <w:uiPriority w:val="59"/>
    <w:rsid w:val="00CA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B29D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uv3um">
    <w:name w:val="uv3um"/>
    <w:basedOn w:val="a0"/>
    <w:rsid w:val="005C6835"/>
  </w:style>
  <w:style w:type="character" w:styleId="afd">
    <w:name w:val="Strong"/>
    <w:basedOn w:val="a0"/>
    <w:uiPriority w:val="22"/>
    <w:qFormat/>
    <w:rsid w:val="00EB6C70"/>
    <w:rPr>
      <w:b/>
      <w:bCs/>
    </w:rPr>
  </w:style>
  <w:style w:type="paragraph" w:customStyle="1" w:styleId="Default">
    <w:name w:val="Default"/>
    <w:rsid w:val="005049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490">
      <w:bodyDiv w:val="1"/>
      <w:marLeft w:val="0"/>
      <w:marRight w:val="0"/>
      <w:marTop w:val="0"/>
      <w:marBottom w:val="0"/>
      <w:divBdr>
        <w:top w:val="none" w:sz="0" w:space="0" w:color="auto"/>
        <w:left w:val="none" w:sz="0" w:space="0" w:color="auto"/>
        <w:bottom w:val="none" w:sz="0" w:space="0" w:color="auto"/>
        <w:right w:val="none" w:sz="0" w:space="0" w:color="auto"/>
      </w:divBdr>
    </w:div>
    <w:div w:id="248347532">
      <w:bodyDiv w:val="1"/>
      <w:marLeft w:val="0"/>
      <w:marRight w:val="0"/>
      <w:marTop w:val="0"/>
      <w:marBottom w:val="0"/>
      <w:divBdr>
        <w:top w:val="none" w:sz="0" w:space="0" w:color="auto"/>
        <w:left w:val="none" w:sz="0" w:space="0" w:color="auto"/>
        <w:bottom w:val="none" w:sz="0" w:space="0" w:color="auto"/>
        <w:right w:val="none" w:sz="0" w:space="0" w:color="auto"/>
      </w:divBdr>
    </w:div>
    <w:div w:id="348485751">
      <w:bodyDiv w:val="1"/>
      <w:marLeft w:val="0"/>
      <w:marRight w:val="0"/>
      <w:marTop w:val="0"/>
      <w:marBottom w:val="0"/>
      <w:divBdr>
        <w:top w:val="none" w:sz="0" w:space="0" w:color="auto"/>
        <w:left w:val="none" w:sz="0" w:space="0" w:color="auto"/>
        <w:bottom w:val="none" w:sz="0" w:space="0" w:color="auto"/>
        <w:right w:val="none" w:sz="0" w:space="0" w:color="auto"/>
      </w:divBdr>
    </w:div>
    <w:div w:id="512304179">
      <w:bodyDiv w:val="1"/>
      <w:marLeft w:val="0"/>
      <w:marRight w:val="0"/>
      <w:marTop w:val="0"/>
      <w:marBottom w:val="0"/>
      <w:divBdr>
        <w:top w:val="none" w:sz="0" w:space="0" w:color="auto"/>
        <w:left w:val="none" w:sz="0" w:space="0" w:color="auto"/>
        <w:bottom w:val="none" w:sz="0" w:space="0" w:color="auto"/>
        <w:right w:val="none" w:sz="0" w:space="0" w:color="auto"/>
      </w:divBdr>
    </w:div>
    <w:div w:id="535848137">
      <w:bodyDiv w:val="1"/>
      <w:marLeft w:val="0"/>
      <w:marRight w:val="0"/>
      <w:marTop w:val="0"/>
      <w:marBottom w:val="0"/>
      <w:divBdr>
        <w:top w:val="none" w:sz="0" w:space="0" w:color="auto"/>
        <w:left w:val="none" w:sz="0" w:space="0" w:color="auto"/>
        <w:bottom w:val="none" w:sz="0" w:space="0" w:color="auto"/>
        <w:right w:val="none" w:sz="0" w:space="0" w:color="auto"/>
      </w:divBdr>
    </w:div>
    <w:div w:id="674452561">
      <w:bodyDiv w:val="1"/>
      <w:marLeft w:val="0"/>
      <w:marRight w:val="0"/>
      <w:marTop w:val="0"/>
      <w:marBottom w:val="0"/>
      <w:divBdr>
        <w:top w:val="none" w:sz="0" w:space="0" w:color="auto"/>
        <w:left w:val="none" w:sz="0" w:space="0" w:color="auto"/>
        <w:bottom w:val="none" w:sz="0" w:space="0" w:color="auto"/>
        <w:right w:val="none" w:sz="0" w:space="0" w:color="auto"/>
      </w:divBdr>
    </w:div>
    <w:div w:id="975262211">
      <w:bodyDiv w:val="1"/>
      <w:marLeft w:val="0"/>
      <w:marRight w:val="0"/>
      <w:marTop w:val="0"/>
      <w:marBottom w:val="0"/>
      <w:divBdr>
        <w:top w:val="none" w:sz="0" w:space="0" w:color="auto"/>
        <w:left w:val="none" w:sz="0" w:space="0" w:color="auto"/>
        <w:bottom w:val="none" w:sz="0" w:space="0" w:color="auto"/>
        <w:right w:val="none" w:sz="0" w:space="0" w:color="auto"/>
      </w:divBdr>
    </w:div>
    <w:div w:id="1331061431">
      <w:bodyDiv w:val="1"/>
      <w:marLeft w:val="0"/>
      <w:marRight w:val="0"/>
      <w:marTop w:val="0"/>
      <w:marBottom w:val="0"/>
      <w:divBdr>
        <w:top w:val="none" w:sz="0" w:space="0" w:color="auto"/>
        <w:left w:val="none" w:sz="0" w:space="0" w:color="auto"/>
        <w:bottom w:val="none" w:sz="0" w:space="0" w:color="auto"/>
        <w:right w:val="none" w:sz="0" w:space="0" w:color="auto"/>
      </w:divBdr>
    </w:div>
    <w:div w:id="1723627643">
      <w:bodyDiv w:val="1"/>
      <w:marLeft w:val="0"/>
      <w:marRight w:val="0"/>
      <w:marTop w:val="0"/>
      <w:marBottom w:val="0"/>
      <w:divBdr>
        <w:top w:val="none" w:sz="0" w:space="0" w:color="auto"/>
        <w:left w:val="none" w:sz="0" w:space="0" w:color="auto"/>
        <w:bottom w:val="none" w:sz="0" w:space="0" w:color="auto"/>
        <w:right w:val="none" w:sz="0" w:space="0" w:color="auto"/>
      </w:divBdr>
    </w:div>
    <w:div w:id="1896816318">
      <w:bodyDiv w:val="1"/>
      <w:marLeft w:val="0"/>
      <w:marRight w:val="0"/>
      <w:marTop w:val="0"/>
      <w:marBottom w:val="0"/>
      <w:divBdr>
        <w:top w:val="none" w:sz="0" w:space="0" w:color="auto"/>
        <w:left w:val="none" w:sz="0" w:space="0" w:color="auto"/>
        <w:bottom w:val="none" w:sz="0" w:space="0" w:color="auto"/>
        <w:right w:val="none" w:sz="0" w:space="0" w:color="auto"/>
      </w:divBdr>
    </w:div>
    <w:div w:id="1930112623">
      <w:bodyDiv w:val="1"/>
      <w:marLeft w:val="0"/>
      <w:marRight w:val="0"/>
      <w:marTop w:val="0"/>
      <w:marBottom w:val="0"/>
      <w:divBdr>
        <w:top w:val="none" w:sz="0" w:space="0" w:color="auto"/>
        <w:left w:val="none" w:sz="0" w:space="0" w:color="auto"/>
        <w:bottom w:val="none" w:sz="0" w:space="0" w:color="auto"/>
        <w:right w:val="none" w:sz="0" w:space="0" w:color="auto"/>
      </w:divBdr>
    </w:div>
    <w:div w:id="2019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1168&amp;dst=1000000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DA01-A357-4067-ADD6-1D5DF3F1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11207</Words>
  <Characters>63883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EnnsEV</dc:creator>
  <cp:keywords/>
  <dc:description/>
  <cp:lastModifiedBy>Шапарь Павел Игоревич</cp:lastModifiedBy>
  <cp:revision>2</cp:revision>
  <cp:lastPrinted>2025-10-03T10:26:00Z</cp:lastPrinted>
  <dcterms:created xsi:type="dcterms:W3CDTF">2026-04-09T10:04:00Z</dcterms:created>
  <dcterms:modified xsi:type="dcterms:W3CDTF">2026-04-09T10:04:00Z</dcterms:modified>
</cp:coreProperties>
</file>